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7" w:type="dxa"/>
        <w:jc w:val="center"/>
        <w:tblCellSpacing w:w="0" w:type="dxa"/>
        <w:tblCellMar>
          <w:top w:w="60" w:type="dxa"/>
          <w:left w:w="60" w:type="dxa"/>
          <w:bottom w:w="60" w:type="dxa"/>
          <w:right w:w="60" w:type="dxa"/>
        </w:tblCellMar>
        <w:tblLook w:val="0000"/>
      </w:tblPr>
      <w:tblGrid>
        <w:gridCol w:w="11210"/>
      </w:tblGrid>
      <w:tr w:rsidR="00353032" w:rsidTr="004412EE">
        <w:trPr>
          <w:tblCellSpacing w:w="0" w:type="dxa"/>
          <w:jc w:val="center"/>
        </w:trPr>
        <w:tc>
          <w:tcPr>
            <w:tcW w:w="0" w:type="auto"/>
            <w:tcBorders>
              <w:top w:val="nil"/>
              <w:left w:val="nil"/>
              <w:bottom w:val="nil"/>
              <w:right w:val="nil"/>
            </w:tcBorders>
            <w:vAlign w:val="center"/>
          </w:tcPr>
          <w:p w:rsidR="00353032" w:rsidRDefault="00353032">
            <w:pPr>
              <w:spacing w:after="240"/>
            </w:pPr>
          </w:p>
        </w:tc>
      </w:tr>
      <w:tr w:rsidR="00353032" w:rsidTr="004412EE">
        <w:trPr>
          <w:tblCellSpacing w:w="0" w:type="dxa"/>
          <w:jc w:val="center"/>
        </w:trPr>
        <w:tc>
          <w:tcPr>
            <w:tcW w:w="0" w:type="auto"/>
            <w:tcBorders>
              <w:top w:val="nil"/>
              <w:left w:val="nil"/>
              <w:bottom w:val="nil"/>
              <w:right w:val="nil"/>
            </w:tcBorders>
            <w:vAlign w:val="center"/>
          </w:tcPr>
          <w:p w:rsidR="00237DCF" w:rsidRDefault="00353032" w:rsidP="00237DCF">
            <w:pPr>
              <w:rPr>
                <w:rStyle w:val="style961"/>
              </w:rPr>
            </w:pPr>
            <w:r>
              <w:rPr>
                <w:rStyle w:val="Strong"/>
                <w:rFonts w:ascii="Arial" w:hAnsi="Arial" w:cs="Arial"/>
              </w:rPr>
              <w:t>General Services Administration Federal Supply Service</w:t>
            </w:r>
            <w:r>
              <w:rPr>
                <w:rFonts w:ascii="Arial" w:hAnsi="Arial" w:cs="Arial"/>
              </w:rPr>
              <w:br/>
            </w:r>
            <w:r w:rsidRPr="00237DCF">
              <w:rPr>
                <w:rStyle w:val="style961"/>
                <w:b/>
              </w:rPr>
              <w:t>Authorized F</w:t>
            </w:r>
            <w:r w:rsidR="00237DCF" w:rsidRPr="00237DCF">
              <w:rPr>
                <w:rStyle w:val="style961"/>
                <w:b/>
              </w:rPr>
              <w:t xml:space="preserve">ederal </w:t>
            </w:r>
            <w:r w:rsidRPr="00237DCF">
              <w:rPr>
                <w:rStyle w:val="style961"/>
                <w:b/>
              </w:rPr>
              <w:t>S</w:t>
            </w:r>
            <w:r w:rsidR="00237DCF" w:rsidRPr="00237DCF">
              <w:rPr>
                <w:rStyle w:val="style961"/>
                <w:b/>
              </w:rPr>
              <w:t xml:space="preserve">upply </w:t>
            </w:r>
            <w:r w:rsidRPr="00237DCF">
              <w:rPr>
                <w:rStyle w:val="style961"/>
                <w:b/>
              </w:rPr>
              <w:t xml:space="preserve">Schedule Price </w:t>
            </w:r>
            <w:r w:rsidR="00237DCF" w:rsidRPr="00237DCF">
              <w:rPr>
                <w:rStyle w:val="style961"/>
                <w:b/>
              </w:rPr>
              <w:t>List</w:t>
            </w:r>
            <w:r w:rsidR="00237DCF">
              <w:rPr>
                <w:rStyle w:val="style961"/>
              </w:rPr>
              <w:t xml:space="preserve"> </w:t>
            </w:r>
          </w:p>
          <w:p w:rsidR="00237DCF" w:rsidRDefault="00237DCF" w:rsidP="00237DCF">
            <w:pPr>
              <w:rPr>
                <w:rStyle w:val="style961"/>
              </w:rPr>
            </w:pPr>
          </w:p>
          <w:p w:rsidR="00237DCF" w:rsidRDefault="00237DCF" w:rsidP="00237DCF">
            <w:pPr>
              <w:rPr>
                <w:rStyle w:val="style961"/>
              </w:rPr>
            </w:pPr>
            <w:r>
              <w:rPr>
                <w:rStyle w:val="style961"/>
              </w:rPr>
              <w:t xml:space="preserve">On-line access to contract ordering information, terms and conditions, up-to-date pricing, and the option to create an electronic delivery order are available through GSA Advantage!, a menu-driven database system.  The internet address for GSA Advantage is </w:t>
            </w:r>
            <w:hyperlink r:id="rId7" w:history="1">
              <w:r w:rsidR="00970636" w:rsidRPr="001C2CC7">
                <w:rPr>
                  <w:rStyle w:val="Hyperlink"/>
                  <w:rFonts w:ascii="Arial" w:hAnsi="Arial" w:cs="Arial"/>
                </w:rPr>
                <w:t>www.GSAAdvantage.gov</w:t>
              </w:r>
            </w:hyperlink>
          </w:p>
          <w:p w:rsidR="00970636" w:rsidRDefault="00970636" w:rsidP="00237DCF">
            <w:pPr>
              <w:rPr>
                <w:rStyle w:val="style961"/>
              </w:rPr>
            </w:pPr>
          </w:p>
          <w:p w:rsidR="00237DCF" w:rsidRDefault="00237DCF" w:rsidP="00237DCF">
            <w:pPr>
              <w:rPr>
                <w:rStyle w:val="style961"/>
              </w:rPr>
            </w:pPr>
            <w:r>
              <w:rPr>
                <w:rStyle w:val="style961"/>
              </w:rPr>
              <w:t xml:space="preserve"> </w:t>
            </w:r>
          </w:p>
          <w:p w:rsidR="00237DCF" w:rsidRDefault="00237DCF" w:rsidP="00237DCF">
            <w:pPr>
              <w:rPr>
                <w:rStyle w:val="style961"/>
              </w:rPr>
            </w:pPr>
          </w:p>
          <w:p w:rsidR="00237DCF" w:rsidRPr="005043F2" w:rsidRDefault="00237DCF" w:rsidP="00237DCF">
            <w:pPr>
              <w:jc w:val="center"/>
              <w:rPr>
                <w:rStyle w:val="style961"/>
                <w:b/>
                <w:u w:val="single"/>
              </w:rPr>
            </w:pPr>
            <w:r w:rsidRPr="005043F2">
              <w:rPr>
                <w:rStyle w:val="style961"/>
                <w:b/>
                <w:sz w:val="32"/>
                <w:szCs w:val="32"/>
                <w:u w:val="single"/>
              </w:rPr>
              <w:t>DSD Laboratories, Inc</w:t>
            </w:r>
            <w:r w:rsidRPr="005043F2">
              <w:rPr>
                <w:rStyle w:val="style961"/>
                <w:b/>
                <w:u w:val="single"/>
              </w:rPr>
              <w:t>.</w:t>
            </w:r>
          </w:p>
          <w:p w:rsidR="00237DCF" w:rsidRDefault="0097395F" w:rsidP="0097395F">
            <w:pPr>
              <w:jc w:val="center"/>
              <w:rPr>
                <w:rStyle w:val="style961"/>
              </w:rPr>
            </w:pPr>
            <w:r>
              <w:rPr>
                <w:rStyle w:val="style961"/>
              </w:rPr>
              <w:t xml:space="preserve">PROFESSIONAL SERVICES SCHEDULE </w:t>
            </w:r>
            <w:r w:rsidR="00237DCF">
              <w:rPr>
                <w:rStyle w:val="style961"/>
              </w:rPr>
              <w:t xml:space="preserve"> </w:t>
            </w:r>
          </w:p>
          <w:p w:rsidR="005043F2" w:rsidRDefault="005043F2" w:rsidP="00237DCF">
            <w:pPr>
              <w:jc w:val="center"/>
              <w:rPr>
                <w:rStyle w:val="style961"/>
              </w:rPr>
            </w:pPr>
          </w:p>
          <w:p w:rsidR="005659D2" w:rsidRDefault="005659D2" w:rsidP="00237DCF">
            <w:pPr>
              <w:jc w:val="center"/>
              <w:rPr>
                <w:rStyle w:val="style961"/>
              </w:rPr>
            </w:pPr>
            <w:r>
              <w:rPr>
                <w:rStyle w:val="style961"/>
              </w:rPr>
              <w:t xml:space="preserve">APPROVED </w:t>
            </w:r>
            <w:r w:rsidR="0097395F">
              <w:rPr>
                <w:rStyle w:val="style961"/>
              </w:rPr>
              <w:t>S</w:t>
            </w:r>
            <w:r>
              <w:rPr>
                <w:rStyle w:val="style961"/>
              </w:rPr>
              <w:t>PECIAL ITEM NUMBER (SIN)</w:t>
            </w:r>
          </w:p>
          <w:p w:rsidR="005659D2" w:rsidRDefault="005659D2" w:rsidP="005043F2">
            <w:pPr>
              <w:rPr>
                <w:rStyle w:val="Strong"/>
                <w:rFonts w:ascii="Arial" w:hAnsi="Arial" w:cs="Arial"/>
              </w:rPr>
            </w:pPr>
          </w:p>
          <w:p w:rsidR="005659D2" w:rsidRPr="005659D2" w:rsidRDefault="005043F2" w:rsidP="00F855B3">
            <w:pPr>
              <w:rPr>
                <w:rStyle w:val="style961"/>
              </w:rPr>
            </w:pPr>
            <w:r w:rsidRPr="005659D2">
              <w:rPr>
                <w:rStyle w:val="style961"/>
              </w:rPr>
              <w:t>87</w:t>
            </w:r>
            <w:r w:rsidR="000C7DF1" w:rsidRPr="005659D2">
              <w:rPr>
                <w:rStyle w:val="style961"/>
              </w:rPr>
              <w:t>4</w:t>
            </w:r>
            <w:r w:rsidRPr="005659D2">
              <w:rPr>
                <w:rStyle w:val="style961"/>
              </w:rPr>
              <w:t>-1 SIN 87</w:t>
            </w:r>
            <w:r w:rsidR="000C7DF1" w:rsidRPr="005659D2">
              <w:rPr>
                <w:rStyle w:val="style961"/>
              </w:rPr>
              <w:t>4</w:t>
            </w:r>
            <w:r w:rsidRPr="005659D2">
              <w:rPr>
                <w:rStyle w:val="style961"/>
              </w:rPr>
              <w:t xml:space="preserve">-1RC </w:t>
            </w:r>
            <w:r w:rsidR="000C7DF1" w:rsidRPr="005659D2">
              <w:rPr>
                <w:rStyle w:val="style961"/>
              </w:rPr>
              <w:t xml:space="preserve">   </w:t>
            </w:r>
            <w:r w:rsidR="005659D2">
              <w:rPr>
                <w:rStyle w:val="style961"/>
              </w:rPr>
              <w:t xml:space="preserve">   </w:t>
            </w:r>
            <w:r w:rsidR="00F855B3">
              <w:rPr>
                <w:rStyle w:val="style961"/>
              </w:rPr>
              <w:t xml:space="preserve">       </w:t>
            </w:r>
            <w:r w:rsidR="005659D2" w:rsidRPr="005659D2">
              <w:rPr>
                <w:rStyle w:val="style961"/>
              </w:rPr>
              <w:t xml:space="preserve">Integrated </w:t>
            </w:r>
            <w:r w:rsidR="000C7DF1" w:rsidRPr="005659D2">
              <w:rPr>
                <w:rStyle w:val="style961"/>
              </w:rPr>
              <w:t>Consulting Services</w:t>
            </w:r>
          </w:p>
          <w:p w:rsidR="000C7DF1" w:rsidRPr="005659D2" w:rsidRDefault="000C7DF1" w:rsidP="005043F2">
            <w:pPr>
              <w:rPr>
                <w:rStyle w:val="style961"/>
              </w:rPr>
            </w:pPr>
            <w:r w:rsidRPr="005659D2">
              <w:rPr>
                <w:rStyle w:val="style961"/>
              </w:rPr>
              <w:t xml:space="preserve"> </w:t>
            </w:r>
          </w:p>
          <w:p w:rsidR="004F1519" w:rsidRDefault="005043F2" w:rsidP="005043F2">
            <w:pPr>
              <w:rPr>
                <w:rFonts w:ascii="Arial" w:hAnsi="Arial" w:cs="Arial"/>
              </w:rPr>
            </w:pPr>
            <w:r w:rsidRPr="005659D2">
              <w:rPr>
                <w:rStyle w:val="style961"/>
              </w:rPr>
              <w:t>SIN 87</w:t>
            </w:r>
            <w:r w:rsidR="000C7DF1" w:rsidRPr="005659D2">
              <w:rPr>
                <w:rStyle w:val="style961"/>
              </w:rPr>
              <w:t>4</w:t>
            </w:r>
            <w:r w:rsidRPr="005659D2">
              <w:rPr>
                <w:rStyle w:val="style961"/>
              </w:rPr>
              <w:t>-</w:t>
            </w:r>
            <w:r w:rsidR="005659D2" w:rsidRPr="005659D2">
              <w:rPr>
                <w:rStyle w:val="style961"/>
              </w:rPr>
              <w:t>4</w:t>
            </w:r>
            <w:r w:rsidRPr="005659D2">
              <w:rPr>
                <w:rStyle w:val="style961"/>
              </w:rPr>
              <w:t xml:space="preserve"> SIN 87</w:t>
            </w:r>
            <w:r w:rsidR="000C7DF1" w:rsidRPr="005659D2">
              <w:rPr>
                <w:rStyle w:val="style961"/>
              </w:rPr>
              <w:t>4</w:t>
            </w:r>
            <w:r w:rsidRPr="005659D2">
              <w:rPr>
                <w:rStyle w:val="style961"/>
              </w:rPr>
              <w:t>-</w:t>
            </w:r>
            <w:r w:rsidR="005659D2" w:rsidRPr="005659D2">
              <w:rPr>
                <w:rStyle w:val="style961"/>
              </w:rPr>
              <w:t>4</w:t>
            </w:r>
            <w:r w:rsidRPr="005659D2">
              <w:rPr>
                <w:rStyle w:val="style961"/>
              </w:rPr>
              <w:t>RC</w:t>
            </w:r>
            <w:r>
              <w:rPr>
                <w:rStyle w:val="style961"/>
              </w:rPr>
              <w:t xml:space="preserve"> </w:t>
            </w:r>
            <w:r w:rsidR="000C7DF1">
              <w:rPr>
                <w:rStyle w:val="style961"/>
              </w:rPr>
              <w:t xml:space="preserve">   </w:t>
            </w:r>
            <w:r w:rsidR="005659D2">
              <w:rPr>
                <w:rStyle w:val="style961"/>
              </w:rPr>
              <w:t xml:space="preserve">   Training Service:  </w:t>
            </w:r>
            <w:r w:rsidR="005659D2" w:rsidRPr="005659D2">
              <w:rPr>
                <w:rFonts w:ascii="Arial" w:hAnsi="Arial" w:cs="Arial"/>
              </w:rPr>
              <w:t xml:space="preserve">Instructor Led Training, Web Based Training </w:t>
            </w:r>
          </w:p>
          <w:p w:rsidR="004F1519" w:rsidRDefault="004F1519" w:rsidP="005043F2">
            <w:pPr>
              <w:rPr>
                <w:rFonts w:ascii="Arial" w:hAnsi="Arial" w:cs="Arial"/>
              </w:rPr>
            </w:pPr>
            <w:r>
              <w:rPr>
                <w:rFonts w:ascii="Arial" w:hAnsi="Arial" w:cs="Arial"/>
              </w:rPr>
              <w:t xml:space="preserve">                                              and education courses, course development, test administration,</w:t>
            </w:r>
          </w:p>
          <w:p w:rsidR="004F1519" w:rsidRDefault="005659D2" w:rsidP="005043F2">
            <w:pPr>
              <w:rPr>
                <w:rFonts w:ascii="Arial" w:hAnsi="Arial" w:cs="Arial"/>
              </w:rPr>
            </w:pPr>
            <w:r>
              <w:rPr>
                <w:rFonts w:ascii="Arial" w:hAnsi="Arial" w:cs="Arial"/>
              </w:rPr>
              <w:t xml:space="preserve">                           </w:t>
            </w:r>
            <w:r w:rsidR="004F1519">
              <w:rPr>
                <w:rFonts w:ascii="Arial" w:hAnsi="Arial" w:cs="Arial"/>
              </w:rPr>
              <w:t xml:space="preserve">                   learning administration and internships</w:t>
            </w:r>
          </w:p>
          <w:p w:rsidR="000C7DF1" w:rsidRDefault="004F1519" w:rsidP="009B7E55">
            <w:pPr>
              <w:rPr>
                <w:rStyle w:val="style961"/>
              </w:rPr>
            </w:pPr>
            <w:r>
              <w:rPr>
                <w:rFonts w:ascii="Arial" w:hAnsi="Arial" w:cs="Arial"/>
              </w:rPr>
              <w:t xml:space="preserve">         </w:t>
            </w:r>
          </w:p>
          <w:p w:rsidR="005659D2" w:rsidRDefault="005043F2" w:rsidP="00F855B3">
            <w:pPr>
              <w:rPr>
                <w:rStyle w:val="style961"/>
              </w:rPr>
            </w:pPr>
            <w:r>
              <w:rPr>
                <w:rStyle w:val="style961"/>
              </w:rPr>
              <w:t>SIN 87</w:t>
            </w:r>
            <w:r w:rsidR="000C7DF1">
              <w:rPr>
                <w:rStyle w:val="style961"/>
              </w:rPr>
              <w:t>4</w:t>
            </w:r>
            <w:r>
              <w:rPr>
                <w:rStyle w:val="style961"/>
              </w:rPr>
              <w:t>-</w:t>
            </w:r>
            <w:r w:rsidR="005659D2">
              <w:rPr>
                <w:rStyle w:val="style961"/>
              </w:rPr>
              <w:t>6</w:t>
            </w:r>
            <w:r>
              <w:rPr>
                <w:rStyle w:val="style961"/>
              </w:rPr>
              <w:t xml:space="preserve"> SIN 87</w:t>
            </w:r>
            <w:r w:rsidR="000C7DF1">
              <w:rPr>
                <w:rStyle w:val="style961"/>
              </w:rPr>
              <w:t>4</w:t>
            </w:r>
            <w:r w:rsidR="005659D2">
              <w:rPr>
                <w:rStyle w:val="style961"/>
              </w:rPr>
              <w:t>-6</w:t>
            </w:r>
            <w:r>
              <w:rPr>
                <w:rStyle w:val="style961"/>
              </w:rPr>
              <w:t xml:space="preserve">RC </w:t>
            </w:r>
            <w:r w:rsidR="000C7DF1">
              <w:rPr>
                <w:rStyle w:val="style961"/>
              </w:rPr>
              <w:t xml:space="preserve"> </w:t>
            </w:r>
            <w:r w:rsidR="005659D2">
              <w:rPr>
                <w:rStyle w:val="style961"/>
              </w:rPr>
              <w:t xml:space="preserve">     Acquisition Management Support</w:t>
            </w:r>
          </w:p>
          <w:p w:rsidR="000C7DF1" w:rsidRDefault="005659D2" w:rsidP="005043F2">
            <w:pPr>
              <w:rPr>
                <w:rStyle w:val="style961"/>
              </w:rPr>
            </w:pPr>
            <w:r>
              <w:rPr>
                <w:rStyle w:val="style961"/>
              </w:rPr>
              <w:t xml:space="preserve"> </w:t>
            </w:r>
            <w:r w:rsidR="000C7DF1">
              <w:rPr>
                <w:rStyle w:val="style961"/>
              </w:rPr>
              <w:t xml:space="preserve"> </w:t>
            </w:r>
          </w:p>
          <w:p w:rsidR="000C7DF1" w:rsidRDefault="005043F2" w:rsidP="00F855B3">
            <w:pPr>
              <w:rPr>
                <w:rStyle w:val="style961"/>
              </w:rPr>
            </w:pPr>
            <w:r>
              <w:rPr>
                <w:rStyle w:val="style961"/>
              </w:rPr>
              <w:t>SIN 87</w:t>
            </w:r>
            <w:r w:rsidR="000C7DF1">
              <w:rPr>
                <w:rStyle w:val="style961"/>
              </w:rPr>
              <w:t>4</w:t>
            </w:r>
            <w:r>
              <w:rPr>
                <w:rStyle w:val="style961"/>
              </w:rPr>
              <w:t>-</w:t>
            </w:r>
            <w:r w:rsidR="005659D2">
              <w:rPr>
                <w:rStyle w:val="style961"/>
              </w:rPr>
              <w:t>7</w:t>
            </w:r>
            <w:r>
              <w:rPr>
                <w:rStyle w:val="style961"/>
              </w:rPr>
              <w:t xml:space="preserve"> SIN 87</w:t>
            </w:r>
            <w:r w:rsidR="000C7DF1">
              <w:rPr>
                <w:rStyle w:val="style961"/>
              </w:rPr>
              <w:t>4</w:t>
            </w:r>
            <w:r>
              <w:rPr>
                <w:rStyle w:val="style961"/>
              </w:rPr>
              <w:t>-</w:t>
            </w:r>
            <w:r w:rsidR="005659D2">
              <w:rPr>
                <w:rStyle w:val="style961"/>
              </w:rPr>
              <w:t>7</w:t>
            </w:r>
            <w:r>
              <w:rPr>
                <w:rStyle w:val="style961"/>
              </w:rPr>
              <w:t xml:space="preserve">RC </w:t>
            </w:r>
            <w:r w:rsidR="000C7DF1">
              <w:rPr>
                <w:rStyle w:val="style961"/>
              </w:rPr>
              <w:t xml:space="preserve">   </w:t>
            </w:r>
            <w:r w:rsidR="005659D2">
              <w:rPr>
                <w:rStyle w:val="style961"/>
              </w:rPr>
              <w:t xml:space="preserve">   Integrated Business Program Support Services </w:t>
            </w:r>
            <w:r w:rsidR="000C7DF1">
              <w:rPr>
                <w:rStyle w:val="style961"/>
              </w:rPr>
              <w:t xml:space="preserve">  </w:t>
            </w:r>
          </w:p>
          <w:p w:rsidR="000C7DF1" w:rsidRDefault="000C7DF1" w:rsidP="000C7DF1"/>
        </w:tc>
      </w:tr>
      <w:tr w:rsidR="00353032" w:rsidTr="004412EE">
        <w:trPr>
          <w:tblCellSpacing w:w="0" w:type="dxa"/>
          <w:jc w:val="center"/>
        </w:trPr>
        <w:tc>
          <w:tcPr>
            <w:tcW w:w="0" w:type="auto"/>
            <w:tcBorders>
              <w:top w:val="nil"/>
              <w:left w:val="nil"/>
              <w:bottom w:val="nil"/>
              <w:right w:val="nil"/>
            </w:tcBorders>
            <w:vAlign w:val="center"/>
          </w:tcPr>
          <w:p w:rsidR="00DF41D4" w:rsidRDefault="00DF41D4">
            <w:pPr>
              <w:rPr>
                <w:rFonts w:ascii="Arial" w:hAnsi="Arial" w:cs="Arial"/>
              </w:rPr>
            </w:pPr>
            <w:r w:rsidRPr="00180F73">
              <w:rPr>
                <w:rFonts w:ascii="Arial" w:hAnsi="Arial" w:cs="Arial"/>
                <w:b/>
              </w:rPr>
              <w:t xml:space="preserve">Contract Number:  </w:t>
            </w:r>
            <w:r w:rsidRPr="00200EE6">
              <w:rPr>
                <w:rFonts w:ascii="Arial" w:hAnsi="Arial" w:cs="Arial"/>
              </w:rPr>
              <w:t>GS-</w:t>
            </w:r>
            <w:r w:rsidR="000E13A0">
              <w:rPr>
                <w:rFonts w:ascii="Arial" w:hAnsi="Arial" w:cs="Arial"/>
              </w:rPr>
              <w:t xml:space="preserve">10F-0319K </w:t>
            </w:r>
          </w:p>
          <w:p w:rsidR="000E13A0" w:rsidRPr="00200EE6" w:rsidRDefault="000E13A0">
            <w:pPr>
              <w:rPr>
                <w:rFonts w:ascii="Arial" w:hAnsi="Arial" w:cs="Arial"/>
              </w:rPr>
            </w:pPr>
          </w:p>
          <w:p w:rsidR="00DF41D4" w:rsidRDefault="00DF41D4">
            <w:pPr>
              <w:rPr>
                <w:rFonts w:ascii="Arial" w:hAnsi="Arial" w:cs="Arial"/>
              </w:rPr>
            </w:pPr>
            <w:r w:rsidRPr="00200EE6">
              <w:rPr>
                <w:rFonts w:ascii="Arial" w:hAnsi="Arial" w:cs="Arial"/>
              </w:rPr>
              <w:t xml:space="preserve">For more information or ordering from </w:t>
            </w:r>
            <w:r w:rsidR="008F6810">
              <w:rPr>
                <w:rFonts w:ascii="Arial" w:hAnsi="Arial" w:cs="Arial"/>
              </w:rPr>
              <w:t xml:space="preserve">GSA please reference </w:t>
            </w:r>
            <w:hyperlink r:id="rId8" w:history="1">
              <w:r w:rsidR="008F6810" w:rsidRPr="001C2CC7">
                <w:rPr>
                  <w:rStyle w:val="Hyperlink"/>
                  <w:rFonts w:ascii="Arial" w:hAnsi="Arial" w:cs="Arial"/>
                </w:rPr>
                <w:t>www.gsa.gov</w:t>
              </w:r>
            </w:hyperlink>
          </w:p>
          <w:p w:rsidR="008F6810" w:rsidRPr="00200EE6" w:rsidRDefault="008F6810">
            <w:pPr>
              <w:rPr>
                <w:rFonts w:ascii="Arial" w:hAnsi="Arial" w:cs="Arial"/>
              </w:rPr>
            </w:pPr>
          </w:p>
          <w:p w:rsidR="00200EE6" w:rsidRPr="00200EE6" w:rsidRDefault="00200EE6">
            <w:pPr>
              <w:rPr>
                <w:rFonts w:ascii="Arial" w:hAnsi="Arial" w:cs="Arial"/>
              </w:rPr>
            </w:pPr>
          </w:p>
          <w:p w:rsidR="00DF41D4" w:rsidRDefault="00180F73" w:rsidP="008B6EF2">
            <w:pPr>
              <w:rPr>
                <w:rFonts w:ascii="Arial" w:hAnsi="Arial" w:cs="Arial"/>
              </w:rPr>
            </w:pPr>
            <w:r w:rsidRPr="00180F73">
              <w:rPr>
                <w:rFonts w:ascii="Arial" w:hAnsi="Arial" w:cs="Arial"/>
                <w:b/>
              </w:rPr>
              <w:t>Contract Period:</w:t>
            </w:r>
            <w:r w:rsidRPr="00180F73">
              <w:rPr>
                <w:rFonts w:ascii="Arial" w:hAnsi="Arial" w:cs="Arial"/>
              </w:rPr>
              <w:t xml:space="preserve">  </w:t>
            </w:r>
            <w:r w:rsidR="000E13A0">
              <w:rPr>
                <w:rFonts w:ascii="Arial" w:hAnsi="Arial" w:cs="Arial"/>
              </w:rPr>
              <w:t xml:space="preserve">01 Aug </w:t>
            </w:r>
            <w:r w:rsidRPr="00180F73">
              <w:rPr>
                <w:rFonts w:ascii="Arial" w:hAnsi="Arial" w:cs="Arial"/>
              </w:rPr>
              <w:t>201</w:t>
            </w:r>
            <w:r w:rsidR="00775771">
              <w:rPr>
                <w:rFonts w:ascii="Arial" w:hAnsi="Arial" w:cs="Arial"/>
              </w:rPr>
              <w:t>5</w:t>
            </w:r>
            <w:r w:rsidRPr="00180F73">
              <w:rPr>
                <w:rFonts w:ascii="Arial" w:hAnsi="Arial" w:cs="Arial"/>
              </w:rPr>
              <w:t xml:space="preserve"> – </w:t>
            </w:r>
            <w:r w:rsidR="000E13A0">
              <w:rPr>
                <w:rFonts w:ascii="Arial" w:hAnsi="Arial" w:cs="Arial"/>
              </w:rPr>
              <w:t xml:space="preserve">31 July </w:t>
            </w:r>
            <w:r w:rsidR="005659D2">
              <w:rPr>
                <w:rFonts w:ascii="Arial" w:hAnsi="Arial" w:cs="Arial"/>
              </w:rPr>
              <w:t xml:space="preserve"> </w:t>
            </w:r>
            <w:r w:rsidR="000E13A0">
              <w:rPr>
                <w:rFonts w:ascii="Arial" w:hAnsi="Arial" w:cs="Arial"/>
              </w:rPr>
              <w:t>20</w:t>
            </w:r>
            <w:r w:rsidR="005659D2">
              <w:rPr>
                <w:rFonts w:ascii="Arial" w:hAnsi="Arial" w:cs="Arial"/>
              </w:rPr>
              <w:t>20</w:t>
            </w:r>
            <w:r w:rsidR="00970636">
              <w:rPr>
                <w:rFonts w:ascii="Arial" w:hAnsi="Arial" w:cs="Arial"/>
              </w:rPr>
              <w:t xml:space="preserve"> per modification </w:t>
            </w:r>
            <w:r w:rsidR="008B6EF2">
              <w:rPr>
                <w:rFonts w:ascii="Arial" w:hAnsi="Arial" w:cs="Arial"/>
              </w:rPr>
              <w:t xml:space="preserve">A541 dated 13 Jan. 2017 </w:t>
            </w:r>
          </w:p>
          <w:p w:rsidR="00180F73" w:rsidRDefault="00180F73">
            <w:pPr>
              <w:rPr>
                <w:rFonts w:ascii="Arial" w:hAnsi="Arial" w:cs="Arial"/>
              </w:rPr>
            </w:pPr>
          </w:p>
          <w:p w:rsidR="00701260" w:rsidRPr="00701260" w:rsidRDefault="00701260">
            <w:pPr>
              <w:rPr>
                <w:rFonts w:ascii="Arial" w:hAnsi="Arial" w:cs="Arial"/>
                <w:b/>
                <w:bCs/>
              </w:rPr>
            </w:pPr>
            <w:r w:rsidRPr="00701260">
              <w:rPr>
                <w:rFonts w:ascii="Arial" w:hAnsi="Arial" w:cs="Arial"/>
                <w:b/>
                <w:bCs/>
              </w:rPr>
              <w:t>Point of Contact:</w:t>
            </w:r>
          </w:p>
          <w:p w:rsidR="00701260" w:rsidRDefault="00701260">
            <w:pPr>
              <w:rPr>
                <w:rFonts w:ascii="Arial" w:hAnsi="Arial" w:cs="Arial"/>
              </w:rPr>
            </w:pPr>
            <w:r>
              <w:rPr>
                <w:rFonts w:ascii="Arial" w:hAnsi="Arial" w:cs="Arial"/>
              </w:rPr>
              <w:t xml:space="preserve">Mr. David Hubbard / Director of Contracts </w:t>
            </w:r>
            <w:r w:rsidR="009B7E55">
              <w:rPr>
                <w:rFonts w:ascii="Arial" w:hAnsi="Arial" w:cs="Arial"/>
              </w:rPr>
              <w:t xml:space="preserve">/ </w:t>
            </w:r>
            <w:hyperlink r:id="rId9" w:history="1">
              <w:r w:rsidR="009B7E55" w:rsidRPr="00885821">
                <w:rPr>
                  <w:rStyle w:val="Hyperlink"/>
                  <w:rFonts w:ascii="Arial" w:hAnsi="Arial" w:cs="Arial"/>
                </w:rPr>
                <w:t>dhubbard@dsdlabs.com</w:t>
              </w:r>
            </w:hyperlink>
            <w:r w:rsidR="009B7E55">
              <w:rPr>
                <w:rFonts w:ascii="Arial" w:hAnsi="Arial" w:cs="Arial"/>
              </w:rPr>
              <w:t xml:space="preserve"> </w:t>
            </w:r>
          </w:p>
          <w:p w:rsidR="00180F73" w:rsidRDefault="00180F73">
            <w:pPr>
              <w:rPr>
                <w:rFonts w:ascii="Arial" w:hAnsi="Arial" w:cs="Arial"/>
              </w:rPr>
            </w:pPr>
            <w:r>
              <w:rPr>
                <w:rFonts w:ascii="Arial" w:hAnsi="Arial" w:cs="Arial"/>
              </w:rPr>
              <w:t xml:space="preserve">DSD Laboratories, Inc. </w:t>
            </w:r>
          </w:p>
          <w:p w:rsidR="00180F73" w:rsidRDefault="00180F73">
            <w:pPr>
              <w:rPr>
                <w:rFonts w:ascii="Arial" w:hAnsi="Arial" w:cs="Arial"/>
              </w:rPr>
            </w:pPr>
            <w:r>
              <w:rPr>
                <w:rFonts w:ascii="Arial" w:hAnsi="Arial" w:cs="Arial"/>
              </w:rPr>
              <w:t>75 Union Ave.</w:t>
            </w:r>
          </w:p>
          <w:p w:rsidR="00180F73" w:rsidRDefault="00180F73">
            <w:pPr>
              <w:rPr>
                <w:rFonts w:ascii="Arial" w:hAnsi="Arial" w:cs="Arial"/>
              </w:rPr>
            </w:pPr>
            <w:r>
              <w:rPr>
                <w:rFonts w:ascii="Arial" w:hAnsi="Arial" w:cs="Arial"/>
              </w:rPr>
              <w:t>Sudbury, Ma. 01776</w:t>
            </w:r>
          </w:p>
          <w:p w:rsidR="00180F73" w:rsidRDefault="00662A12">
            <w:pPr>
              <w:rPr>
                <w:rFonts w:ascii="Arial" w:hAnsi="Arial" w:cs="Arial"/>
              </w:rPr>
            </w:pPr>
            <w:r>
              <w:rPr>
                <w:rFonts w:ascii="Arial" w:hAnsi="Arial" w:cs="Arial"/>
              </w:rPr>
              <w:t>Toll Free 1-800-432-8484</w:t>
            </w:r>
          </w:p>
          <w:p w:rsidR="00662A12" w:rsidRDefault="00662A12">
            <w:pPr>
              <w:rPr>
                <w:rFonts w:ascii="Arial" w:hAnsi="Arial" w:cs="Arial"/>
              </w:rPr>
            </w:pPr>
            <w:r>
              <w:rPr>
                <w:rFonts w:ascii="Arial" w:hAnsi="Arial" w:cs="Arial"/>
              </w:rPr>
              <w:t>Fax:  978-443-1725</w:t>
            </w:r>
          </w:p>
          <w:p w:rsidR="00662A12" w:rsidRDefault="00304903">
            <w:pPr>
              <w:rPr>
                <w:rFonts w:ascii="Arial" w:hAnsi="Arial" w:cs="Arial"/>
              </w:rPr>
            </w:pPr>
            <w:hyperlink r:id="rId10" w:history="1">
              <w:r w:rsidR="00662A12" w:rsidRPr="00E4186D">
                <w:rPr>
                  <w:rStyle w:val="Hyperlink"/>
                  <w:rFonts w:ascii="Arial" w:hAnsi="Arial" w:cs="Arial"/>
                </w:rPr>
                <w:t>www.dsdlabs.com/contracts</w:t>
              </w:r>
            </w:hyperlink>
          </w:p>
          <w:p w:rsidR="00180F73" w:rsidRDefault="00180F73"/>
          <w:p w:rsidR="00180F73" w:rsidRDefault="00180F73"/>
          <w:p w:rsidR="0073002E" w:rsidRPr="00857470" w:rsidRDefault="0073002E" w:rsidP="00775771">
            <w:pPr>
              <w:rPr>
                <w:rFonts w:ascii="Arial" w:hAnsi="Arial" w:cs="Arial"/>
              </w:rPr>
            </w:pPr>
          </w:p>
        </w:tc>
      </w:tr>
      <w:tr w:rsidR="00353032" w:rsidTr="004412EE">
        <w:trPr>
          <w:tblCellSpacing w:w="0" w:type="dxa"/>
          <w:jc w:val="center"/>
        </w:trPr>
        <w:tc>
          <w:tcPr>
            <w:tcW w:w="0" w:type="auto"/>
            <w:tcBorders>
              <w:top w:val="nil"/>
              <w:left w:val="nil"/>
              <w:bottom w:val="nil"/>
              <w:right w:val="nil"/>
            </w:tcBorders>
            <w:shd w:val="clear" w:color="auto" w:fill="FFFFFF"/>
            <w:vAlign w:val="center"/>
          </w:tcPr>
          <w:p w:rsidR="00353032" w:rsidRPr="00701260" w:rsidRDefault="00701260">
            <w:pPr>
              <w:rPr>
                <w:rFonts w:asciiTheme="minorBidi" w:hAnsiTheme="minorBidi" w:cstheme="minorBidi"/>
              </w:rPr>
            </w:pPr>
            <w:r w:rsidRPr="00701260">
              <w:rPr>
                <w:rFonts w:asciiTheme="minorBidi" w:hAnsiTheme="minorBidi" w:cstheme="minorBidi"/>
                <w:b/>
                <w:bCs/>
              </w:rPr>
              <w:t>Business Size:</w:t>
            </w:r>
            <w:r>
              <w:rPr>
                <w:rFonts w:asciiTheme="minorBidi" w:hAnsiTheme="minorBidi" w:cstheme="minorBidi"/>
              </w:rPr>
              <w:t xml:space="preserve">  Large</w:t>
            </w:r>
          </w:p>
          <w:p w:rsidR="000C0076" w:rsidRDefault="000C0076"/>
          <w:p w:rsidR="000C0076" w:rsidRDefault="000C0076"/>
        </w:tc>
      </w:tr>
      <w:tr w:rsidR="00353032" w:rsidTr="004412EE">
        <w:trPr>
          <w:tblCellSpacing w:w="0" w:type="dxa"/>
          <w:jc w:val="center"/>
        </w:trPr>
        <w:tc>
          <w:tcPr>
            <w:tcW w:w="0" w:type="auto"/>
            <w:tcBorders>
              <w:top w:val="nil"/>
              <w:left w:val="nil"/>
              <w:bottom w:val="nil"/>
              <w:right w:val="nil"/>
            </w:tcBorders>
            <w:vAlign w:val="center"/>
          </w:tcPr>
          <w:p w:rsidR="00353032" w:rsidRDefault="00353032"/>
        </w:tc>
      </w:tr>
      <w:tr w:rsidR="00353032" w:rsidTr="004412EE">
        <w:trPr>
          <w:tblCellSpacing w:w="0" w:type="dxa"/>
          <w:jc w:val="center"/>
        </w:trPr>
        <w:tc>
          <w:tcPr>
            <w:tcW w:w="0" w:type="auto"/>
            <w:tcBorders>
              <w:top w:val="nil"/>
              <w:left w:val="nil"/>
              <w:bottom w:val="nil"/>
              <w:right w:val="nil"/>
            </w:tcBorders>
            <w:vAlign w:val="center"/>
          </w:tcPr>
          <w:p w:rsidR="00353032" w:rsidRDefault="00353032" w:rsidP="00515BB0">
            <w:r>
              <w:rPr>
                <w:rStyle w:val="Strong"/>
                <w:rFonts w:ascii="Arial" w:hAnsi="Arial" w:cs="Arial"/>
              </w:rPr>
              <w:t>MAXIMUM ORDER</w:t>
            </w:r>
            <w:r w:rsidR="00515BB0">
              <w:rPr>
                <w:rStyle w:val="Strong"/>
                <w:rFonts w:ascii="Arial" w:hAnsi="Arial" w:cs="Arial"/>
              </w:rPr>
              <w:t xml:space="preserve"> THRESHOLD</w:t>
            </w:r>
            <w:r>
              <w:rPr>
                <w:rFonts w:ascii="Arial" w:hAnsi="Arial" w:cs="Arial"/>
              </w:rPr>
              <w:br/>
            </w:r>
            <w:r>
              <w:rPr>
                <w:rStyle w:val="style961"/>
              </w:rPr>
              <w:t xml:space="preserve">The maximum </w:t>
            </w:r>
            <w:r w:rsidR="00515BB0">
              <w:rPr>
                <w:rStyle w:val="style961"/>
              </w:rPr>
              <w:t xml:space="preserve">order threshold is </w:t>
            </w:r>
            <w:r>
              <w:rPr>
                <w:rStyle w:val="style961"/>
              </w:rPr>
              <w:t>$</w:t>
            </w:r>
            <w:r w:rsidR="00515BB0">
              <w:rPr>
                <w:rStyle w:val="style961"/>
              </w:rPr>
              <w:t>1</w:t>
            </w:r>
            <w:r w:rsidR="006B4689">
              <w:rPr>
                <w:rStyle w:val="style961"/>
              </w:rPr>
              <w:t>,</w:t>
            </w:r>
            <w:r w:rsidR="00515BB0">
              <w:rPr>
                <w:rStyle w:val="style961"/>
              </w:rPr>
              <w:t>0</w:t>
            </w:r>
            <w:r>
              <w:rPr>
                <w:rStyle w:val="style961"/>
              </w:rPr>
              <w:t>0</w:t>
            </w:r>
            <w:r w:rsidR="00515BB0">
              <w:rPr>
                <w:rStyle w:val="style961"/>
              </w:rPr>
              <w:t>0</w:t>
            </w:r>
            <w:r>
              <w:rPr>
                <w:rStyle w:val="style961"/>
              </w:rPr>
              <w:t>,000.00.</w:t>
            </w:r>
            <w:r w:rsidR="004F1519" w:rsidRPr="005659D2">
              <w:rPr>
                <w:rFonts w:ascii="Arial" w:hAnsi="Arial" w:cs="Arial"/>
              </w:rPr>
              <w:t xml:space="preserve"> </w:t>
            </w:r>
            <w:r w:rsidR="004F1519">
              <w:rPr>
                <w:rFonts w:ascii="Arial" w:hAnsi="Arial" w:cs="Arial"/>
              </w:rPr>
              <w:br/>
            </w:r>
          </w:p>
          <w:p w:rsidR="00515BB0" w:rsidRPr="00515BB0" w:rsidRDefault="00515BB0" w:rsidP="00515BB0">
            <w:pPr>
              <w:rPr>
                <w:rFonts w:ascii="Arial" w:hAnsi="Arial" w:cs="Arial"/>
              </w:rPr>
            </w:pPr>
            <w:r w:rsidRPr="00515BB0">
              <w:rPr>
                <w:rFonts w:ascii="Arial" w:hAnsi="Arial" w:cs="Arial"/>
              </w:rPr>
              <w:t>Note:  All GSA MAS contracts contain a price point called a maximum order threshold. This threshold is not a ceiling on an order size; rather, it is a point where the Contractor must honor any order exceeding that amount unless that order (or orders) is returned to the ordering office within 7 days after issuance.</w:t>
            </w:r>
          </w:p>
        </w:tc>
      </w:tr>
      <w:tr w:rsidR="00353032" w:rsidTr="004412EE">
        <w:trPr>
          <w:tblCellSpacing w:w="0" w:type="dxa"/>
          <w:jc w:val="center"/>
        </w:trPr>
        <w:tc>
          <w:tcPr>
            <w:tcW w:w="0" w:type="auto"/>
            <w:tcBorders>
              <w:top w:val="nil"/>
              <w:left w:val="nil"/>
              <w:bottom w:val="nil"/>
              <w:right w:val="nil"/>
            </w:tcBorders>
            <w:vAlign w:val="center"/>
          </w:tcPr>
          <w:p w:rsidR="00397CE2" w:rsidRDefault="00397CE2">
            <w:pPr>
              <w:rPr>
                <w:rStyle w:val="Strong"/>
                <w:rFonts w:ascii="Arial" w:hAnsi="Arial" w:cs="Arial"/>
              </w:rPr>
            </w:pPr>
          </w:p>
          <w:p w:rsidR="00353032" w:rsidRDefault="00353032">
            <w:r>
              <w:rPr>
                <w:rStyle w:val="Strong"/>
                <w:rFonts w:ascii="Arial" w:hAnsi="Arial" w:cs="Arial"/>
              </w:rPr>
              <w:t>MINIMUM ORDER</w:t>
            </w:r>
            <w:r>
              <w:rPr>
                <w:rFonts w:ascii="Arial" w:hAnsi="Arial" w:cs="Arial"/>
              </w:rPr>
              <w:br/>
            </w:r>
            <w:r>
              <w:rPr>
                <w:rStyle w:val="style961"/>
              </w:rPr>
              <w:t>The minimum dollar value per order for this Federal Supply Schedule Price will be $100.</w:t>
            </w:r>
          </w:p>
        </w:tc>
      </w:tr>
      <w:tr w:rsidR="00353032" w:rsidTr="004412EE">
        <w:trPr>
          <w:tblCellSpacing w:w="0" w:type="dxa"/>
          <w:jc w:val="center"/>
        </w:trPr>
        <w:tc>
          <w:tcPr>
            <w:tcW w:w="0" w:type="auto"/>
            <w:tcBorders>
              <w:top w:val="nil"/>
              <w:left w:val="nil"/>
              <w:bottom w:val="nil"/>
              <w:right w:val="nil"/>
            </w:tcBorders>
            <w:vAlign w:val="center"/>
          </w:tcPr>
          <w:p w:rsidR="00397CE2" w:rsidRDefault="00397CE2">
            <w:pPr>
              <w:rPr>
                <w:rStyle w:val="Strong"/>
                <w:rFonts w:ascii="Arial" w:hAnsi="Arial" w:cs="Arial"/>
              </w:rPr>
            </w:pPr>
          </w:p>
          <w:p w:rsidR="00353032" w:rsidRDefault="00353032" w:rsidP="0094178F">
            <w:r>
              <w:rPr>
                <w:rStyle w:val="Strong"/>
                <w:rFonts w:ascii="Arial" w:hAnsi="Arial" w:cs="Arial"/>
              </w:rPr>
              <w:t>GEOGRAPHIC COVERAGE</w:t>
            </w:r>
            <w:r>
              <w:rPr>
                <w:rFonts w:ascii="Arial" w:hAnsi="Arial" w:cs="Arial"/>
              </w:rPr>
              <w:br/>
            </w:r>
            <w:r>
              <w:rPr>
                <w:rStyle w:val="style961"/>
              </w:rPr>
              <w:t>The geographic scope of this contract is the 48 contiguous states and the District of Columbia, Alaska, and Hawaii locations</w:t>
            </w:r>
            <w:r w:rsidR="00775771">
              <w:rPr>
                <w:rStyle w:val="style961"/>
              </w:rPr>
              <w:t xml:space="preserve"> and OCONUS</w:t>
            </w:r>
            <w:r>
              <w:rPr>
                <w:rStyle w:val="style961"/>
              </w:rPr>
              <w:t>.</w:t>
            </w:r>
          </w:p>
        </w:tc>
      </w:tr>
      <w:tr w:rsidR="00353032" w:rsidTr="004412EE">
        <w:trPr>
          <w:tblCellSpacing w:w="0" w:type="dxa"/>
          <w:jc w:val="center"/>
        </w:trPr>
        <w:tc>
          <w:tcPr>
            <w:tcW w:w="0" w:type="auto"/>
            <w:tcBorders>
              <w:top w:val="nil"/>
              <w:left w:val="nil"/>
              <w:bottom w:val="nil"/>
              <w:right w:val="nil"/>
            </w:tcBorders>
            <w:vAlign w:val="center"/>
          </w:tcPr>
          <w:p w:rsidR="00397CE2" w:rsidRDefault="00397CE2">
            <w:pPr>
              <w:rPr>
                <w:rStyle w:val="Strong"/>
                <w:rFonts w:ascii="Arial" w:hAnsi="Arial" w:cs="Arial"/>
              </w:rPr>
            </w:pPr>
          </w:p>
          <w:p w:rsidR="00353032" w:rsidRDefault="00353032">
            <w:r>
              <w:rPr>
                <w:rStyle w:val="Strong"/>
                <w:rFonts w:ascii="Arial" w:hAnsi="Arial" w:cs="Arial"/>
              </w:rPr>
              <w:t>POINT OF PRODUCTION</w:t>
            </w:r>
            <w:r>
              <w:rPr>
                <w:rFonts w:ascii="Arial" w:hAnsi="Arial" w:cs="Arial"/>
              </w:rPr>
              <w:br/>
            </w:r>
            <w:r>
              <w:rPr>
                <w:rStyle w:val="style961"/>
              </w:rPr>
              <w:t xml:space="preserve">DSD Corporate Headquarters - 75 Union Ave. </w:t>
            </w:r>
            <w:smartTag w:uri="urn:schemas-microsoft-com:office:smarttags" w:element="City">
              <w:r>
                <w:rPr>
                  <w:rStyle w:val="style961"/>
                </w:rPr>
                <w:t>Sudbury</w:t>
              </w:r>
            </w:smartTag>
            <w:r>
              <w:rPr>
                <w:rStyle w:val="style961"/>
              </w:rPr>
              <w:t xml:space="preserve">, </w:t>
            </w:r>
            <w:smartTag w:uri="urn:schemas-microsoft-com:office:smarttags" w:element="State">
              <w:r>
                <w:rPr>
                  <w:rStyle w:val="style961"/>
                </w:rPr>
                <w:t>MA</w:t>
              </w:r>
            </w:smartTag>
            <w:r>
              <w:rPr>
                <w:rStyle w:val="style961"/>
              </w:rPr>
              <w:t xml:space="preserve"> </w:t>
            </w:r>
            <w:smartTag w:uri="urn:schemas-microsoft-com:office:smarttags" w:element="PostalCode">
              <w:r>
                <w:rPr>
                  <w:rStyle w:val="style961"/>
                </w:rPr>
                <w:t>01776</w:t>
              </w:r>
            </w:smartTag>
          </w:p>
        </w:tc>
      </w:tr>
      <w:tr w:rsidR="00353032" w:rsidTr="004412EE">
        <w:trPr>
          <w:tblCellSpacing w:w="0" w:type="dxa"/>
          <w:jc w:val="center"/>
        </w:trPr>
        <w:tc>
          <w:tcPr>
            <w:tcW w:w="0" w:type="auto"/>
            <w:tcBorders>
              <w:top w:val="nil"/>
              <w:left w:val="nil"/>
              <w:bottom w:val="nil"/>
              <w:right w:val="nil"/>
            </w:tcBorders>
            <w:vAlign w:val="center"/>
          </w:tcPr>
          <w:p w:rsidR="00515BB0" w:rsidRDefault="00515BB0">
            <w:pPr>
              <w:pStyle w:val="style96"/>
              <w:spacing w:after="240" w:afterAutospacing="0"/>
              <w:contextualSpacing/>
              <w:rPr>
                <w:rStyle w:val="Strong"/>
              </w:rPr>
            </w:pPr>
          </w:p>
          <w:p w:rsidR="00925E17" w:rsidRDefault="00353032">
            <w:pPr>
              <w:pStyle w:val="style96"/>
              <w:spacing w:after="240" w:afterAutospacing="0"/>
              <w:contextualSpacing/>
            </w:pPr>
            <w:r>
              <w:rPr>
                <w:rStyle w:val="Strong"/>
              </w:rPr>
              <w:t>DSD’s Other Operating Locations:</w:t>
            </w:r>
            <w:r>
              <w:br/>
            </w:r>
          </w:p>
          <w:p w:rsidR="00515BB0" w:rsidRDefault="00775771" w:rsidP="00775771">
            <w:pPr>
              <w:pStyle w:val="style96"/>
              <w:spacing w:after="240" w:afterAutospacing="0"/>
              <w:contextualSpacing/>
            </w:pPr>
            <w:r>
              <w:t xml:space="preserve">7432 Alban Station Blvd., </w:t>
            </w:r>
            <w:r w:rsidR="00353032">
              <w:t xml:space="preserve">Suite </w:t>
            </w:r>
            <w:r>
              <w:t>B244</w:t>
            </w:r>
            <w:r w:rsidR="00353032">
              <w:t xml:space="preserve">, </w:t>
            </w:r>
            <w:r>
              <w:t xml:space="preserve">Springfield, VA 22150 </w:t>
            </w:r>
          </w:p>
          <w:p w:rsidR="00775771" w:rsidRDefault="00353032" w:rsidP="00775771">
            <w:pPr>
              <w:pStyle w:val="style96"/>
              <w:spacing w:after="240" w:afterAutospacing="0"/>
              <w:contextualSpacing/>
            </w:pPr>
            <w:r>
              <w:br/>
            </w:r>
            <w:r w:rsidR="00775771">
              <w:t xml:space="preserve">60 Commerce St., Suite 850, Montgomery, AL 36104 </w:t>
            </w:r>
          </w:p>
          <w:p w:rsidR="00353032" w:rsidRDefault="00353032" w:rsidP="00775771">
            <w:pPr>
              <w:pStyle w:val="style96"/>
              <w:spacing w:after="240" w:afterAutospacing="0"/>
              <w:contextualSpacing/>
            </w:pPr>
          </w:p>
        </w:tc>
      </w:tr>
      <w:tr w:rsidR="00353032" w:rsidTr="004412EE">
        <w:trPr>
          <w:tblCellSpacing w:w="0" w:type="dxa"/>
          <w:jc w:val="center"/>
        </w:trPr>
        <w:tc>
          <w:tcPr>
            <w:tcW w:w="0" w:type="auto"/>
            <w:tcBorders>
              <w:top w:val="nil"/>
              <w:left w:val="nil"/>
              <w:bottom w:val="nil"/>
              <w:right w:val="nil"/>
            </w:tcBorders>
            <w:vAlign w:val="center"/>
          </w:tcPr>
          <w:p w:rsidR="00353032" w:rsidRDefault="00353032" w:rsidP="001E5A93">
            <w:r>
              <w:rPr>
                <w:rStyle w:val="Strong"/>
                <w:rFonts w:ascii="Arial" w:hAnsi="Arial" w:cs="Arial"/>
              </w:rPr>
              <w:t>DISCOUNT FROM LIST PRICES OR STATEMENT OF NET PRICE</w:t>
            </w:r>
            <w:r>
              <w:rPr>
                <w:rFonts w:ascii="Arial" w:hAnsi="Arial" w:cs="Arial"/>
              </w:rPr>
              <w:br/>
            </w:r>
            <w:r>
              <w:rPr>
                <w:rStyle w:val="style961"/>
              </w:rPr>
              <w:t>DSD offers no standard discounts, however each government request is reviewed on a case-by-case basis.</w:t>
            </w:r>
          </w:p>
        </w:tc>
      </w:tr>
      <w:tr w:rsidR="00353032" w:rsidTr="004412EE">
        <w:trPr>
          <w:tblCellSpacing w:w="0" w:type="dxa"/>
          <w:jc w:val="center"/>
        </w:trPr>
        <w:tc>
          <w:tcPr>
            <w:tcW w:w="0" w:type="auto"/>
            <w:tcBorders>
              <w:top w:val="nil"/>
              <w:left w:val="nil"/>
              <w:bottom w:val="nil"/>
              <w:right w:val="nil"/>
            </w:tcBorders>
            <w:vAlign w:val="center"/>
          </w:tcPr>
          <w:p w:rsidR="004745B8" w:rsidRDefault="004745B8">
            <w:pPr>
              <w:rPr>
                <w:rStyle w:val="Strong"/>
                <w:rFonts w:ascii="Arial" w:hAnsi="Arial" w:cs="Arial"/>
              </w:rPr>
            </w:pPr>
          </w:p>
          <w:p w:rsidR="00353032" w:rsidRDefault="004745B8" w:rsidP="004745B8">
            <w:r>
              <w:rPr>
                <w:rStyle w:val="Strong"/>
                <w:rFonts w:ascii="Arial" w:hAnsi="Arial" w:cs="Arial"/>
              </w:rPr>
              <w:t xml:space="preserve">QUANTITY </w:t>
            </w:r>
            <w:r w:rsidR="00353032">
              <w:rPr>
                <w:rStyle w:val="Strong"/>
                <w:rFonts w:ascii="Arial" w:hAnsi="Arial" w:cs="Arial"/>
              </w:rPr>
              <w:t>DISCOUNTS</w:t>
            </w:r>
            <w:r w:rsidR="00353032">
              <w:rPr>
                <w:rFonts w:ascii="Arial" w:hAnsi="Arial" w:cs="Arial"/>
              </w:rPr>
              <w:br/>
            </w:r>
            <w:r w:rsidR="00353032">
              <w:rPr>
                <w:rStyle w:val="style961"/>
              </w:rPr>
              <w:t xml:space="preserve">DSD </w:t>
            </w:r>
            <w:r>
              <w:rPr>
                <w:rStyle w:val="style961"/>
              </w:rPr>
              <w:t>does not offer standard quantity d</w:t>
            </w:r>
            <w:r w:rsidR="00353032">
              <w:rPr>
                <w:rStyle w:val="style961"/>
              </w:rPr>
              <w:t>iscount, however each government request is reviewed on a case-by-case basis.</w:t>
            </w:r>
          </w:p>
        </w:tc>
      </w:tr>
      <w:tr w:rsidR="00353032" w:rsidTr="004412EE">
        <w:trPr>
          <w:tblCellSpacing w:w="0" w:type="dxa"/>
          <w:jc w:val="center"/>
        </w:trPr>
        <w:tc>
          <w:tcPr>
            <w:tcW w:w="0" w:type="auto"/>
            <w:tcBorders>
              <w:top w:val="nil"/>
              <w:left w:val="nil"/>
              <w:bottom w:val="nil"/>
              <w:right w:val="nil"/>
            </w:tcBorders>
            <w:vAlign w:val="center"/>
          </w:tcPr>
          <w:p w:rsidR="004745B8" w:rsidRDefault="004745B8">
            <w:pPr>
              <w:rPr>
                <w:rStyle w:val="Strong"/>
                <w:rFonts w:ascii="Arial" w:hAnsi="Arial" w:cs="Arial"/>
              </w:rPr>
            </w:pPr>
          </w:p>
          <w:p w:rsidR="00CA03A8" w:rsidRDefault="00CA03A8">
            <w:pPr>
              <w:rPr>
                <w:rStyle w:val="Strong"/>
                <w:rFonts w:ascii="Arial" w:hAnsi="Arial" w:cs="Arial"/>
              </w:rPr>
            </w:pPr>
          </w:p>
          <w:p w:rsidR="00353032" w:rsidRDefault="00353032">
            <w:r>
              <w:rPr>
                <w:rStyle w:val="Strong"/>
                <w:rFonts w:ascii="Arial" w:hAnsi="Arial" w:cs="Arial"/>
              </w:rPr>
              <w:t>PROMPT PAYMENT TERMS</w:t>
            </w:r>
            <w:r>
              <w:rPr>
                <w:rFonts w:ascii="Arial" w:hAnsi="Arial" w:cs="Arial"/>
              </w:rPr>
              <w:br/>
            </w:r>
            <w:r>
              <w:rPr>
                <w:rStyle w:val="style961"/>
              </w:rPr>
              <w:t>Payment terms for all contracted services are Net 30</w:t>
            </w:r>
          </w:p>
        </w:tc>
      </w:tr>
      <w:tr w:rsidR="00353032" w:rsidTr="004412EE">
        <w:trPr>
          <w:tblCellSpacing w:w="0" w:type="dxa"/>
          <w:jc w:val="center"/>
        </w:trPr>
        <w:tc>
          <w:tcPr>
            <w:tcW w:w="0" w:type="auto"/>
            <w:tcBorders>
              <w:top w:val="nil"/>
              <w:left w:val="nil"/>
              <w:bottom w:val="nil"/>
              <w:right w:val="nil"/>
            </w:tcBorders>
            <w:vAlign w:val="center"/>
          </w:tcPr>
          <w:p w:rsidR="004745B8" w:rsidRDefault="004745B8">
            <w:pPr>
              <w:rPr>
                <w:rStyle w:val="Strong"/>
                <w:rFonts w:ascii="Arial" w:hAnsi="Arial" w:cs="Arial"/>
              </w:rPr>
            </w:pPr>
          </w:p>
          <w:p w:rsidR="00353032" w:rsidRDefault="00353032">
            <w:r>
              <w:rPr>
                <w:rStyle w:val="Strong"/>
                <w:rFonts w:ascii="Arial" w:hAnsi="Arial" w:cs="Arial"/>
              </w:rPr>
              <w:t>GOVERNMENT PURCHASE CARDS</w:t>
            </w:r>
            <w:r>
              <w:rPr>
                <w:rFonts w:ascii="Arial" w:hAnsi="Arial" w:cs="Arial"/>
              </w:rPr>
              <w:br/>
            </w:r>
            <w:r>
              <w:rPr>
                <w:rStyle w:val="style961"/>
              </w:rPr>
              <w:t xml:space="preserve">• ACCEPTED </w:t>
            </w:r>
            <w:r w:rsidR="00DA4301">
              <w:rPr>
                <w:rStyle w:val="style961"/>
              </w:rPr>
              <w:t xml:space="preserve">AT OR </w:t>
            </w:r>
            <w:r>
              <w:rPr>
                <w:rStyle w:val="style961"/>
              </w:rPr>
              <w:t xml:space="preserve">BELOW MICRO-PURCHASE THRESHOLD: DSD accepts the Government Purchase card for payments equal to or less than the micro-purchase threshold. </w:t>
            </w:r>
            <w:r>
              <w:rPr>
                <w:rFonts w:ascii="Arial" w:hAnsi="Arial" w:cs="Arial"/>
              </w:rPr>
              <w:br/>
            </w:r>
            <w:r>
              <w:rPr>
                <w:rStyle w:val="style961"/>
              </w:rPr>
              <w:lastRenderedPageBreak/>
              <w:t xml:space="preserve">• ACCEPTED </w:t>
            </w:r>
            <w:r w:rsidR="00DA4301">
              <w:rPr>
                <w:rStyle w:val="style961"/>
              </w:rPr>
              <w:t xml:space="preserve">AT OR </w:t>
            </w:r>
            <w:r>
              <w:rPr>
                <w:rStyle w:val="style961"/>
              </w:rPr>
              <w:t xml:space="preserve">ABOVE MICROPURCHASE THRESHOLD: DSD accepts the Government Purchase card for payments </w:t>
            </w:r>
            <w:r w:rsidR="00DA4301">
              <w:rPr>
                <w:rStyle w:val="style961"/>
              </w:rPr>
              <w:t xml:space="preserve">equal to or </w:t>
            </w:r>
            <w:r>
              <w:rPr>
                <w:rStyle w:val="style961"/>
              </w:rPr>
              <w:t xml:space="preserve">above the micro-purchase threshold. </w:t>
            </w:r>
          </w:p>
        </w:tc>
      </w:tr>
      <w:tr w:rsidR="00353032" w:rsidTr="004412EE">
        <w:trPr>
          <w:tblCellSpacing w:w="0" w:type="dxa"/>
          <w:jc w:val="center"/>
        </w:trPr>
        <w:tc>
          <w:tcPr>
            <w:tcW w:w="0" w:type="auto"/>
            <w:tcBorders>
              <w:top w:val="nil"/>
              <w:left w:val="nil"/>
              <w:bottom w:val="nil"/>
              <w:right w:val="nil"/>
            </w:tcBorders>
            <w:vAlign w:val="center"/>
          </w:tcPr>
          <w:p w:rsidR="00DA4301" w:rsidRDefault="00DA4301">
            <w:pPr>
              <w:rPr>
                <w:rStyle w:val="Strong"/>
                <w:rFonts w:ascii="Arial" w:hAnsi="Arial" w:cs="Arial"/>
              </w:rPr>
            </w:pPr>
          </w:p>
          <w:p w:rsidR="00621960" w:rsidRDefault="00621960" w:rsidP="00F855B3">
            <w:pPr>
              <w:rPr>
                <w:rStyle w:val="Strong"/>
                <w:rFonts w:ascii="Arial" w:hAnsi="Arial" w:cs="Arial"/>
                <w:b w:val="0"/>
              </w:rPr>
            </w:pPr>
            <w:r>
              <w:rPr>
                <w:rStyle w:val="Strong"/>
                <w:rFonts w:ascii="Arial" w:hAnsi="Arial" w:cs="Arial"/>
              </w:rPr>
              <w:t xml:space="preserve">FOREIGN ITEMS:  </w:t>
            </w:r>
            <w:r w:rsidRPr="00621960">
              <w:rPr>
                <w:rStyle w:val="Strong"/>
                <w:rFonts w:ascii="Arial" w:hAnsi="Arial" w:cs="Arial"/>
                <w:b w:val="0"/>
              </w:rPr>
              <w:t>No foreign items are offered under Schedule GS-</w:t>
            </w:r>
            <w:r w:rsidR="00434728">
              <w:rPr>
                <w:rStyle w:val="Strong"/>
                <w:rFonts w:ascii="Arial" w:hAnsi="Arial" w:cs="Arial"/>
                <w:b w:val="0"/>
              </w:rPr>
              <w:t>10F-0319K</w:t>
            </w:r>
            <w:r w:rsidR="00CA03A8">
              <w:rPr>
                <w:rStyle w:val="Strong"/>
                <w:rFonts w:ascii="Arial" w:hAnsi="Arial" w:cs="Arial"/>
                <w:b w:val="0"/>
              </w:rPr>
              <w:t xml:space="preserve">; the DSD </w:t>
            </w:r>
            <w:r w:rsidR="00F855B3">
              <w:rPr>
                <w:rStyle w:val="Strong"/>
                <w:rFonts w:ascii="Arial" w:hAnsi="Arial" w:cs="Arial"/>
                <w:b w:val="0"/>
              </w:rPr>
              <w:t xml:space="preserve">PSS </w:t>
            </w:r>
            <w:r w:rsidR="00CA03A8">
              <w:rPr>
                <w:rStyle w:val="Strong"/>
                <w:rFonts w:ascii="Arial" w:hAnsi="Arial" w:cs="Arial"/>
                <w:b w:val="0"/>
              </w:rPr>
              <w:t xml:space="preserve"> schedule supports CONUS and OCONUS staffing </w:t>
            </w:r>
            <w:r w:rsidR="00434728">
              <w:rPr>
                <w:rStyle w:val="Strong"/>
                <w:rFonts w:ascii="Arial" w:hAnsi="Arial" w:cs="Arial"/>
                <w:b w:val="0"/>
              </w:rPr>
              <w:t xml:space="preserve"> </w:t>
            </w:r>
          </w:p>
          <w:p w:rsidR="00434728" w:rsidRDefault="00434728">
            <w:pPr>
              <w:rPr>
                <w:rStyle w:val="Strong"/>
                <w:rFonts w:ascii="Arial" w:hAnsi="Arial" w:cs="Arial"/>
                <w:b w:val="0"/>
              </w:rPr>
            </w:pPr>
          </w:p>
          <w:p w:rsidR="00621960" w:rsidRDefault="00621960">
            <w:pPr>
              <w:rPr>
                <w:rStyle w:val="Strong"/>
                <w:rFonts w:ascii="Arial" w:hAnsi="Arial" w:cs="Arial"/>
                <w:b w:val="0"/>
              </w:rPr>
            </w:pPr>
            <w:r w:rsidRPr="00621960">
              <w:rPr>
                <w:rStyle w:val="Strong"/>
                <w:rFonts w:ascii="Arial" w:hAnsi="Arial" w:cs="Arial"/>
              </w:rPr>
              <w:t>TIME OF DELIVERY:</w:t>
            </w:r>
            <w:r>
              <w:rPr>
                <w:rStyle w:val="Strong"/>
                <w:rFonts w:ascii="Arial" w:hAnsi="Arial" w:cs="Arial"/>
                <w:b w:val="0"/>
              </w:rPr>
              <w:t xml:space="preserve">  To be determined by task order </w:t>
            </w:r>
          </w:p>
          <w:p w:rsidR="00621960" w:rsidRDefault="00621960">
            <w:pPr>
              <w:rPr>
                <w:rStyle w:val="Strong"/>
                <w:rFonts w:ascii="Arial" w:hAnsi="Arial" w:cs="Arial"/>
                <w:b w:val="0"/>
              </w:rPr>
            </w:pPr>
          </w:p>
          <w:p w:rsidR="00621960" w:rsidRDefault="00621960">
            <w:pPr>
              <w:rPr>
                <w:rStyle w:val="Strong"/>
                <w:rFonts w:ascii="Arial" w:hAnsi="Arial" w:cs="Arial"/>
                <w:b w:val="0"/>
              </w:rPr>
            </w:pPr>
            <w:r w:rsidRPr="00621960">
              <w:rPr>
                <w:rStyle w:val="Strong"/>
                <w:rFonts w:ascii="Arial" w:hAnsi="Arial" w:cs="Arial"/>
              </w:rPr>
              <w:t>EXPEDITED DELIVERY:</w:t>
            </w:r>
            <w:r>
              <w:rPr>
                <w:rStyle w:val="Strong"/>
                <w:rFonts w:ascii="Arial" w:hAnsi="Arial" w:cs="Arial"/>
                <w:b w:val="0"/>
              </w:rPr>
              <w:t xml:space="preserve">  Items available for expedited delive</w:t>
            </w:r>
            <w:r w:rsidR="00034A00">
              <w:rPr>
                <w:rStyle w:val="Strong"/>
                <w:rFonts w:ascii="Arial" w:hAnsi="Arial" w:cs="Arial"/>
                <w:b w:val="0"/>
              </w:rPr>
              <w:t>ry are noted in this price list</w:t>
            </w:r>
          </w:p>
          <w:p w:rsidR="00034A00" w:rsidRDefault="00034A00">
            <w:pPr>
              <w:rPr>
                <w:rStyle w:val="Strong"/>
                <w:rFonts w:ascii="Arial" w:hAnsi="Arial" w:cs="Arial"/>
                <w:b w:val="0"/>
              </w:rPr>
            </w:pPr>
          </w:p>
          <w:p w:rsidR="00434728" w:rsidRDefault="00034A00">
            <w:pPr>
              <w:rPr>
                <w:rStyle w:val="Strong"/>
                <w:rFonts w:ascii="Arial" w:hAnsi="Arial" w:cs="Arial"/>
                <w:b w:val="0"/>
              </w:rPr>
            </w:pPr>
            <w:r w:rsidRPr="00034A00">
              <w:rPr>
                <w:rStyle w:val="Strong"/>
                <w:rFonts w:ascii="Arial" w:hAnsi="Arial" w:cs="Arial"/>
              </w:rPr>
              <w:t>OVERNIGHT AND 2-day DELIVERY:</w:t>
            </w:r>
            <w:r>
              <w:rPr>
                <w:rStyle w:val="Strong"/>
                <w:rFonts w:ascii="Arial" w:hAnsi="Arial" w:cs="Arial"/>
                <w:b w:val="0"/>
              </w:rPr>
              <w:t xml:space="preserve">  </w:t>
            </w:r>
            <w:r w:rsidR="008F6810">
              <w:rPr>
                <w:rStyle w:val="Strong"/>
                <w:rFonts w:ascii="Arial" w:hAnsi="Arial" w:cs="Arial"/>
                <w:b w:val="0"/>
              </w:rPr>
              <w:t>Not applicable – hourly rates proposed</w:t>
            </w:r>
          </w:p>
          <w:p w:rsidR="008F6810" w:rsidRDefault="008F6810">
            <w:pPr>
              <w:rPr>
                <w:rStyle w:val="Strong"/>
                <w:rFonts w:ascii="Arial" w:hAnsi="Arial" w:cs="Arial"/>
                <w:b w:val="0"/>
              </w:rPr>
            </w:pPr>
          </w:p>
          <w:p w:rsidR="00621960" w:rsidRDefault="008F2E14">
            <w:pPr>
              <w:rPr>
                <w:rStyle w:val="Strong"/>
                <w:rFonts w:ascii="Arial" w:hAnsi="Arial" w:cs="Arial"/>
                <w:b w:val="0"/>
              </w:rPr>
            </w:pPr>
            <w:r w:rsidRPr="008F2E14">
              <w:rPr>
                <w:rStyle w:val="Strong"/>
                <w:rFonts w:ascii="Arial" w:hAnsi="Arial" w:cs="Arial"/>
              </w:rPr>
              <w:t>URGENT REQUIREMENTS:</w:t>
            </w:r>
            <w:r>
              <w:rPr>
                <w:rStyle w:val="Strong"/>
                <w:rFonts w:ascii="Arial" w:hAnsi="Arial" w:cs="Arial"/>
                <w:b w:val="0"/>
              </w:rPr>
              <w:t xml:space="preserve">  Please contact DSD </w:t>
            </w:r>
            <w:r w:rsidR="008F6810">
              <w:rPr>
                <w:rStyle w:val="Strong"/>
                <w:rFonts w:ascii="Arial" w:hAnsi="Arial" w:cs="Arial"/>
                <w:b w:val="0"/>
              </w:rPr>
              <w:t xml:space="preserve">/ </w:t>
            </w:r>
            <w:r>
              <w:rPr>
                <w:rStyle w:val="Strong"/>
                <w:rFonts w:ascii="Arial" w:hAnsi="Arial" w:cs="Arial"/>
                <w:b w:val="0"/>
              </w:rPr>
              <w:t>Mr. David M. Hubbard @ 978-443-9700</w:t>
            </w:r>
            <w:r w:rsidR="008F6810">
              <w:rPr>
                <w:rStyle w:val="Strong"/>
                <w:rFonts w:ascii="Arial" w:hAnsi="Arial" w:cs="Arial"/>
                <w:b w:val="0"/>
              </w:rPr>
              <w:t xml:space="preserve"> / </w:t>
            </w:r>
            <w:hyperlink r:id="rId11" w:history="1">
              <w:r w:rsidR="008F6810" w:rsidRPr="001C2CC7">
                <w:rPr>
                  <w:rStyle w:val="Hyperlink"/>
                  <w:rFonts w:ascii="Arial" w:hAnsi="Arial" w:cs="Arial"/>
                </w:rPr>
                <w:t>dhubbard@dsdlabs.com</w:t>
              </w:r>
            </w:hyperlink>
            <w:r w:rsidR="008F6810">
              <w:rPr>
                <w:rStyle w:val="Strong"/>
                <w:rFonts w:ascii="Arial" w:hAnsi="Arial" w:cs="Arial"/>
                <w:b w:val="0"/>
              </w:rPr>
              <w:t xml:space="preserve"> to discuss urgent requirements</w:t>
            </w:r>
            <w:r>
              <w:rPr>
                <w:rStyle w:val="Strong"/>
                <w:rFonts w:ascii="Arial" w:hAnsi="Arial" w:cs="Arial"/>
                <w:b w:val="0"/>
              </w:rPr>
              <w:t xml:space="preserve">  </w:t>
            </w:r>
          </w:p>
          <w:p w:rsidR="001A448F" w:rsidRDefault="001A448F">
            <w:pPr>
              <w:rPr>
                <w:rStyle w:val="Strong"/>
                <w:rFonts w:ascii="Arial" w:hAnsi="Arial" w:cs="Arial"/>
                <w:b w:val="0"/>
              </w:rPr>
            </w:pPr>
          </w:p>
          <w:p w:rsidR="008F2E14" w:rsidRDefault="005E212C">
            <w:pPr>
              <w:rPr>
                <w:rStyle w:val="Strong"/>
                <w:rFonts w:ascii="Arial" w:hAnsi="Arial" w:cs="Arial"/>
                <w:b w:val="0"/>
              </w:rPr>
            </w:pPr>
            <w:r w:rsidRPr="005E212C">
              <w:rPr>
                <w:rStyle w:val="Strong"/>
                <w:rFonts w:ascii="Arial" w:hAnsi="Arial" w:cs="Arial"/>
              </w:rPr>
              <w:t>FOB:</w:t>
            </w:r>
            <w:r>
              <w:rPr>
                <w:rStyle w:val="Strong"/>
                <w:rFonts w:ascii="Arial" w:hAnsi="Arial" w:cs="Arial"/>
                <w:b w:val="0"/>
              </w:rPr>
              <w:t xml:space="preserve">  Not applicable – hourly rates proposed</w:t>
            </w:r>
          </w:p>
          <w:p w:rsidR="00621960" w:rsidRPr="00621960" w:rsidRDefault="00621960">
            <w:pPr>
              <w:rPr>
                <w:rStyle w:val="Strong"/>
                <w:rFonts w:ascii="Arial" w:hAnsi="Arial" w:cs="Arial"/>
                <w:b w:val="0"/>
              </w:rPr>
            </w:pPr>
            <w:r>
              <w:rPr>
                <w:rStyle w:val="Strong"/>
                <w:rFonts w:ascii="Arial" w:hAnsi="Arial" w:cs="Arial"/>
                <w:b w:val="0"/>
              </w:rPr>
              <w:t xml:space="preserve">  </w:t>
            </w:r>
          </w:p>
          <w:p w:rsidR="00621960" w:rsidRDefault="00621960">
            <w:pPr>
              <w:rPr>
                <w:rStyle w:val="Strong"/>
                <w:rFonts w:ascii="Arial" w:hAnsi="Arial" w:cs="Arial"/>
              </w:rPr>
            </w:pPr>
          </w:p>
          <w:p w:rsidR="00353032" w:rsidRDefault="00353032" w:rsidP="00F855B3">
            <w:pPr>
              <w:rPr>
                <w:rStyle w:val="style961"/>
              </w:rPr>
            </w:pPr>
            <w:r>
              <w:rPr>
                <w:rStyle w:val="Strong"/>
                <w:rFonts w:ascii="Arial" w:hAnsi="Arial" w:cs="Arial"/>
              </w:rPr>
              <w:t xml:space="preserve">ORDERING ADDRESS: </w:t>
            </w:r>
            <w:r>
              <w:rPr>
                <w:rFonts w:ascii="Arial" w:hAnsi="Arial" w:cs="Arial"/>
              </w:rPr>
              <w:br/>
            </w:r>
            <w:r>
              <w:rPr>
                <w:rStyle w:val="style961"/>
              </w:rPr>
              <w:t xml:space="preserve">DSD Laboratories, Inc. </w:t>
            </w:r>
            <w:r>
              <w:rPr>
                <w:rFonts w:ascii="Arial" w:hAnsi="Arial" w:cs="Arial"/>
              </w:rPr>
              <w:br/>
            </w:r>
            <w:smartTag w:uri="urn:schemas-microsoft-com:office:smarttags" w:element="Street">
              <w:r>
                <w:rPr>
                  <w:rStyle w:val="style961"/>
                </w:rPr>
                <w:t>75 Union Ave.</w:t>
              </w:r>
            </w:smartTag>
            <w:r>
              <w:rPr>
                <w:rStyle w:val="style961"/>
              </w:rPr>
              <w:t xml:space="preserve"> </w:t>
            </w:r>
            <w:r>
              <w:rPr>
                <w:rFonts w:ascii="Arial" w:hAnsi="Arial" w:cs="Arial"/>
              </w:rPr>
              <w:br/>
            </w:r>
            <w:r>
              <w:rPr>
                <w:rStyle w:val="style961"/>
              </w:rPr>
              <w:t>Sudbury, MA 01776</w:t>
            </w:r>
            <w:r>
              <w:rPr>
                <w:rFonts w:ascii="Arial" w:hAnsi="Arial" w:cs="Arial"/>
              </w:rPr>
              <w:br/>
            </w:r>
            <w:r>
              <w:rPr>
                <w:rStyle w:val="style961"/>
              </w:rPr>
              <w:t xml:space="preserve">Attn: </w:t>
            </w:r>
            <w:r w:rsidR="00DA4301">
              <w:rPr>
                <w:rStyle w:val="style961"/>
              </w:rPr>
              <w:t xml:space="preserve">David M. Hubbard </w:t>
            </w:r>
            <w:r>
              <w:rPr>
                <w:rStyle w:val="style961"/>
              </w:rPr>
              <w:t>(</w:t>
            </w:r>
            <w:r w:rsidR="00F855B3">
              <w:rPr>
                <w:rStyle w:val="style961"/>
              </w:rPr>
              <w:t>PSS</w:t>
            </w:r>
            <w:r>
              <w:rPr>
                <w:rStyle w:val="style961"/>
              </w:rPr>
              <w:t>)</w:t>
            </w:r>
          </w:p>
          <w:p w:rsidR="001A448F" w:rsidRDefault="001A448F" w:rsidP="00DA4301">
            <w:pPr>
              <w:rPr>
                <w:rStyle w:val="style961"/>
              </w:rPr>
            </w:pPr>
          </w:p>
          <w:p w:rsidR="001A448F" w:rsidRDefault="001A448F" w:rsidP="00DA4301">
            <w:pPr>
              <w:rPr>
                <w:rStyle w:val="style961"/>
              </w:rPr>
            </w:pPr>
          </w:p>
          <w:p w:rsidR="001A448F" w:rsidRDefault="001A448F" w:rsidP="00DA4301">
            <w:pPr>
              <w:rPr>
                <w:rStyle w:val="style961"/>
              </w:rPr>
            </w:pPr>
            <w:r w:rsidRPr="001A448F">
              <w:rPr>
                <w:rStyle w:val="style961"/>
                <w:b/>
              </w:rPr>
              <w:t xml:space="preserve">ORDERING PROCEDURES:  </w:t>
            </w:r>
            <w:r>
              <w:rPr>
                <w:rStyle w:val="style961"/>
              </w:rPr>
              <w:t>For services the ordering procedures are found in FAR 8.405-3</w:t>
            </w:r>
          </w:p>
          <w:p w:rsidR="001A448F" w:rsidRDefault="001A448F" w:rsidP="00DA4301">
            <w:pPr>
              <w:rPr>
                <w:rStyle w:val="style961"/>
              </w:rPr>
            </w:pPr>
          </w:p>
          <w:p w:rsidR="001A448F" w:rsidRDefault="001A448F" w:rsidP="00DA4301">
            <w:pPr>
              <w:rPr>
                <w:rStyle w:val="style961"/>
              </w:rPr>
            </w:pPr>
          </w:p>
          <w:p w:rsidR="00176DA3" w:rsidRPr="001A448F" w:rsidRDefault="001A448F" w:rsidP="00434728">
            <w:r w:rsidRPr="001A448F">
              <w:rPr>
                <w:rStyle w:val="style961"/>
                <w:b/>
              </w:rPr>
              <w:t>WARRANTY PROVISION:</w:t>
            </w:r>
            <w:r>
              <w:rPr>
                <w:rStyle w:val="style961"/>
              </w:rPr>
              <w:t xml:space="preserve">  DSD’s motto is “The job is not finished until the customer is satisfied”.  DSD will continue work on a task / project until complete to the customers</w:t>
            </w:r>
            <w:r w:rsidR="00176DA3">
              <w:rPr>
                <w:rStyle w:val="style961"/>
              </w:rPr>
              <w:t>’</w:t>
            </w:r>
            <w:r>
              <w:rPr>
                <w:rStyle w:val="style961"/>
              </w:rPr>
              <w:t xml:space="preserve"> satisfaction. </w:t>
            </w:r>
          </w:p>
        </w:tc>
      </w:tr>
      <w:tr w:rsidR="00353032" w:rsidTr="004412EE">
        <w:trPr>
          <w:tblCellSpacing w:w="0" w:type="dxa"/>
          <w:jc w:val="center"/>
        </w:trPr>
        <w:tc>
          <w:tcPr>
            <w:tcW w:w="0" w:type="auto"/>
            <w:tcBorders>
              <w:top w:val="nil"/>
              <w:left w:val="nil"/>
              <w:bottom w:val="nil"/>
              <w:right w:val="nil"/>
            </w:tcBorders>
            <w:vAlign w:val="center"/>
          </w:tcPr>
          <w:p w:rsidR="00621960" w:rsidRDefault="00621960"/>
        </w:tc>
      </w:tr>
      <w:tr w:rsidR="00353032" w:rsidTr="004412EE">
        <w:trPr>
          <w:tblCellSpacing w:w="0" w:type="dxa"/>
          <w:jc w:val="center"/>
        </w:trPr>
        <w:tc>
          <w:tcPr>
            <w:tcW w:w="0" w:type="auto"/>
            <w:tcBorders>
              <w:top w:val="nil"/>
              <w:left w:val="nil"/>
              <w:bottom w:val="nil"/>
              <w:right w:val="nil"/>
            </w:tcBorders>
            <w:vAlign w:val="center"/>
          </w:tcPr>
          <w:p w:rsidR="00353032" w:rsidRPr="00434728" w:rsidRDefault="00353032" w:rsidP="006630B7">
            <w:pPr>
              <w:rPr>
                <w:rFonts w:ascii="Arial" w:hAnsi="Arial" w:cs="Arial"/>
                <w:bCs/>
              </w:rPr>
            </w:pPr>
            <w:r>
              <w:rPr>
                <w:rStyle w:val="Strong"/>
                <w:rFonts w:ascii="Arial" w:hAnsi="Arial" w:cs="Arial"/>
              </w:rPr>
              <w:t xml:space="preserve">EXPORT PACKING CHARGES: </w:t>
            </w:r>
            <w:r w:rsidR="006630B7">
              <w:rPr>
                <w:rStyle w:val="Strong"/>
                <w:rFonts w:ascii="Arial" w:hAnsi="Arial" w:cs="Arial"/>
                <w:b w:val="0"/>
              </w:rPr>
              <w:t>Not applicable – hourly rates proposed</w:t>
            </w:r>
          </w:p>
        </w:tc>
      </w:tr>
      <w:tr w:rsidR="00353032" w:rsidTr="004412EE">
        <w:trPr>
          <w:tblCellSpacing w:w="0" w:type="dxa"/>
          <w:jc w:val="center"/>
        </w:trPr>
        <w:tc>
          <w:tcPr>
            <w:tcW w:w="0" w:type="auto"/>
            <w:tcBorders>
              <w:top w:val="nil"/>
              <w:left w:val="nil"/>
              <w:bottom w:val="nil"/>
              <w:right w:val="nil"/>
            </w:tcBorders>
            <w:vAlign w:val="center"/>
          </w:tcPr>
          <w:p w:rsidR="006630B7" w:rsidRDefault="006630B7">
            <w:pPr>
              <w:rPr>
                <w:rStyle w:val="Strong"/>
                <w:rFonts w:ascii="Arial" w:hAnsi="Arial" w:cs="Arial"/>
              </w:rPr>
            </w:pPr>
          </w:p>
          <w:p w:rsidR="00353032" w:rsidRDefault="00353032" w:rsidP="006630B7">
            <w:r>
              <w:rPr>
                <w:rStyle w:val="Strong"/>
                <w:rFonts w:ascii="Arial" w:hAnsi="Arial" w:cs="Arial"/>
              </w:rPr>
              <w:t>TERMS AND CONDITIONS OF GOVERNMENT PURCHASE</w:t>
            </w:r>
            <w:r w:rsidR="006630B7">
              <w:rPr>
                <w:rStyle w:val="Strong"/>
                <w:rFonts w:ascii="Arial" w:hAnsi="Arial" w:cs="Arial"/>
              </w:rPr>
              <w:t xml:space="preserve"> </w:t>
            </w:r>
            <w:r>
              <w:rPr>
                <w:rStyle w:val="Strong"/>
                <w:rFonts w:ascii="Arial" w:hAnsi="Arial" w:cs="Arial"/>
              </w:rPr>
              <w:t>CARD ACCEPTANCE</w:t>
            </w:r>
            <w:r>
              <w:rPr>
                <w:rFonts w:ascii="Arial" w:hAnsi="Arial" w:cs="Arial"/>
              </w:rPr>
              <w:br/>
            </w:r>
            <w:r>
              <w:rPr>
                <w:rStyle w:val="style961"/>
              </w:rPr>
              <w:t>DSD accepts the Government Purchase card for payments above the micro-purchase threshold. In addition, bank account information for wire transfer payments will be shown on the invoice.</w:t>
            </w:r>
          </w:p>
        </w:tc>
      </w:tr>
      <w:tr w:rsidR="00353032" w:rsidTr="004412EE">
        <w:trPr>
          <w:tblCellSpacing w:w="0" w:type="dxa"/>
          <w:jc w:val="center"/>
        </w:trPr>
        <w:tc>
          <w:tcPr>
            <w:tcW w:w="0" w:type="auto"/>
            <w:tcBorders>
              <w:top w:val="nil"/>
              <w:left w:val="nil"/>
              <w:bottom w:val="nil"/>
              <w:right w:val="nil"/>
            </w:tcBorders>
            <w:vAlign w:val="center"/>
          </w:tcPr>
          <w:p w:rsidR="00353032" w:rsidRDefault="00353032"/>
        </w:tc>
      </w:tr>
      <w:tr w:rsidR="00353032" w:rsidTr="004412EE">
        <w:trPr>
          <w:tblCellSpacing w:w="0" w:type="dxa"/>
          <w:jc w:val="center"/>
        </w:trPr>
        <w:tc>
          <w:tcPr>
            <w:tcW w:w="0" w:type="auto"/>
            <w:tcBorders>
              <w:top w:val="nil"/>
              <w:left w:val="nil"/>
              <w:bottom w:val="nil"/>
              <w:right w:val="nil"/>
            </w:tcBorders>
            <w:vAlign w:val="center"/>
          </w:tcPr>
          <w:p w:rsidR="00353032" w:rsidRDefault="00353032" w:rsidP="00F855B3">
            <w:r>
              <w:rPr>
                <w:rStyle w:val="Strong"/>
                <w:rFonts w:ascii="Arial" w:hAnsi="Arial" w:cs="Arial"/>
              </w:rPr>
              <w:t>ENVIRONMENTAL ATTRIBUTES</w:t>
            </w:r>
            <w:r>
              <w:rPr>
                <w:rFonts w:ascii="Arial" w:hAnsi="Arial" w:cs="Arial"/>
              </w:rPr>
              <w:br/>
            </w:r>
            <w:r>
              <w:rPr>
                <w:rStyle w:val="style961"/>
              </w:rPr>
              <w:t xml:space="preserve">DSD fully complies with all federal and state regulations concerning Environmental Attributes as they relate to this </w:t>
            </w:r>
            <w:r w:rsidR="00F855B3">
              <w:rPr>
                <w:rStyle w:val="style961"/>
              </w:rPr>
              <w:t xml:space="preserve">PSS </w:t>
            </w:r>
            <w:r>
              <w:rPr>
                <w:rStyle w:val="style961"/>
              </w:rPr>
              <w:t>Schedule Contract</w:t>
            </w:r>
          </w:p>
        </w:tc>
      </w:tr>
      <w:tr w:rsidR="00353032" w:rsidTr="004412EE">
        <w:trPr>
          <w:tblCellSpacing w:w="0" w:type="dxa"/>
          <w:jc w:val="center"/>
        </w:trPr>
        <w:tc>
          <w:tcPr>
            <w:tcW w:w="0" w:type="auto"/>
            <w:tcBorders>
              <w:top w:val="nil"/>
              <w:left w:val="nil"/>
              <w:bottom w:val="nil"/>
              <w:right w:val="nil"/>
            </w:tcBorders>
            <w:vAlign w:val="center"/>
          </w:tcPr>
          <w:p w:rsidR="006630B7" w:rsidRDefault="006630B7">
            <w:pPr>
              <w:rPr>
                <w:rStyle w:val="Strong"/>
                <w:rFonts w:ascii="Arial" w:hAnsi="Arial" w:cs="Arial"/>
              </w:rPr>
            </w:pPr>
          </w:p>
          <w:p w:rsidR="006630B7" w:rsidRDefault="00C71D0E">
            <w:pPr>
              <w:rPr>
                <w:rStyle w:val="Strong"/>
                <w:rFonts w:ascii="Arial" w:hAnsi="Arial" w:cs="Arial"/>
              </w:rPr>
            </w:pPr>
            <w:r>
              <w:rPr>
                <w:rStyle w:val="Strong"/>
                <w:rFonts w:ascii="Arial" w:hAnsi="Arial" w:cs="Arial"/>
              </w:rPr>
              <w:t xml:space="preserve">Section 508 Compliance </w:t>
            </w:r>
          </w:p>
          <w:p w:rsidR="00C71D0E" w:rsidRDefault="00C71D0E">
            <w:pPr>
              <w:rPr>
                <w:rStyle w:val="Strong"/>
                <w:rFonts w:ascii="Arial" w:hAnsi="Arial" w:cs="Arial"/>
              </w:rPr>
            </w:pPr>
          </w:p>
          <w:p w:rsidR="00C71D0E" w:rsidRPr="00C71D0E" w:rsidRDefault="00C71D0E">
            <w:pPr>
              <w:rPr>
                <w:rStyle w:val="Strong"/>
                <w:rFonts w:ascii="Arial" w:hAnsi="Arial" w:cs="Arial"/>
                <w:b w:val="0"/>
              </w:rPr>
            </w:pPr>
            <w:r w:rsidRPr="00C71D0E">
              <w:rPr>
                <w:rStyle w:val="Strong"/>
                <w:rFonts w:ascii="Arial" w:hAnsi="Arial" w:cs="Arial"/>
                <w:b w:val="0"/>
              </w:rPr>
              <w:lastRenderedPageBreak/>
              <w:t xml:space="preserve">Section 508 compliance information is available on EIT supplies and services.  Full details can be found at </w:t>
            </w:r>
            <w:hyperlink r:id="rId12" w:history="1">
              <w:r w:rsidRPr="00C71D0E">
                <w:rPr>
                  <w:rStyle w:val="Hyperlink"/>
                  <w:rFonts w:ascii="Arial" w:hAnsi="Arial" w:cs="Arial"/>
                  <w:b/>
                </w:rPr>
                <w:t>www.dsdlabs.com/accessibility</w:t>
              </w:r>
            </w:hyperlink>
          </w:p>
          <w:p w:rsidR="00C71D0E" w:rsidRDefault="00C71D0E">
            <w:pPr>
              <w:rPr>
                <w:rStyle w:val="Strong"/>
                <w:rFonts w:ascii="Arial" w:hAnsi="Arial" w:cs="Arial"/>
              </w:rPr>
            </w:pPr>
          </w:p>
          <w:p w:rsidR="00353032" w:rsidRDefault="00353032" w:rsidP="00CA03A8">
            <w:r>
              <w:rPr>
                <w:rStyle w:val="Strong"/>
                <w:rFonts w:ascii="Arial" w:hAnsi="Arial" w:cs="Arial"/>
              </w:rPr>
              <w:t>DATA UNIVERSAL NUMBER SYSTEM (DUNS) NUMBER</w:t>
            </w:r>
            <w:r>
              <w:rPr>
                <w:rFonts w:ascii="Arial" w:hAnsi="Arial" w:cs="Arial"/>
              </w:rPr>
              <w:br/>
            </w:r>
            <w:r>
              <w:rPr>
                <w:rStyle w:val="style961"/>
              </w:rPr>
              <w:t>175362755</w:t>
            </w:r>
          </w:p>
        </w:tc>
      </w:tr>
      <w:tr w:rsidR="00353032" w:rsidTr="004412EE">
        <w:trPr>
          <w:tblCellSpacing w:w="0" w:type="dxa"/>
          <w:jc w:val="center"/>
        </w:trPr>
        <w:tc>
          <w:tcPr>
            <w:tcW w:w="0" w:type="auto"/>
            <w:tcBorders>
              <w:top w:val="nil"/>
              <w:left w:val="nil"/>
              <w:bottom w:val="nil"/>
              <w:right w:val="nil"/>
            </w:tcBorders>
            <w:vAlign w:val="center"/>
          </w:tcPr>
          <w:p w:rsidR="00C71D0E" w:rsidRDefault="00C71D0E">
            <w:pPr>
              <w:rPr>
                <w:rStyle w:val="Strong"/>
                <w:rFonts w:ascii="Arial" w:hAnsi="Arial" w:cs="Arial"/>
              </w:rPr>
            </w:pPr>
          </w:p>
          <w:p w:rsidR="00353032" w:rsidRDefault="00353032" w:rsidP="00141A59">
            <w:r>
              <w:rPr>
                <w:rStyle w:val="Strong"/>
                <w:rFonts w:ascii="Arial" w:hAnsi="Arial" w:cs="Arial"/>
              </w:rPr>
              <w:t>NOTIFICATION REGARDING REGISTRATION IN CENTRAL CONTRACTOR REGISTRATION (CCR) DATABASE</w:t>
            </w:r>
            <w:r>
              <w:rPr>
                <w:rFonts w:ascii="Arial" w:hAnsi="Arial" w:cs="Arial"/>
              </w:rPr>
              <w:br/>
            </w:r>
            <w:r>
              <w:rPr>
                <w:rStyle w:val="style961"/>
              </w:rPr>
              <w:t xml:space="preserve">DSD is currently registered on the </w:t>
            </w:r>
            <w:r w:rsidR="00775771">
              <w:rPr>
                <w:rStyle w:val="style961"/>
              </w:rPr>
              <w:t xml:space="preserve">SAM </w:t>
            </w:r>
            <w:r>
              <w:rPr>
                <w:rStyle w:val="style961"/>
              </w:rPr>
              <w:t>database</w:t>
            </w:r>
            <w:r w:rsidR="00C71D0E">
              <w:rPr>
                <w:rStyle w:val="style961"/>
              </w:rPr>
              <w:t xml:space="preserve">.  </w:t>
            </w:r>
            <w:r>
              <w:rPr>
                <w:rStyle w:val="style961"/>
              </w:rPr>
              <w:t xml:space="preserve"> </w:t>
            </w:r>
          </w:p>
        </w:tc>
      </w:tr>
      <w:tr w:rsidR="00353032" w:rsidTr="004412EE">
        <w:trPr>
          <w:tblCellSpacing w:w="0" w:type="dxa"/>
          <w:jc w:val="center"/>
        </w:trPr>
        <w:tc>
          <w:tcPr>
            <w:tcW w:w="0" w:type="auto"/>
            <w:tcBorders>
              <w:top w:val="nil"/>
              <w:left w:val="nil"/>
              <w:bottom w:val="nil"/>
              <w:right w:val="nil"/>
            </w:tcBorders>
            <w:vAlign w:val="center"/>
          </w:tcPr>
          <w:p w:rsidR="00353032" w:rsidRDefault="00353032"/>
        </w:tc>
      </w:tr>
      <w:tr w:rsidR="00353032" w:rsidTr="004412EE">
        <w:trPr>
          <w:tblCellSpacing w:w="0" w:type="dxa"/>
          <w:jc w:val="center"/>
        </w:trPr>
        <w:tc>
          <w:tcPr>
            <w:tcW w:w="0" w:type="auto"/>
            <w:tcBorders>
              <w:top w:val="nil"/>
              <w:left w:val="nil"/>
              <w:bottom w:val="nil"/>
              <w:right w:val="nil"/>
            </w:tcBorders>
            <w:shd w:val="clear" w:color="auto" w:fill="FFFFFF"/>
            <w:vAlign w:val="center"/>
          </w:tcPr>
          <w:tbl>
            <w:tblPr>
              <w:tblW w:w="11070" w:type="dxa"/>
              <w:tblLook w:val="04A0"/>
            </w:tblPr>
            <w:tblGrid>
              <w:gridCol w:w="25"/>
              <w:gridCol w:w="5430"/>
              <w:gridCol w:w="1068"/>
              <w:gridCol w:w="977"/>
              <w:gridCol w:w="3570"/>
            </w:tblGrid>
            <w:tr w:rsidR="009C0EBD" w:rsidRPr="009C0EBD" w:rsidTr="00210E74">
              <w:trPr>
                <w:gridBefore w:val="1"/>
                <w:wBefore w:w="25" w:type="dxa"/>
                <w:trHeight w:val="315"/>
              </w:trPr>
              <w:tc>
                <w:tcPr>
                  <w:tcW w:w="11045" w:type="dxa"/>
                  <w:gridSpan w:val="4"/>
                  <w:tcBorders>
                    <w:top w:val="single" w:sz="8" w:space="0" w:color="auto"/>
                    <w:left w:val="single" w:sz="8" w:space="0" w:color="auto"/>
                    <w:bottom w:val="nil"/>
                    <w:right w:val="single" w:sz="8" w:space="0" w:color="000000"/>
                  </w:tcBorders>
                  <w:shd w:val="clear" w:color="000000" w:fill="C0C0C0"/>
                  <w:noWrap/>
                  <w:vAlign w:val="bottom"/>
                  <w:hideMark/>
                </w:tcPr>
                <w:tbl>
                  <w:tblPr>
                    <w:tblW w:w="7520" w:type="dxa"/>
                    <w:tblLook w:val="04A0"/>
                  </w:tblPr>
                  <w:tblGrid>
                    <w:gridCol w:w="716"/>
                    <w:gridCol w:w="4998"/>
                    <w:gridCol w:w="960"/>
                    <w:gridCol w:w="960"/>
                  </w:tblGrid>
                  <w:tr w:rsidR="00210E74" w:rsidRPr="00210E74" w:rsidTr="00210E74">
                    <w:trPr>
                      <w:trHeight w:val="315"/>
                    </w:trPr>
                    <w:tc>
                      <w:tcPr>
                        <w:tcW w:w="5600" w:type="dxa"/>
                        <w:gridSpan w:val="2"/>
                        <w:tcBorders>
                          <w:top w:val="single" w:sz="8" w:space="0" w:color="auto"/>
                          <w:left w:val="single" w:sz="8" w:space="0" w:color="auto"/>
                          <w:bottom w:val="nil"/>
                          <w:right w:val="nil"/>
                        </w:tcBorders>
                        <w:shd w:val="clear" w:color="000000" w:fill="AFABAB"/>
                        <w:noWrap/>
                        <w:vAlign w:val="bottom"/>
                        <w:hideMark/>
                      </w:tcPr>
                      <w:p w:rsidR="00210E74" w:rsidRPr="00210E74" w:rsidRDefault="00210E74" w:rsidP="00210E74">
                        <w:pPr>
                          <w:jc w:val="center"/>
                          <w:rPr>
                            <w:rFonts w:ascii="Arial" w:hAnsi="Arial" w:cs="Arial"/>
                            <w:b/>
                            <w:bCs/>
                            <w:u w:val="single"/>
                          </w:rPr>
                        </w:pPr>
                        <w:r w:rsidRPr="00210E74">
                          <w:rPr>
                            <w:rFonts w:ascii="Arial" w:hAnsi="Arial" w:cs="Arial"/>
                            <w:b/>
                            <w:bCs/>
                            <w:u w:val="single"/>
                          </w:rPr>
                          <w:t>DSD Laboratories, Inc.</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00"/>
                    </w:trPr>
                    <w:tc>
                      <w:tcPr>
                        <w:tcW w:w="5600" w:type="dxa"/>
                        <w:gridSpan w:val="2"/>
                        <w:tcBorders>
                          <w:top w:val="nil"/>
                          <w:left w:val="single" w:sz="8" w:space="0" w:color="auto"/>
                          <w:bottom w:val="nil"/>
                          <w:right w:val="nil"/>
                        </w:tcBorders>
                        <w:shd w:val="clear" w:color="000000" w:fill="AFABAB"/>
                        <w:noWrap/>
                        <w:vAlign w:val="bottom"/>
                        <w:hideMark/>
                      </w:tcPr>
                      <w:p w:rsidR="00210E74" w:rsidRPr="00210E74" w:rsidRDefault="00210E74" w:rsidP="00F855B3">
                        <w:pPr>
                          <w:jc w:val="center"/>
                          <w:rPr>
                            <w:rFonts w:ascii="Calibri" w:hAnsi="Calibri"/>
                            <w:color w:val="000000"/>
                            <w:sz w:val="22"/>
                            <w:szCs w:val="22"/>
                          </w:rPr>
                        </w:pPr>
                        <w:r w:rsidRPr="00210E74">
                          <w:rPr>
                            <w:rFonts w:ascii="Calibri" w:hAnsi="Calibri"/>
                            <w:color w:val="000000"/>
                            <w:sz w:val="22"/>
                            <w:szCs w:val="22"/>
                          </w:rPr>
                          <w:t xml:space="preserve">GSA </w:t>
                        </w:r>
                        <w:r w:rsidR="00F855B3">
                          <w:rPr>
                            <w:rFonts w:ascii="Calibri" w:hAnsi="Calibri"/>
                            <w:color w:val="000000"/>
                            <w:sz w:val="22"/>
                            <w:szCs w:val="22"/>
                          </w:rPr>
                          <w:t>Professional Service</w:t>
                        </w:r>
                        <w:r w:rsidR="00E27B2E">
                          <w:rPr>
                            <w:rFonts w:ascii="Calibri" w:hAnsi="Calibri"/>
                            <w:color w:val="000000"/>
                            <w:sz w:val="22"/>
                            <w:szCs w:val="22"/>
                          </w:rPr>
                          <w:t>s</w:t>
                        </w:r>
                        <w:r w:rsidR="00F855B3">
                          <w:rPr>
                            <w:rFonts w:ascii="Calibri" w:hAnsi="Calibri"/>
                            <w:color w:val="000000"/>
                            <w:sz w:val="22"/>
                            <w:szCs w:val="22"/>
                          </w:rPr>
                          <w:t xml:space="preserve"> Schedule </w:t>
                        </w:r>
                        <w:r w:rsidRPr="00210E74">
                          <w:rPr>
                            <w:rFonts w:ascii="Calibri" w:hAnsi="Calibri"/>
                            <w:color w:val="000000"/>
                            <w:sz w:val="22"/>
                            <w:szCs w:val="22"/>
                          </w:rPr>
                          <w:t>GS-10F-0319K</w:t>
                        </w:r>
                      </w:p>
                    </w:tc>
                    <w:tc>
                      <w:tcPr>
                        <w:tcW w:w="1920" w:type="dxa"/>
                        <w:gridSpan w:val="2"/>
                        <w:tcBorders>
                          <w:top w:val="nil"/>
                          <w:left w:val="nil"/>
                          <w:bottom w:val="nil"/>
                          <w:right w:val="nil"/>
                        </w:tcBorders>
                        <w:shd w:val="clear" w:color="000000" w:fill="AFABAB"/>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00"/>
                    </w:trPr>
                    <w:tc>
                      <w:tcPr>
                        <w:tcW w:w="5600" w:type="dxa"/>
                        <w:gridSpan w:val="2"/>
                        <w:tcBorders>
                          <w:top w:val="nil"/>
                          <w:left w:val="single" w:sz="8" w:space="0" w:color="auto"/>
                          <w:bottom w:val="nil"/>
                          <w:right w:val="nil"/>
                        </w:tcBorders>
                        <w:shd w:val="clear" w:color="000000" w:fill="AFABAB"/>
                        <w:noWrap/>
                        <w:vAlign w:val="bottom"/>
                        <w:hideMark/>
                      </w:tcPr>
                      <w:p w:rsidR="00210E74" w:rsidRPr="00210E74" w:rsidRDefault="00210E74" w:rsidP="00210E74">
                        <w:pPr>
                          <w:jc w:val="center"/>
                          <w:rPr>
                            <w:rFonts w:ascii="Arial" w:hAnsi="Arial" w:cs="Arial"/>
                            <w:b/>
                            <w:bCs/>
                            <w:i/>
                            <w:iCs/>
                            <w:sz w:val="20"/>
                            <w:szCs w:val="20"/>
                          </w:rPr>
                        </w:pPr>
                        <w:r w:rsidRPr="00210E74">
                          <w:rPr>
                            <w:rFonts w:ascii="Arial" w:hAnsi="Arial" w:cs="Arial"/>
                            <w:b/>
                            <w:bCs/>
                            <w:i/>
                            <w:iCs/>
                            <w:sz w:val="20"/>
                            <w:szCs w:val="20"/>
                          </w:rPr>
                          <w:t>01 Aug 2016 - 31 Jul 2017</w:t>
                        </w:r>
                      </w:p>
                    </w:tc>
                    <w:tc>
                      <w:tcPr>
                        <w:tcW w:w="1920" w:type="dxa"/>
                        <w:gridSpan w:val="2"/>
                        <w:tcBorders>
                          <w:top w:val="nil"/>
                          <w:left w:val="nil"/>
                          <w:bottom w:val="nil"/>
                          <w:right w:val="nil"/>
                        </w:tcBorders>
                        <w:shd w:val="clear" w:color="000000" w:fill="AFABAB"/>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00"/>
                    </w:trPr>
                    <w:tc>
                      <w:tcPr>
                        <w:tcW w:w="5600" w:type="dxa"/>
                        <w:gridSpan w:val="2"/>
                        <w:tcBorders>
                          <w:top w:val="nil"/>
                          <w:left w:val="single" w:sz="8" w:space="0" w:color="auto"/>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1920" w:type="dxa"/>
                        <w:gridSpan w:val="2"/>
                        <w:tcBorders>
                          <w:top w:val="nil"/>
                          <w:left w:val="nil"/>
                          <w:bottom w:val="nil"/>
                          <w:right w:val="nil"/>
                        </w:tcBorders>
                        <w:shd w:val="clear" w:color="000000" w:fill="AFABAB"/>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00"/>
                    </w:trPr>
                    <w:tc>
                      <w:tcPr>
                        <w:tcW w:w="5600" w:type="dxa"/>
                        <w:gridSpan w:val="2"/>
                        <w:tcBorders>
                          <w:top w:val="nil"/>
                          <w:left w:val="single" w:sz="8" w:space="0" w:color="auto"/>
                          <w:bottom w:val="nil"/>
                          <w:right w:val="nil"/>
                        </w:tcBorders>
                        <w:shd w:val="clear" w:color="000000" w:fill="AFABAB"/>
                        <w:noWrap/>
                        <w:vAlign w:val="bottom"/>
                        <w:hideMark/>
                      </w:tcPr>
                      <w:p w:rsidR="00210E74" w:rsidRPr="00210E74" w:rsidRDefault="00210E74" w:rsidP="00210E74">
                        <w:pPr>
                          <w:jc w:val="center"/>
                          <w:rPr>
                            <w:rFonts w:ascii="Arial" w:hAnsi="Arial" w:cs="Arial"/>
                            <w:b/>
                            <w:bCs/>
                            <w:sz w:val="20"/>
                            <w:szCs w:val="20"/>
                            <w:u w:val="single"/>
                          </w:rPr>
                        </w:pPr>
                        <w:r w:rsidRPr="00210E74">
                          <w:rPr>
                            <w:rFonts w:ascii="Arial" w:hAnsi="Arial" w:cs="Arial"/>
                            <w:b/>
                            <w:bCs/>
                            <w:sz w:val="20"/>
                            <w:szCs w:val="20"/>
                            <w:u w:val="single"/>
                          </w:rPr>
                          <w:t>Labor Category</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00"/>
                    </w:trPr>
                    <w:tc>
                      <w:tcPr>
                        <w:tcW w:w="5600" w:type="dxa"/>
                        <w:gridSpan w:val="2"/>
                        <w:tcBorders>
                          <w:top w:val="nil"/>
                          <w:left w:val="single" w:sz="8" w:space="0" w:color="auto"/>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960" w:type="dxa"/>
                        <w:tcBorders>
                          <w:top w:val="nil"/>
                          <w:left w:val="nil"/>
                          <w:bottom w:val="nil"/>
                          <w:right w:val="nil"/>
                        </w:tcBorders>
                        <w:shd w:val="clear" w:color="000000" w:fill="AFABAB"/>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15"/>
                    </w:trPr>
                    <w:tc>
                      <w:tcPr>
                        <w:tcW w:w="602" w:type="dxa"/>
                        <w:tcBorders>
                          <w:top w:val="nil"/>
                          <w:left w:val="single" w:sz="8" w:space="0" w:color="auto"/>
                          <w:bottom w:val="single" w:sz="8" w:space="0" w:color="auto"/>
                          <w:right w:val="nil"/>
                        </w:tcBorders>
                        <w:shd w:val="clear" w:color="000000" w:fill="AFABAB"/>
                        <w:noWrap/>
                        <w:vAlign w:val="bottom"/>
                        <w:hideMark/>
                      </w:tcPr>
                      <w:p w:rsidR="00210E74" w:rsidRPr="00210E74" w:rsidRDefault="00210E74" w:rsidP="00210E74">
                        <w:pPr>
                          <w:jc w:val="center"/>
                          <w:rPr>
                            <w:rFonts w:ascii="Arial" w:hAnsi="Arial" w:cs="Arial"/>
                            <w:b/>
                            <w:bCs/>
                            <w:sz w:val="20"/>
                            <w:szCs w:val="20"/>
                            <w:u w:val="single"/>
                          </w:rPr>
                        </w:pPr>
                        <w:r w:rsidRPr="00210E74">
                          <w:rPr>
                            <w:rFonts w:ascii="Arial" w:hAnsi="Arial" w:cs="Arial"/>
                            <w:b/>
                            <w:bCs/>
                            <w:sz w:val="20"/>
                            <w:szCs w:val="20"/>
                            <w:u w:val="single"/>
                          </w:rPr>
                          <w:t xml:space="preserve">Code </w:t>
                        </w:r>
                      </w:p>
                    </w:tc>
                    <w:tc>
                      <w:tcPr>
                        <w:tcW w:w="4998" w:type="dxa"/>
                        <w:tcBorders>
                          <w:top w:val="nil"/>
                          <w:left w:val="nil"/>
                          <w:bottom w:val="single" w:sz="8" w:space="0" w:color="auto"/>
                          <w:right w:val="nil"/>
                        </w:tcBorders>
                        <w:shd w:val="clear" w:color="000000" w:fill="AFABAB"/>
                        <w:noWrap/>
                        <w:vAlign w:val="bottom"/>
                        <w:hideMark/>
                      </w:tcPr>
                      <w:p w:rsidR="00210E74" w:rsidRPr="00210E74" w:rsidRDefault="00210E74" w:rsidP="00210E74">
                        <w:pPr>
                          <w:jc w:val="center"/>
                          <w:rPr>
                            <w:rFonts w:ascii="Arial" w:hAnsi="Arial" w:cs="Arial"/>
                            <w:b/>
                            <w:bCs/>
                            <w:sz w:val="20"/>
                            <w:szCs w:val="20"/>
                          </w:rPr>
                        </w:pPr>
                        <w:r w:rsidRPr="00210E74">
                          <w:rPr>
                            <w:rFonts w:ascii="Arial" w:hAnsi="Arial" w:cs="Arial"/>
                            <w:b/>
                            <w:bCs/>
                            <w:sz w:val="20"/>
                            <w:szCs w:val="20"/>
                          </w:rPr>
                          <w:t> </w:t>
                        </w:r>
                      </w:p>
                    </w:tc>
                    <w:tc>
                      <w:tcPr>
                        <w:tcW w:w="960" w:type="dxa"/>
                        <w:tcBorders>
                          <w:top w:val="nil"/>
                          <w:left w:val="nil"/>
                          <w:bottom w:val="single" w:sz="8" w:space="0" w:color="auto"/>
                          <w:right w:val="nil"/>
                        </w:tcBorders>
                        <w:shd w:val="clear" w:color="000000" w:fill="AFABAB"/>
                        <w:noWrap/>
                        <w:vAlign w:val="bottom"/>
                        <w:hideMark/>
                      </w:tcPr>
                      <w:p w:rsidR="00210E74" w:rsidRPr="00210E74" w:rsidRDefault="00210E74" w:rsidP="00210E74">
                        <w:pPr>
                          <w:jc w:val="center"/>
                          <w:rPr>
                            <w:rFonts w:ascii="Arial" w:hAnsi="Arial" w:cs="Arial"/>
                            <w:b/>
                            <w:bCs/>
                            <w:sz w:val="20"/>
                            <w:szCs w:val="20"/>
                            <w:u w:val="single"/>
                          </w:rPr>
                        </w:pPr>
                        <w:r w:rsidRPr="00210E74">
                          <w:rPr>
                            <w:rFonts w:ascii="Arial" w:hAnsi="Arial" w:cs="Arial"/>
                            <w:b/>
                            <w:bCs/>
                            <w:sz w:val="20"/>
                            <w:szCs w:val="20"/>
                            <w:u w:val="single"/>
                          </w:rPr>
                          <w:t>Gov't Site</w:t>
                        </w:r>
                      </w:p>
                    </w:tc>
                    <w:tc>
                      <w:tcPr>
                        <w:tcW w:w="960" w:type="dxa"/>
                        <w:tcBorders>
                          <w:top w:val="nil"/>
                          <w:left w:val="nil"/>
                          <w:bottom w:val="single" w:sz="8" w:space="0" w:color="auto"/>
                          <w:right w:val="single" w:sz="8" w:space="0" w:color="auto"/>
                        </w:tcBorders>
                        <w:shd w:val="clear" w:color="000000" w:fill="AFABAB"/>
                        <w:noWrap/>
                        <w:vAlign w:val="bottom"/>
                        <w:hideMark/>
                      </w:tcPr>
                      <w:p w:rsidR="00210E74" w:rsidRPr="00210E74" w:rsidRDefault="00210E74" w:rsidP="00210E74">
                        <w:pPr>
                          <w:jc w:val="center"/>
                          <w:rPr>
                            <w:rFonts w:ascii="Arial" w:hAnsi="Arial" w:cs="Arial"/>
                            <w:b/>
                            <w:bCs/>
                            <w:sz w:val="20"/>
                            <w:szCs w:val="20"/>
                            <w:u w:val="single"/>
                          </w:rPr>
                        </w:pPr>
                        <w:r w:rsidRPr="00210E74">
                          <w:rPr>
                            <w:rFonts w:ascii="Arial" w:hAnsi="Arial" w:cs="Arial"/>
                            <w:b/>
                            <w:bCs/>
                            <w:sz w:val="20"/>
                            <w:szCs w:val="20"/>
                            <w:u w:val="single"/>
                          </w:rPr>
                          <w:t>DSD Site</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Arial" w:hAnsi="Arial" w:cs="Arial"/>
                            <w:sz w:val="20"/>
                            <w:szCs w:val="20"/>
                          </w:rPr>
                        </w:pPr>
                        <w:r w:rsidRPr="00210E74">
                          <w:rPr>
                            <w:rFonts w:ascii="Arial" w:hAnsi="Arial" w:cs="Arial"/>
                            <w:sz w:val="20"/>
                            <w:szCs w:val="20"/>
                          </w:rPr>
                          <w:t>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Executive Engineering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$230.21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$253.22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Financial Management Specialist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$87.75</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$93.89</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Program Management Analyst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$54.66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$73.45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Project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$122.91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$135.23</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Program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$144.87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$147.37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Senior Program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$159.02</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$161.80</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Sr. Technical Writer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$66.11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$72.74</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Technical Writer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$43.09</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$46.13</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Sr. Database Administrator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$81.79</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$90.00</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Database Administrator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$67.91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$72.63</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Technical Order Management Specialist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$55.99</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$63.20</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Senior Technical Order Management Specialist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$78.58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$86.48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Data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$81.33</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$89.48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Logistician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$66.87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$73.57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Logistician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$78.58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$86.48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Configuration Management Specialist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$56.06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$61.67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Senior Configuration Management Specialist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1378E4">
                        <w:pPr>
                          <w:jc w:val="right"/>
                          <w:rPr>
                            <w:rFonts w:ascii="Calibri" w:hAnsi="Calibri"/>
                            <w:color w:val="000000"/>
                            <w:sz w:val="22"/>
                            <w:szCs w:val="22"/>
                          </w:rPr>
                        </w:pPr>
                        <w:r w:rsidRPr="00210E74">
                          <w:rPr>
                            <w:rFonts w:ascii="Calibri" w:hAnsi="Calibri"/>
                            <w:color w:val="000000"/>
                            <w:sz w:val="22"/>
                            <w:szCs w:val="22"/>
                          </w:rPr>
                          <w:t>$</w:t>
                        </w:r>
                        <w:r w:rsidR="001378E4">
                          <w:rPr>
                            <w:rFonts w:ascii="Calibri" w:hAnsi="Calibri"/>
                            <w:color w:val="000000"/>
                            <w:sz w:val="22"/>
                            <w:szCs w:val="22"/>
                          </w:rPr>
                          <w:t>6</w:t>
                        </w:r>
                        <w:r w:rsidRPr="00210E74">
                          <w:rPr>
                            <w:rFonts w:ascii="Calibri" w:hAnsi="Calibri"/>
                            <w:color w:val="000000"/>
                            <w:sz w:val="22"/>
                            <w:szCs w:val="22"/>
                          </w:rPr>
                          <w:t>4.93</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$72.51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 xml:space="preserve">Sr. Management Analyst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$95.01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$105.57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19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Research &amp; Development Specialty Engineer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$218.72</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$240.55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 xml:space="preserve">Process / R&amp;D Development Engineer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$80.86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$89.83</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Sr. Process / R&amp;D Development Engineer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$94.56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$105.05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Systems Engineer/Analyst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$159.87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$161.18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lastRenderedPageBreak/>
                          <w:t>23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Scientific/Engineering Professional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$273.38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$300.71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Industrial Engineer / Management Consultant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$91.90</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$102.12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Sr. Industrial Engineer / Management Consultant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$134.88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$149.87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Consulting Scientist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$155.81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$173.12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Sr. Consulting Scientist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$168.48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$187.20</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 xml:space="preserve">Executive Consulting Scientist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$176.84</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$184.99</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29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Consultant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$96.28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$107.00</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Consultant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$125.41</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$139.37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sz w:val="20"/>
                            <w:szCs w:val="20"/>
                          </w:rPr>
                        </w:pPr>
                        <w:r w:rsidRPr="00210E74">
                          <w:rPr>
                            <w:rFonts w:ascii="Arial" w:hAnsi="Arial" w:cs="Arial"/>
                            <w:sz w:val="20"/>
                            <w:szCs w:val="20"/>
                          </w:rPr>
                          <w:t>Consultant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$143.77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$159.72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Facilitator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$82.98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$92.18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Facilitator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$102.90</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$114.35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Facilitator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$116.59</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$129.55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Data Analyst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$72.53</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$80.57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Statistician</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$77.47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$77.81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Instructor / Training Specialist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$60.75</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$67.54</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Sr. Instructor / Training Specialist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$82.47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$91.65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39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Education / Training Manager</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$88.05</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$91.86</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Business Integration Analyst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$82.54</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$84.49</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Business Integration Analyst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$127.20</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$139.94</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Business Integration Analyst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$142.07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$156.27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Business Integration Analyst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$150.28</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$165.31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Business Integration Analyst 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$160.77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$178.65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Process Engineer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$78.54</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$86.38</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Process Engineer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$91.56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$100.71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Process Engineer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$106.56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$117.22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Process Engineer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$128.56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$129.69</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49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Acquisition Management Specialist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$76.06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$83.66</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Acquisition Management Specialist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$87.93</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$89.16</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51</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Acquisition Management Specialist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$106.56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$117.22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52</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Acquisition Management Specialist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$132.67</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$133.92</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53</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Acquisition Management Specialist 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$148.52</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$148.91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54</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Subject Matter Expert 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$151.70</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$152.55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55</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Subject Matter Expert 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$176.93</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$194.61</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56</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Subject Matter Expert III</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$221.34</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$243.47</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57</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Subject Matter Expert IV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$238.79</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$262.65</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58</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Subject Matter Expert V</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$282.82</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$292.26</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 </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Arial" w:hAnsi="Arial" w:cs="Arial"/>
                            <w:b/>
                            <w:bCs/>
                            <w:sz w:val="20"/>
                            <w:szCs w:val="20"/>
                          </w:rPr>
                        </w:pPr>
                        <w:r w:rsidRPr="00210E74">
                          <w:rPr>
                            <w:rFonts w:ascii="Arial" w:hAnsi="Arial" w:cs="Arial"/>
                            <w:b/>
                            <w:bCs/>
                            <w:sz w:val="20"/>
                            <w:szCs w:val="20"/>
                          </w:rPr>
                          <w:t>Non-Exempt:</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t>59</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Office Administrator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$42.96</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$57.69</w:t>
                        </w:r>
                      </w:p>
                    </w:tc>
                  </w:tr>
                  <w:tr w:rsidR="00210E74" w:rsidRPr="00210E74" w:rsidTr="00210E74">
                    <w:trPr>
                      <w:trHeight w:val="315"/>
                    </w:trPr>
                    <w:tc>
                      <w:tcPr>
                        <w:tcW w:w="602" w:type="dxa"/>
                        <w:tcBorders>
                          <w:top w:val="nil"/>
                          <w:left w:val="single" w:sz="8" w:space="0" w:color="auto"/>
                          <w:bottom w:val="single" w:sz="8" w:space="0" w:color="auto"/>
                          <w:right w:val="single" w:sz="8" w:space="0" w:color="auto"/>
                        </w:tcBorders>
                        <w:shd w:val="clear" w:color="auto" w:fill="auto"/>
                        <w:noWrap/>
                        <w:vAlign w:val="bottom"/>
                        <w:hideMark/>
                      </w:tcPr>
                      <w:p w:rsidR="00210E74" w:rsidRPr="00210E74" w:rsidRDefault="00210E74" w:rsidP="00210E74">
                        <w:pPr>
                          <w:jc w:val="center"/>
                          <w:rPr>
                            <w:rFonts w:ascii="Calibri" w:hAnsi="Calibri"/>
                            <w:color w:val="000000"/>
                            <w:sz w:val="22"/>
                            <w:szCs w:val="22"/>
                          </w:rPr>
                        </w:pPr>
                        <w:r w:rsidRPr="00210E74">
                          <w:rPr>
                            <w:rFonts w:ascii="Calibri" w:hAnsi="Calibri"/>
                            <w:color w:val="000000"/>
                            <w:sz w:val="22"/>
                            <w:szCs w:val="22"/>
                          </w:rPr>
                          <w:lastRenderedPageBreak/>
                          <w:t>60</w:t>
                        </w:r>
                      </w:p>
                    </w:tc>
                    <w:tc>
                      <w:tcPr>
                        <w:tcW w:w="4998"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 xml:space="preserve">Publications Specialist </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$51.94</w:t>
                        </w:r>
                      </w:p>
                    </w:tc>
                    <w:tc>
                      <w:tcPr>
                        <w:tcW w:w="960" w:type="dxa"/>
                        <w:tcBorders>
                          <w:top w:val="nil"/>
                          <w:left w:val="nil"/>
                          <w:bottom w:val="single" w:sz="8" w:space="0" w:color="auto"/>
                          <w:right w:val="single" w:sz="8" w:space="0" w:color="auto"/>
                        </w:tcBorders>
                        <w:shd w:val="clear" w:color="auto" w:fill="auto"/>
                        <w:noWrap/>
                        <w:vAlign w:val="bottom"/>
                        <w:hideMark/>
                      </w:tcPr>
                      <w:p w:rsidR="00210E74" w:rsidRPr="00210E74" w:rsidRDefault="00210E74" w:rsidP="00210E74">
                        <w:pPr>
                          <w:jc w:val="right"/>
                          <w:rPr>
                            <w:rFonts w:ascii="Calibri" w:hAnsi="Calibri"/>
                            <w:color w:val="000000"/>
                            <w:sz w:val="22"/>
                            <w:szCs w:val="22"/>
                          </w:rPr>
                        </w:pPr>
                        <w:r w:rsidRPr="00210E74">
                          <w:rPr>
                            <w:rFonts w:ascii="Calibri" w:hAnsi="Calibri"/>
                            <w:color w:val="000000"/>
                            <w:sz w:val="22"/>
                            <w:szCs w:val="22"/>
                          </w:rPr>
                          <w:t>$57.10</w:t>
                        </w:r>
                      </w:p>
                    </w:tc>
                  </w:tr>
                  <w:tr w:rsidR="00210E74" w:rsidRPr="00210E74" w:rsidTr="00210E74">
                    <w:trPr>
                      <w:trHeight w:val="300"/>
                    </w:trPr>
                    <w:tc>
                      <w:tcPr>
                        <w:tcW w:w="602"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c>
                      <w:tcPr>
                        <w:tcW w:w="4998"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r>
                  <w:tr w:rsidR="00210E74" w:rsidRPr="00210E74" w:rsidTr="00210E74">
                    <w:trPr>
                      <w:trHeight w:val="300"/>
                    </w:trPr>
                    <w:tc>
                      <w:tcPr>
                        <w:tcW w:w="5600" w:type="dxa"/>
                        <w:gridSpan w:val="2"/>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r w:rsidRPr="00210E74">
                          <w:rPr>
                            <w:rFonts w:ascii="Calibri" w:hAnsi="Calibri"/>
                            <w:color w:val="000000"/>
                            <w:sz w:val="22"/>
                            <w:szCs w:val="22"/>
                          </w:rPr>
                          <w:t>Annual escalation rate = 2.08</w:t>
                        </w:r>
                      </w:p>
                    </w:tc>
                    <w:tc>
                      <w:tcPr>
                        <w:tcW w:w="960"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10E74" w:rsidRPr="00210E74" w:rsidRDefault="00210E74" w:rsidP="00210E74">
                        <w:pPr>
                          <w:rPr>
                            <w:rFonts w:ascii="Calibri" w:hAnsi="Calibri"/>
                            <w:color w:val="000000"/>
                            <w:sz w:val="22"/>
                            <w:szCs w:val="22"/>
                          </w:rPr>
                        </w:pPr>
                      </w:p>
                    </w:tc>
                  </w:tr>
                </w:tbl>
                <w:p w:rsidR="009C0EBD" w:rsidRPr="009C0EBD" w:rsidRDefault="009C0EBD" w:rsidP="009C0EBD">
                  <w:pPr>
                    <w:jc w:val="center"/>
                    <w:rPr>
                      <w:rFonts w:ascii="Arial" w:hAnsi="Arial" w:cs="Arial"/>
                      <w:b/>
                      <w:bCs/>
                      <w:u w:val="single"/>
                    </w:rPr>
                  </w:pPr>
                </w:p>
              </w:tc>
            </w:tr>
            <w:tr w:rsidR="00944075" w:rsidRPr="00944075" w:rsidTr="00210E74">
              <w:trPr>
                <w:gridAfter w:val="1"/>
                <w:wAfter w:w="3570" w:type="dxa"/>
                <w:trHeight w:val="80"/>
              </w:trPr>
              <w:tc>
                <w:tcPr>
                  <w:tcW w:w="5455" w:type="dxa"/>
                  <w:gridSpan w:val="2"/>
                  <w:tcBorders>
                    <w:top w:val="nil"/>
                    <w:left w:val="nil"/>
                    <w:bottom w:val="nil"/>
                    <w:right w:val="nil"/>
                  </w:tcBorders>
                  <w:shd w:val="clear" w:color="auto" w:fill="auto"/>
                  <w:noWrap/>
                  <w:vAlign w:val="bottom"/>
                  <w:hideMark/>
                </w:tcPr>
                <w:p w:rsidR="00944075" w:rsidRPr="00944075" w:rsidRDefault="00944075" w:rsidP="00210E74">
                  <w:pPr>
                    <w:rPr>
                      <w:rFonts w:ascii="Arial" w:hAnsi="Arial" w:cs="Arial"/>
                      <w:sz w:val="20"/>
                      <w:szCs w:val="20"/>
                    </w:rPr>
                  </w:pPr>
                </w:p>
              </w:tc>
              <w:tc>
                <w:tcPr>
                  <w:tcW w:w="1068" w:type="dxa"/>
                  <w:tcBorders>
                    <w:top w:val="nil"/>
                    <w:left w:val="nil"/>
                    <w:bottom w:val="nil"/>
                    <w:right w:val="nil"/>
                  </w:tcBorders>
                  <w:shd w:val="clear" w:color="auto" w:fill="auto"/>
                  <w:noWrap/>
                  <w:vAlign w:val="bottom"/>
                  <w:hideMark/>
                </w:tcPr>
                <w:p w:rsidR="00944075" w:rsidRPr="00944075" w:rsidRDefault="00944075" w:rsidP="00944075">
                  <w:pPr>
                    <w:rPr>
                      <w:rFonts w:ascii="Arial" w:hAnsi="Arial" w:cs="Arial"/>
                      <w:sz w:val="20"/>
                      <w:szCs w:val="20"/>
                    </w:rPr>
                  </w:pPr>
                </w:p>
              </w:tc>
              <w:tc>
                <w:tcPr>
                  <w:tcW w:w="977" w:type="dxa"/>
                  <w:tcBorders>
                    <w:top w:val="nil"/>
                    <w:left w:val="nil"/>
                    <w:bottom w:val="nil"/>
                    <w:right w:val="nil"/>
                  </w:tcBorders>
                  <w:shd w:val="clear" w:color="auto" w:fill="auto"/>
                  <w:noWrap/>
                  <w:vAlign w:val="bottom"/>
                  <w:hideMark/>
                </w:tcPr>
                <w:p w:rsidR="00944075" w:rsidRPr="00944075" w:rsidRDefault="00944075" w:rsidP="00944075">
                  <w:pPr>
                    <w:rPr>
                      <w:rFonts w:ascii="Arial" w:hAnsi="Arial" w:cs="Arial"/>
                      <w:sz w:val="20"/>
                      <w:szCs w:val="20"/>
                    </w:rPr>
                  </w:pPr>
                </w:p>
              </w:tc>
            </w:tr>
          </w:tbl>
          <w:p w:rsidR="00353032" w:rsidRDefault="00353032">
            <w:pPr>
              <w:rPr>
                <w:rFonts w:ascii="Arial" w:hAnsi="Arial" w:cs="Arial"/>
              </w:rPr>
            </w:pPr>
          </w:p>
        </w:tc>
      </w:tr>
      <w:tr w:rsidR="00353032" w:rsidTr="004412EE">
        <w:trPr>
          <w:tblCellSpacing w:w="0" w:type="dxa"/>
          <w:jc w:val="center"/>
        </w:trPr>
        <w:tc>
          <w:tcPr>
            <w:tcW w:w="0" w:type="auto"/>
            <w:tcBorders>
              <w:top w:val="nil"/>
              <w:left w:val="nil"/>
              <w:bottom w:val="nil"/>
              <w:right w:val="nil"/>
            </w:tcBorders>
            <w:vAlign w:val="center"/>
          </w:tcPr>
          <w:p w:rsidR="00353032" w:rsidRDefault="00353032"/>
        </w:tc>
      </w:tr>
      <w:tr w:rsidR="00353032" w:rsidTr="004412EE">
        <w:trPr>
          <w:tblCellSpacing w:w="0" w:type="dxa"/>
          <w:jc w:val="center"/>
        </w:trPr>
        <w:tc>
          <w:tcPr>
            <w:tcW w:w="0" w:type="auto"/>
            <w:tcBorders>
              <w:top w:val="nil"/>
              <w:left w:val="nil"/>
              <w:bottom w:val="nil"/>
              <w:right w:val="nil"/>
            </w:tcBorders>
            <w:vAlign w:val="center"/>
          </w:tcPr>
          <w:p w:rsidR="00353032" w:rsidRDefault="00353032"/>
        </w:tc>
      </w:tr>
      <w:tr w:rsidR="00353032" w:rsidTr="004412EE">
        <w:trPr>
          <w:tblCellSpacing w:w="0" w:type="dxa"/>
          <w:jc w:val="center"/>
        </w:trPr>
        <w:tc>
          <w:tcPr>
            <w:tcW w:w="0" w:type="auto"/>
            <w:tcBorders>
              <w:top w:val="nil"/>
              <w:left w:val="nil"/>
              <w:bottom w:val="nil"/>
              <w:right w:val="nil"/>
            </w:tcBorders>
            <w:vAlign w:val="center"/>
          </w:tcPr>
          <w:p w:rsidR="00353032" w:rsidRDefault="00353032"/>
          <w:p w:rsidR="00E3627E" w:rsidRPr="00E3627E" w:rsidRDefault="00E3627E" w:rsidP="00E3627E">
            <w:pPr>
              <w:jc w:val="center"/>
              <w:rPr>
                <w:rFonts w:ascii="Arial" w:hAnsi="Arial" w:cs="Arial"/>
                <w:b/>
                <w:sz w:val="28"/>
                <w:szCs w:val="28"/>
                <w:u w:val="single"/>
              </w:rPr>
            </w:pPr>
            <w:r w:rsidRPr="00E3627E">
              <w:rPr>
                <w:rFonts w:ascii="Arial" w:hAnsi="Arial" w:cs="Arial"/>
                <w:b/>
                <w:sz w:val="28"/>
                <w:szCs w:val="28"/>
                <w:u w:val="single"/>
              </w:rPr>
              <w:t>SCA MATRIX</w:t>
            </w:r>
          </w:p>
          <w:p w:rsidR="00E3627E" w:rsidRDefault="00E3627E"/>
        </w:tc>
      </w:tr>
    </w:tbl>
    <w:p w:rsidR="005F15FB" w:rsidRDefault="005F15FB">
      <w:pPr>
        <w:rPr>
          <w:rFonts w:ascii="Arial" w:hAnsi="Arial" w:cs="Arial"/>
        </w:rPr>
      </w:pPr>
    </w:p>
    <w:p w:rsidR="00B22513" w:rsidRDefault="00B22513">
      <w:pPr>
        <w:rPr>
          <w:rFonts w:ascii="Arial" w:hAnsi="Arial" w:cs="Arial"/>
        </w:rPr>
      </w:pPr>
      <w:r>
        <w:rPr>
          <w:rFonts w:ascii="Arial" w:hAnsi="Arial" w:cs="Arial"/>
        </w:rPr>
        <w:t xml:space="preserve">The Service Contract Act (SCA) is applicable to this contract and it includes SCA applicable labor categories.  The prices for the cited SCA labor categories are based on the U.S. Department of Labor WD Number(s) identified in the SCA matrix.  The prices offered are based on the preponderance of where work is performed and should the Contractor perform in an area with the lower SCA rates, resulting in lower wages being paid, the task order prices will be discounted accordingly.  </w:t>
      </w:r>
    </w:p>
    <w:p w:rsidR="00B22513" w:rsidRDefault="00B22513">
      <w:pPr>
        <w:rPr>
          <w:rFonts w:ascii="Arial" w:hAnsi="Arial" w:cs="Arial"/>
        </w:rPr>
      </w:pPr>
    </w:p>
    <w:p w:rsidR="00687CBF" w:rsidRDefault="00687CBF" w:rsidP="00687CBF"/>
    <w:tbl>
      <w:tblPr>
        <w:tblStyle w:val="TableGrid"/>
        <w:tblW w:w="0" w:type="auto"/>
        <w:tblLook w:val="04A0"/>
      </w:tblPr>
      <w:tblGrid>
        <w:gridCol w:w="3116"/>
        <w:gridCol w:w="3117"/>
        <w:gridCol w:w="3117"/>
      </w:tblGrid>
      <w:tr w:rsidR="00687CBF" w:rsidTr="000B6E3E">
        <w:trPr>
          <w:trHeight w:val="818"/>
        </w:trPr>
        <w:tc>
          <w:tcPr>
            <w:tcW w:w="3116" w:type="dxa"/>
          </w:tcPr>
          <w:p w:rsidR="00687CBF" w:rsidRPr="00083E4C" w:rsidRDefault="00687CBF" w:rsidP="00083E4C">
            <w:pPr>
              <w:jc w:val="center"/>
              <w:rPr>
                <w:b/>
                <w:bCs/>
                <w:u w:val="single"/>
              </w:rPr>
            </w:pPr>
            <w:r w:rsidRPr="00083E4C">
              <w:rPr>
                <w:b/>
                <w:bCs/>
                <w:u w:val="single"/>
              </w:rPr>
              <w:t>SCA Eligible Contract Labor Category</w:t>
            </w:r>
          </w:p>
          <w:p w:rsidR="00687CBF" w:rsidRPr="00083E4C" w:rsidRDefault="00687CBF" w:rsidP="00083E4C">
            <w:pPr>
              <w:jc w:val="center"/>
              <w:rPr>
                <w:b/>
                <w:bCs/>
                <w:u w:val="single"/>
              </w:rPr>
            </w:pPr>
          </w:p>
        </w:tc>
        <w:tc>
          <w:tcPr>
            <w:tcW w:w="3117" w:type="dxa"/>
          </w:tcPr>
          <w:p w:rsidR="00687CBF" w:rsidRPr="00083E4C" w:rsidRDefault="00687CBF" w:rsidP="00083E4C">
            <w:pPr>
              <w:jc w:val="center"/>
              <w:rPr>
                <w:b/>
                <w:bCs/>
                <w:u w:val="single"/>
              </w:rPr>
            </w:pPr>
            <w:r w:rsidRPr="00083E4C">
              <w:rPr>
                <w:b/>
                <w:bCs/>
                <w:u w:val="single"/>
              </w:rPr>
              <w:t>SCA Equivalent Code – Title</w:t>
            </w:r>
          </w:p>
        </w:tc>
        <w:tc>
          <w:tcPr>
            <w:tcW w:w="3117" w:type="dxa"/>
          </w:tcPr>
          <w:p w:rsidR="00687CBF" w:rsidRPr="00083E4C" w:rsidRDefault="00687CBF" w:rsidP="00083E4C">
            <w:pPr>
              <w:jc w:val="center"/>
              <w:rPr>
                <w:b/>
                <w:bCs/>
                <w:u w:val="single"/>
              </w:rPr>
            </w:pPr>
            <w:r w:rsidRPr="00083E4C">
              <w:rPr>
                <w:b/>
                <w:bCs/>
                <w:u w:val="single"/>
              </w:rPr>
              <w:t>WD Number</w:t>
            </w:r>
          </w:p>
        </w:tc>
      </w:tr>
      <w:tr w:rsidR="00687CBF" w:rsidTr="000B6E3E">
        <w:tc>
          <w:tcPr>
            <w:tcW w:w="3116" w:type="dxa"/>
          </w:tcPr>
          <w:p w:rsidR="00687CBF" w:rsidRDefault="00687CBF" w:rsidP="000B6E3E">
            <w:r>
              <w:t xml:space="preserve">Technical Writer </w:t>
            </w:r>
          </w:p>
        </w:tc>
        <w:tc>
          <w:tcPr>
            <w:tcW w:w="3117" w:type="dxa"/>
          </w:tcPr>
          <w:p w:rsidR="00687CBF" w:rsidRDefault="00687CBF" w:rsidP="00083E4C">
            <w:r>
              <w:t>3046</w:t>
            </w:r>
            <w:r w:rsidR="00083E4C">
              <w:t>1</w:t>
            </w:r>
            <w:r>
              <w:t xml:space="preserve"> - Technical Writer I</w:t>
            </w:r>
          </w:p>
        </w:tc>
        <w:tc>
          <w:tcPr>
            <w:tcW w:w="3117" w:type="dxa"/>
          </w:tcPr>
          <w:p w:rsidR="00687CBF" w:rsidRDefault="00083E4C" w:rsidP="00083E4C">
            <w:r>
              <w:t xml:space="preserve">05-2001 </w:t>
            </w:r>
          </w:p>
        </w:tc>
      </w:tr>
      <w:tr w:rsidR="00687CBF" w:rsidTr="000B6E3E">
        <w:tc>
          <w:tcPr>
            <w:tcW w:w="3116" w:type="dxa"/>
          </w:tcPr>
          <w:p w:rsidR="00687CBF" w:rsidRDefault="00687CBF" w:rsidP="000B6E3E">
            <w:r>
              <w:t xml:space="preserve">Sr. Technical Writer </w:t>
            </w:r>
          </w:p>
        </w:tc>
        <w:tc>
          <w:tcPr>
            <w:tcW w:w="3117" w:type="dxa"/>
          </w:tcPr>
          <w:p w:rsidR="00687CBF" w:rsidRDefault="00687CBF" w:rsidP="000B6E3E">
            <w:r>
              <w:t>30462 - Technical Writer II</w:t>
            </w:r>
          </w:p>
        </w:tc>
        <w:tc>
          <w:tcPr>
            <w:tcW w:w="3117" w:type="dxa"/>
          </w:tcPr>
          <w:p w:rsidR="00687CBF" w:rsidRDefault="00687CBF" w:rsidP="000B6E3E">
            <w:r>
              <w:t>05-2001</w:t>
            </w:r>
          </w:p>
        </w:tc>
      </w:tr>
      <w:tr w:rsidR="00687CBF" w:rsidTr="000B6E3E">
        <w:tc>
          <w:tcPr>
            <w:tcW w:w="3116" w:type="dxa"/>
          </w:tcPr>
          <w:p w:rsidR="00687CBF" w:rsidRDefault="00687CBF" w:rsidP="000B6E3E">
            <w:r>
              <w:t xml:space="preserve">Office Administrator </w:t>
            </w:r>
          </w:p>
        </w:tc>
        <w:tc>
          <w:tcPr>
            <w:tcW w:w="3117" w:type="dxa"/>
          </w:tcPr>
          <w:p w:rsidR="00687CBF" w:rsidRDefault="00687CBF" w:rsidP="00204B84">
            <w:r>
              <w:t>01</w:t>
            </w:r>
            <w:r w:rsidR="00083E4C">
              <w:t xml:space="preserve">312 </w:t>
            </w:r>
            <w:r w:rsidR="00204B84">
              <w:t>–</w:t>
            </w:r>
            <w:r>
              <w:t xml:space="preserve"> </w:t>
            </w:r>
            <w:r w:rsidR="00204B84">
              <w:t xml:space="preserve">Secretary II </w:t>
            </w:r>
            <w:r>
              <w:t xml:space="preserve"> </w:t>
            </w:r>
          </w:p>
        </w:tc>
        <w:tc>
          <w:tcPr>
            <w:tcW w:w="3117" w:type="dxa"/>
          </w:tcPr>
          <w:p w:rsidR="00687CBF" w:rsidRDefault="00687CBF" w:rsidP="000B6E3E">
            <w:r>
              <w:t>05-2001</w:t>
            </w:r>
          </w:p>
        </w:tc>
      </w:tr>
      <w:tr w:rsidR="00E12F08" w:rsidTr="000B6E3E">
        <w:tc>
          <w:tcPr>
            <w:tcW w:w="3116" w:type="dxa"/>
          </w:tcPr>
          <w:p w:rsidR="00E12F08" w:rsidRDefault="00E12F08" w:rsidP="000B6E3E">
            <w:r>
              <w:t xml:space="preserve">Duplicating Machine Operator </w:t>
            </w:r>
          </w:p>
        </w:tc>
        <w:tc>
          <w:tcPr>
            <w:tcW w:w="3117" w:type="dxa"/>
          </w:tcPr>
          <w:p w:rsidR="00E12F08" w:rsidRDefault="00E12F08" w:rsidP="00083E4C">
            <w:r>
              <w:t xml:space="preserve">01090 – Duplicating Machine Operator </w:t>
            </w:r>
          </w:p>
        </w:tc>
        <w:tc>
          <w:tcPr>
            <w:tcW w:w="3117" w:type="dxa"/>
          </w:tcPr>
          <w:p w:rsidR="00E12F08" w:rsidRDefault="00E12F08" w:rsidP="000B6E3E">
            <w:r>
              <w:t>05-2001</w:t>
            </w:r>
          </w:p>
        </w:tc>
      </w:tr>
      <w:tr w:rsidR="00687CBF" w:rsidTr="000B6E3E">
        <w:tc>
          <w:tcPr>
            <w:tcW w:w="3116" w:type="dxa"/>
          </w:tcPr>
          <w:p w:rsidR="00687CBF" w:rsidRDefault="00E12F08" w:rsidP="00E12F08">
            <w:r>
              <w:t xml:space="preserve">Technical </w:t>
            </w:r>
            <w:r w:rsidR="00687CBF">
              <w:t xml:space="preserve">Instructor  </w:t>
            </w:r>
          </w:p>
        </w:tc>
        <w:tc>
          <w:tcPr>
            <w:tcW w:w="3117" w:type="dxa"/>
          </w:tcPr>
          <w:p w:rsidR="00687CBF" w:rsidRDefault="00687CBF" w:rsidP="000B6E3E">
            <w:r>
              <w:t xml:space="preserve">15090 – Technical Instructor </w:t>
            </w:r>
          </w:p>
        </w:tc>
        <w:tc>
          <w:tcPr>
            <w:tcW w:w="3117" w:type="dxa"/>
          </w:tcPr>
          <w:p w:rsidR="00687CBF" w:rsidRDefault="00687CBF" w:rsidP="000B6E3E">
            <w:r>
              <w:t>05-2001</w:t>
            </w:r>
          </w:p>
        </w:tc>
      </w:tr>
      <w:tr w:rsidR="00687CBF" w:rsidTr="000B6E3E">
        <w:tc>
          <w:tcPr>
            <w:tcW w:w="3116" w:type="dxa"/>
          </w:tcPr>
          <w:p w:rsidR="00687CBF" w:rsidRDefault="00687CBF" w:rsidP="00E12F08">
            <w:r>
              <w:t xml:space="preserve"> </w:t>
            </w:r>
            <w:r w:rsidR="00E12F08">
              <w:t xml:space="preserve">Technical </w:t>
            </w:r>
            <w:r>
              <w:t xml:space="preserve">Instructor / </w:t>
            </w:r>
            <w:r w:rsidR="00E12F08">
              <w:t>Course Developer</w:t>
            </w:r>
          </w:p>
        </w:tc>
        <w:tc>
          <w:tcPr>
            <w:tcW w:w="3117" w:type="dxa"/>
          </w:tcPr>
          <w:p w:rsidR="00687CBF" w:rsidRDefault="00687CBF" w:rsidP="000B6E3E">
            <w:r>
              <w:t xml:space="preserve">15095 – Technical Instructor / Course Developer </w:t>
            </w:r>
          </w:p>
        </w:tc>
        <w:tc>
          <w:tcPr>
            <w:tcW w:w="3117" w:type="dxa"/>
          </w:tcPr>
          <w:p w:rsidR="00687CBF" w:rsidRDefault="00687CBF" w:rsidP="000B6E3E">
            <w:r>
              <w:t>05-2001</w:t>
            </w:r>
          </w:p>
        </w:tc>
      </w:tr>
    </w:tbl>
    <w:p w:rsidR="00FB1107" w:rsidRDefault="00FB1107">
      <w:pPr>
        <w:rPr>
          <w:rFonts w:ascii="Arial" w:hAnsi="Arial" w:cs="Arial"/>
        </w:rPr>
      </w:pPr>
    </w:p>
    <w:p w:rsidR="00FB1107" w:rsidRDefault="00FB1107" w:rsidP="00FB1107">
      <w:pPr>
        <w:jc w:val="center"/>
        <w:rPr>
          <w:rFonts w:ascii="Arial" w:hAnsi="Arial" w:cs="Arial"/>
          <w:b/>
          <w:u w:val="single"/>
        </w:rPr>
      </w:pPr>
    </w:p>
    <w:p w:rsidR="00FB1107" w:rsidRDefault="00FB1107" w:rsidP="00FB1107">
      <w:pPr>
        <w:jc w:val="center"/>
        <w:rPr>
          <w:rFonts w:ascii="Arial" w:hAnsi="Arial" w:cs="Arial"/>
          <w:b/>
          <w:u w:val="single"/>
        </w:rPr>
      </w:pPr>
    </w:p>
    <w:p w:rsidR="00202C5C" w:rsidRDefault="00202C5C" w:rsidP="00FB1107">
      <w:pPr>
        <w:jc w:val="center"/>
        <w:rPr>
          <w:rFonts w:ascii="Arial" w:hAnsi="Arial" w:cs="Arial"/>
          <w:b/>
          <w:u w:val="single"/>
        </w:rPr>
      </w:pPr>
    </w:p>
    <w:p w:rsidR="00202C5C" w:rsidRDefault="00202C5C" w:rsidP="00FB1107">
      <w:pPr>
        <w:jc w:val="center"/>
        <w:rPr>
          <w:rFonts w:ascii="Arial" w:hAnsi="Arial" w:cs="Arial"/>
          <w:b/>
          <w:u w:val="single"/>
        </w:rPr>
      </w:pPr>
    </w:p>
    <w:p w:rsidR="00202C5C" w:rsidRDefault="00202C5C" w:rsidP="00FB1107">
      <w:pPr>
        <w:jc w:val="center"/>
        <w:rPr>
          <w:rFonts w:ascii="Arial" w:hAnsi="Arial" w:cs="Arial"/>
          <w:b/>
          <w:u w:val="single"/>
        </w:rPr>
      </w:pPr>
    </w:p>
    <w:p w:rsidR="00FB1107" w:rsidRPr="00EA3EE9" w:rsidRDefault="00FB1107" w:rsidP="00F855B3">
      <w:pPr>
        <w:jc w:val="center"/>
        <w:rPr>
          <w:rFonts w:ascii="Arial" w:hAnsi="Arial" w:cs="Arial"/>
          <w:b/>
          <w:u w:val="single"/>
        </w:rPr>
      </w:pPr>
      <w:r w:rsidRPr="00EA3EE9">
        <w:rPr>
          <w:rFonts w:ascii="Arial" w:hAnsi="Arial" w:cs="Arial"/>
          <w:b/>
          <w:u w:val="single"/>
        </w:rPr>
        <w:t>DSD Laboratories, Inc. GS-</w:t>
      </w:r>
      <w:r w:rsidR="00400C01">
        <w:rPr>
          <w:rFonts w:ascii="Arial" w:hAnsi="Arial" w:cs="Arial"/>
          <w:b/>
          <w:u w:val="single"/>
        </w:rPr>
        <w:t xml:space="preserve">10F-0319K </w:t>
      </w:r>
      <w:r w:rsidRPr="00EA3EE9">
        <w:rPr>
          <w:rFonts w:ascii="Arial" w:hAnsi="Arial" w:cs="Arial"/>
          <w:b/>
          <w:u w:val="single"/>
        </w:rPr>
        <w:t>(</w:t>
      </w:r>
      <w:r w:rsidR="00F855B3">
        <w:rPr>
          <w:rFonts w:ascii="Arial" w:hAnsi="Arial" w:cs="Arial"/>
          <w:b/>
          <w:u w:val="single"/>
        </w:rPr>
        <w:t>PSS</w:t>
      </w:r>
      <w:r w:rsidRPr="00EA3EE9">
        <w:rPr>
          <w:rFonts w:ascii="Arial" w:hAnsi="Arial" w:cs="Arial"/>
          <w:b/>
          <w:u w:val="single"/>
        </w:rPr>
        <w:t>) Labor Category Descriptions</w:t>
      </w:r>
    </w:p>
    <w:p w:rsidR="00FB1107" w:rsidRDefault="00FB1107" w:rsidP="00FB1107">
      <w:pPr>
        <w:rPr>
          <w:rFonts w:ascii="Arial" w:hAnsi="Arial" w:cs="Arial"/>
          <w:sz w:val="20"/>
          <w:szCs w:val="20"/>
        </w:rPr>
      </w:pPr>
    </w:p>
    <w:p w:rsidR="00A42FFE" w:rsidRDefault="00A42FFE" w:rsidP="00FB1107">
      <w:pPr>
        <w:rPr>
          <w:rFonts w:ascii="Arial" w:hAnsi="Arial" w:cs="Arial"/>
          <w:sz w:val="20"/>
          <w:szCs w:val="20"/>
        </w:rPr>
      </w:pPr>
    </w:p>
    <w:p w:rsidR="00A42FFE" w:rsidRPr="00EE0ABE" w:rsidRDefault="00A42FFE" w:rsidP="00A42FFE">
      <w:pPr>
        <w:jc w:val="both"/>
        <w:rPr>
          <w:rFonts w:ascii="Arial" w:hAnsi="Arial" w:cs="Arial"/>
          <w:bCs/>
        </w:rPr>
      </w:pPr>
      <w:r w:rsidRPr="00EE0ABE">
        <w:rPr>
          <w:rFonts w:ascii="Arial" w:hAnsi="Arial" w:cs="Arial"/>
          <w:b/>
        </w:rPr>
        <w:t xml:space="preserve">Commercial Job Title:  </w:t>
      </w:r>
      <w:r w:rsidRPr="00EE0ABE">
        <w:rPr>
          <w:rFonts w:ascii="Arial" w:hAnsi="Arial" w:cs="Arial"/>
          <w:bCs/>
        </w:rPr>
        <w:t xml:space="preserve">Executive Engineering Manager </w:t>
      </w:r>
    </w:p>
    <w:p w:rsidR="00A42FFE" w:rsidRPr="00EE0ABE" w:rsidRDefault="00A42FFE" w:rsidP="00A42FFE">
      <w:pPr>
        <w:jc w:val="both"/>
        <w:rPr>
          <w:rFonts w:ascii="Arial" w:hAnsi="Arial" w:cs="Arial"/>
          <w:bCs/>
        </w:rPr>
      </w:pPr>
      <w:r w:rsidRPr="00EE0ABE">
        <w:rPr>
          <w:rFonts w:ascii="Arial" w:hAnsi="Arial" w:cs="Arial"/>
          <w:b/>
        </w:rPr>
        <w:t>Minimum/General Experience:</w:t>
      </w:r>
      <w:r w:rsidRPr="00EE0ABE">
        <w:rPr>
          <w:rFonts w:ascii="Arial" w:hAnsi="Arial" w:cs="Arial"/>
          <w:bCs/>
        </w:rPr>
        <w:t xml:space="preserve">  Twenty (20) years working experience with responsibility for the development of a strategic engineering vision.  Manages and directs, with full authority, all phases of implementation of the strategic engineering vision from program inception to completion. Directs and coordinates engineering programs of major magnitude and has high accountability for results.  Advises the Designated Authority in security accreditation matters.  </w:t>
      </w:r>
    </w:p>
    <w:p w:rsidR="00A42FFE" w:rsidRPr="00EE0ABE" w:rsidRDefault="00A42FFE" w:rsidP="00A42FFE">
      <w:pPr>
        <w:jc w:val="both"/>
        <w:rPr>
          <w:rFonts w:ascii="Arial" w:hAnsi="Arial" w:cs="Arial"/>
          <w:bCs/>
        </w:rPr>
      </w:pPr>
      <w:r w:rsidRPr="00EE0ABE">
        <w:rPr>
          <w:rFonts w:ascii="Arial" w:hAnsi="Arial" w:cs="Arial"/>
          <w:b/>
        </w:rPr>
        <w:t xml:space="preserve">Functional Responsibility: </w:t>
      </w:r>
      <w:r w:rsidRPr="00EE0ABE">
        <w:rPr>
          <w:rFonts w:ascii="Arial" w:hAnsi="Arial" w:cs="Arial"/>
          <w:bCs/>
        </w:rPr>
        <w:t xml:space="preserve"> As defined by specific / delivery task order </w:t>
      </w:r>
    </w:p>
    <w:p w:rsidR="00A42FFE" w:rsidRPr="00EE0ABE" w:rsidRDefault="00A42FFE" w:rsidP="00A42FFE">
      <w:pPr>
        <w:jc w:val="both"/>
        <w:rPr>
          <w:rFonts w:ascii="Arial" w:hAnsi="Arial" w:cs="Arial"/>
          <w:sz w:val="20"/>
        </w:rPr>
      </w:pPr>
      <w:r w:rsidRPr="00EE0ABE">
        <w:rPr>
          <w:rFonts w:ascii="Arial" w:hAnsi="Arial" w:cs="Arial"/>
          <w:b/>
        </w:rPr>
        <w:lastRenderedPageBreak/>
        <w:t xml:space="preserve">Minimum Education: </w:t>
      </w:r>
      <w:r w:rsidRPr="00EE0ABE">
        <w:rPr>
          <w:rFonts w:ascii="Arial" w:hAnsi="Arial" w:cs="Arial"/>
        </w:rPr>
        <w:t>Bachelor’s and Master’s Degree in a related technical discipline (i.e., engineering, computer science or information systems) or an MBA is required. An additional five- (5) year’s experience in systems engineering, information systems engineering or systems acquisition management may be substituted for a Master’s Degree or MBA.  Proven success in management of large-scale engineering services programs is required.  Acceptable substitute degrees in computer science, math or physics can be used in lieu of engineering degrees. Incumbents and / or new personnel must have as a minimum a DoD secret or other government agency equivalents clearance and sign statements to avoid contractual Conflict of Interest (COI).  Professional Certification in areas as required by Delivery/Task Order.</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Financial Management Specialist II</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 xml:space="preserve">Six- (6) years' working experience in financial management (cost, budget, audits, schedule, etc.).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 and Master's Degree in business administration, management, accounting, finance, public administration, operations research, economics, or math is required.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Program / Management Analyst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Two- (2) to seven- (7) years’ of experience in creating and updating financial spreadsheets for monthly status reports and certificates of service and creating graphs for financial reporting.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AA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Project Manager </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Six- (6) to thirteen- (13) years’ of experience performing complex functional activities of the project by providing management and technical direction to project personnel.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Program Manager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Eight- (8) to fifteen (15</w:t>
      </w:r>
      <w:r w:rsidR="00CE44AC" w:rsidRPr="00EE0ABE">
        <w:rPr>
          <w:rFonts w:ascii="Arial" w:hAnsi="Arial"/>
        </w:rPr>
        <w:t>) -</w:t>
      </w:r>
      <w:r w:rsidRPr="00EE0ABE">
        <w:rPr>
          <w:rFonts w:ascii="Arial" w:hAnsi="Arial"/>
        </w:rPr>
        <w:t xml:space="preserve"> years’ of experience providing management and technical direction of multiple complex projects to project personnel.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Senior Program Manager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Ten- (10) to twenty- (20) years’ of experience performing non-routine functional activities by providing management and technical direction to project personnel.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Senior Technical Writer</w:t>
      </w:r>
    </w:p>
    <w:p w:rsidR="00A42FFE" w:rsidRPr="00EE0ABE" w:rsidRDefault="00A42FFE" w:rsidP="00A42FFE">
      <w:pPr>
        <w:jc w:val="both"/>
        <w:rPr>
          <w:rFonts w:ascii="Arial" w:hAnsi="Arial"/>
        </w:rPr>
      </w:pPr>
      <w:r w:rsidRPr="00EE0ABE">
        <w:rPr>
          <w:rFonts w:ascii="Arial" w:hAnsi="Arial"/>
          <w:b/>
        </w:rPr>
        <w:lastRenderedPageBreak/>
        <w:t>Minimum/General Experience:</w:t>
      </w:r>
      <w:r w:rsidRPr="00EE0ABE">
        <w:rPr>
          <w:rFonts w:ascii="Arial" w:hAnsi="Arial"/>
        </w:rPr>
        <w:t xml:space="preserve"> Four- (4) to nine- (9) years’ of related experience performing technical writing, research, and editing functions to prepare briefings, manuals, and other contract deliverables to meet contract requirements and respond to requests for information.</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Technical Writer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Two- (2) to seven- (7) years’ of related experience performing technical writing, research and editing functions to prepare briefings, manuals and other contract deliverables to meet contract requirements and respond to requests for information.</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Sr. Database Administrator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Four- (4) to nine- (9) years’ of experience in areas related to the administration, planning and development of computerized databases.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Database Administrator </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Zero- (O) to five- (5) years’ of experience in areas related to the administration, planning and development of computerized databases.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Technical Order Management Specialist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Two- (2) to seven- (7) years’ of related experience revising DoD technical manuals using government specifications and standards.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Senior Technical Order Management Specialist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Four- (4) to nine- (9) years’ of related experience revising DoD technical manuals using government specifications and standards.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Data Manager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Six- (6) to thirteen- (13) years’ of experience performing data management support functions for specific project/program areas.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Logistician I</w:t>
      </w:r>
    </w:p>
    <w:p w:rsidR="00A42FFE" w:rsidRPr="00EE0ABE" w:rsidRDefault="00A42FFE" w:rsidP="00A42FFE">
      <w:pPr>
        <w:jc w:val="both"/>
        <w:rPr>
          <w:rFonts w:ascii="Arial" w:hAnsi="Arial"/>
          <w:b/>
        </w:rPr>
      </w:pPr>
      <w:r w:rsidRPr="00EE0ABE">
        <w:rPr>
          <w:rFonts w:ascii="Arial" w:hAnsi="Arial"/>
          <w:b/>
        </w:rPr>
        <w:t>Minimum/General Experience:</w:t>
      </w:r>
      <w:r w:rsidRPr="00EE0ABE">
        <w:rPr>
          <w:rFonts w:ascii="Arial" w:hAnsi="Arial"/>
        </w:rPr>
        <w:t xml:space="preserve"> Five- (5) years’ experience required: a) Three- (3) years’ general experience to include acquisition knowledge and experience in the development of </w:t>
      </w:r>
      <w:r w:rsidRPr="00EE0ABE">
        <w:rPr>
          <w:rFonts w:ascii="Arial" w:hAnsi="Arial"/>
        </w:rPr>
        <w:lastRenderedPageBreak/>
        <w:t xml:space="preserve">support documentation to include as a minimum, elements such as support equipment, technical orders, supply support and computer resources support, process of evolving and establishing maintenance/support concepts, and general understanding of relationship with Commercial Vendors/Manufacturers and agency user and supporters (e.g. the Air Logistics Centers (ALCs), Users, Air Training Command and other logistics related organizations).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or an additional three- (3) years’ general and two- (2) years’ of specialized acquisition experience may be substituted for the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Logistician II</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Ten- (10) years’ of experience required: a) Five- (5) years’ of general acquisition experience must include working knowledge of user's requirements and processes; agency operations, requirements and processes; and familiarity with other Government and/or DoD processes (i.e. ATC, AFOTEC).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Master's Degree or an additional five- (5) years’ of specialized acquisition experience or certification as a Certified Professional Logistician may be substituted for the Master's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Configuration Management Specialist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Two- (2) to seven- (7) years’ of experience establishing and maintaining configuration change control and documentation control systems.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Commercial Job Title:</w:t>
      </w:r>
      <w:r w:rsidRPr="00EE0ABE">
        <w:rPr>
          <w:rFonts w:ascii="Arial" w:hAnsi="Arial"/>
        </w:rPr>
        <w:t xml:space="preserve"> Sr. Configuration Management Specialist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Four- (4) to nine- (9) years' of experience establishing overall requirements, developing plans, implementing directives, and establishing and maintaining a disciplined environment to ensure configuration control. </w:t>
      </w: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Sr. Management Analyst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Six (6) to Ten (10) years experience. Responsible for the analysis of supplies and equipment necessary for the operation of the organization. Analysis vendors, bids and contracts. Plans, schedules and monitors distribution of company resources.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in a technical or scientific field.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cs="Arial"/>
        </w:rPr>
      </w:pPr>
      <w:r w:rsidRPr="00EE0ABE">
        <w:rPr>
          <w:rFonts w:ascii="Arial" w:hAnsi="Arial" w:cs="Arial"/>
          <w:b/>
        </w:rPr>
        <w:t xml:space="preserve">Commercial Job Title: </w:t>
      </w:r>
      <w:r w:rsidRPr="00EE0ABE">
        <w:rPr>
          <w:rFonts w:ascii="Arial" w:hAnsi="Arial" w:cs="Arial"/>
        </w:rPr>
        <w:t>Research and Development Specialty Engineer IV.</w:t>
      </w:r>
    </w:p>
    <w:p w:rsidR="00A42FFE" w:rsidRPr="00EE0ABE" w:rsidRDefault="00A42FFE" w:rsidP="00A42FFE">
      <w:pPr>
        <w:jc w:val="both"/>
        <w:rPr>
          <w:rFonts w:ascii="Arial" w:hAnsi="Arial" w:cs="Arial"/>
        </w:rPr>
      </w:pPr>
      <w:r w:rsidRPr="00EE0ABE">
        <w:rPr>
          <w:rFonts w:ascii="Arial" w:hAnsi="Arial" w:cs="Arial"/>
          <w:b/>
        </w:rPr>
        <w:t xml:space="preserve">Minimum/General Experience:  </w:t>
      </w:r>
      <w:r w:rsidRPr="00EE0ABE">
        <w:rPr>
          <w:rFonts w:ascii="Arial" w:hAnsi="Arial" w:cs="Arial"/>
          <w:bCs/>
        </w:rPr>
        <w:t>Twenty</w:t>
      </w:r>
      <w:r w:rsidRPr="00EE0ABE">
        <w:rPr>
          <w:rFonts w:ascii="Arial" w:hAnsi="Arial" w:cs="Arial"/>
          <w:b/>
        </w:rPr>
        <w:t xml:space="preserve"> </w:t>
      </w:r>
      <w:r w:rsidRPr="00EE0ABE">
        <w:rPr>
          <w:rFonts w:ascii="Arial" w:hAnsi="Arial" w:cs="Arial"/>
        </w:rPr>
        <w:t xml:space="preserve">(20) years working experience in the design of systems engineering, human factors engineering, information security (INFOSEC) engineering, civil engineering, industrial engineering, reliability and maintainability (R&amp;M), or electromagnetic capability (EMC) into systems.  Hands-on experience in the planning of vulnerability analyses of client sites and managing vulnerability assessment teams in conducting the assessment tests and the interpretation of results.  Additional experience to include at least two (2) of the following: preparation of hazard analyses, sneak circuit analyses </w:t>
      </w:r>
      <w:r w:rsidRPr="00EE0ABE">
        <w:rPr>
          <w:rFonts w:ascii="Arial" w:hAnsi="Arial" w:cs="Arial"/>
        </w:rPr>
        <w:lastRenderedPageBreak/>
        <w:t>or failure mode effects and criticality analyses, security certification and accreditation.  Working knowledge and/or familiarity with the government and/or agencies systems acquisition process, MIL-I-45208A/1, MIL-STD-882B, and the relative DIDs.</w:t>
      </w:r>
    </w:p>
    <w:p w:rsidR="00A42FFE" w:rsidRPr="00EE0ABE" w:rsidRDefault="00A42FFE" w:rsidP="00A42FFE">
      <w:pPr>
        <w:jc w:val="both"/>
        <w:rPr>
          <w:rFonts w:ascii="Arial" w:hAnsi="Arial" w:cs="Arial"/>
          <w:b/>
        </w:rPr>
      </w:pPr>
      <w:r w:rsidRPr="00EE0ABE">
        <w:rPr>
          <w:rFonts w:ascii="Arial" w:hAnsi="Arial" w:cs="Arial"/>
          <w:b/>
        </w:rPr>
        <w:t xml:space="preserve">Functional Responsibility: </w:t>
      </w:r>
      <w:r w:rsidRPr="00EE0ABE">
        <w:rPr>
          <w:rFonts w:ascii="Arial" w:hAnsi="Arial" w:cs="Arial"/>
        </w:rPr>
        <w:t>As defined by specific delivery/task orders.</w:t>
      </w:r>
    </w:p>
    <w:p w:rsidR="00A42FFE" w:rsidRPr="00EE0ABE" w:rsidRDefault="00A42FFE" w:rsidP="00A42FFE">
      <w:pPr>
        <w:jc w:val="both"/>
        <w:rPr>
          <w:rFonts w:ascii="Arial" w:hAnsi="Arial" w:cs="Arial"/>
          <w:sz w:val="20"/>
        </w:rPr>
      </w:pPr>
      <w:r w:rsidRPr="00EE0ABE">
        <w:rPr>
          <w:rFonts w:ascii="Arial" w:hAnsi="Arial" w:cs="Arial"/>
          <w:b/>
        </w:rPr>
        <w:t xml:space="preserve">Minimum Education: </w:t>
      </w:r>
      <w:r w:rsidRPr="00EE0ABE">
        <w:rPr>
          <w:rFonts w:ascii="Arial" w:hAnsi="Arial" w:cs="Arial"/>
        </w:rPr>
        <w:t>Bachelor’s and Master’s Degree in a related technical discipline (i.e., engineering, computer science or information systems) is required. An additional five- (5) year’s experience in systems engineering, information systems engineering or systems acquisition management may be substituted for a Master’s Degree. Acceptable substitute degrees in computer science, math or physics can be used in lieu of engineering degrees. Incumbents and / or new personnel must have as a minimum a DoD secret or other government agency equivalents clearance and sign statements to avoid contractual Conflict of Interest (COI).  Professional Certification in areas as required by Delivery/Task Order.</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Process / R&amp;D Development Engineer</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Two (2) to four (4) years experience. Under limited supervision, performs moderately complex activities for the development and implementation of process techniques in semiconductor manufacturing. Develops or modifies process formulations, definition of standard processing and handling equipment requirements and specifications.</w:t>
      </w:r>
    </w:p>
    <w:p w:rsidR="00A42FFE" w:rsidRPr="00EE0ABE" w:rsidRDefault="00A42FFE" w:rsidP="00A42FFE">
      <w:pPr>
        <w:jc w:val="both"/>
        <w:rPr>
          <w:rFonts w:ascii="Arial" w:hAnsi="Arial"/>
          <w:b/>
        </w:rPr>
      </w:pPr>
      <w:r w:rsidRPr="00EE0ABE">
        <w:rPr>
          <w:rFonts w:ascii="Arial" w:hAnsi="Arial"/>
          <w:b/>
        </w:rPr>
        <w:t>Minimum Education:</w:t>
      </w:r>
      <w:r w:rsidRPr="00EE0ABE">
        <w:rPr>
          <w:rFonts w:ascii="Arial" w:hAnsi="Arial"/>
        </w:rPr>
        <w:t xml:space="preserve"> Technical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Sr.</w:t>
      </w:r>
      <w:r w:rsidRPr="00EE0ABE">
        <w:rPr>
          <w:rFonts w:ascii="Arial" w:hAnsi="Arial"/>
          <w:b/>
        </w:rPr>
        <w:t xml:space="preserve"> </w:t>
      </w:r>
      <w:r w:rsidRPr="00EE0ABE">
        <w:rPr>
          <w:rFonts w:ascii="Arial" w:hAnsi="Arial"/>
        </w:rPr>
        <w:t>Process / R&amp;D Development Engineer</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Eight (8) to fifteen (15) years experience. Duties include performing and managing complex tasks for the development and implementation of process techniques on scientific and engineering projects. Develops and implements process formulations, and provides definition of standard and non-standard processing and handling equipment requirement specifications.</w:t>
      </w:r>
    </w:p>
    <w:p w:rsidR="00A42FFE" w:rsidRPr="00EE0ABE" w:rsidRDefault="00A42FFE" w:rsidP="00A42FFE">
      <w:pPr>
        <w:jc w:val="both"/>
        <w:rPr>
          <w:rFonts w:ascii="Arial" w:hAnsi="Arial"/>
          <w:b/>
        </w:rPr>
      </w:pPr>
      <w:r w:rsidRPr="00EE0ABE">
        <w:rPr>
          <w:rFonts w:ascii="Arial" w:hAnsi="Arial"/>
          <w:b/>
        </w:rPr>
        <w:t>Minimum Education:</w:t>
      </w:r>
      <w:r w:rsidRPr="00EE0ABE">
        <w:rPr>
          <w:rFonts w:ascii="Arial" w:hAnsi="Arial"/>
        </w:rPr>
        <w:t xml:space="preserve"> Bachelor or Masters degree in a related technical discipline (i.e., information systems, computer science or engineering) is required. An additional five- (5) years’ experience in systems engineering, information systems engineering or systems acquisition management may be substituted for a Master’s Degree. Acceptable substitute degrees in computer science, math or physics can be used in lieu of engineering degrees.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cs="Arial"/>
        </w:rPr>
      </w:pPr>
      <w:r w:rsidRPr="00EE0ABE">
        <w:rPr>
          <w:rFonts w:ascii="Arial" w:hAnsi="Arial" w:cs="Arial"/>
          <w:b/>
        </w:rPr>
        <w:t>Commercial Job Title:</w:t>
      </w:r>
      <w:r w:rsidRPr="00EE0ABE">
        <w:rPr>
          <w:rFonts w:ascii="Arial" w:hAnsi="Arial" w:cs="Arial"/>
        </w:rPr>
        <w:t xml:space="preserve">  Systems Engineer/Analyst IV.</w:t>
      </w:r>
    </w:p>
    <w:p w:rsidR="00A42FFE" w:rsidRPr="00EE0ABE" w:rsidRDefault="00A42FFE" w:rsidP="00A42FFE">
      <w:pPr>
        <w:jc w:val="both"/>
        <w:rPr>
          <w:rFonts w:ascii="Arial" w:hAnsi="Arial" w:cs="Arial"/>
        </w:rPr>
      </w:pPr>
      <w:r w:rsidRPr="00EE0ABE">
        <w:rPr>
          <w:rFonts w:ascii="Arial" w:hAnsi="Arial" w:cs="Arial"/>
          <w:b/>
        </w:rPr>
        <w:t>Minimum/General Experience:</w:t>
      </w:r>
      <w:r w:rsidRPr="00EE0ABE">
        <w:rPr>
          <w:rFonts w:ascii="Arial" w:hAnsi="Arial" w:cs="Arial"/>
        </w:rPr>
        <w:t xml:space="preserve"> Ten (10) year’s work experience as an engineering systems computer hardware and software analyst, and/or in the system assurance discipline.  The experience in evaluating, developing and/or analyzing engineering systems includes the use of client/server systems, distributed databases, both wide area and local area communications, and a performance-based acquisition process. Performs a variety of tasks applied to specialize technology problems.  Assist in identifying Information Security (INFOSEC) requirements of existing computer hardware and software.  Provides analyses related to the implementation of software products including, but not limited to INFOSEC utility software, INFOSEC development software and INFOSEC diagnostic software.  Conducts systems network vulnerability testing and network testing. When SIA experience is required, it will include SIA </w:t>
      </w:r>
      <w:r w:rsidRPr="00EE0ABE">
        <w:rPr>
          <w:rFonts w:ascii="Arial" w:hAnsi="Arial" w:cs="Arial"/>
        </w:rPr>
        <w:lastRenderedPageBreak/>
        <w:t>planning, implementation of procedures, program manning and performance, and/or management of SIA reviews.  Working knowledge and/or familiarity with government agencies and/or Defense Information Infrastructure Common Operating Environment (DII-COE, NAVLAP Common Criteria, government and/or agencies acquisition practices and policies and the higher order programming language specified in the delivery order to develop the required software.</w:t>
      </w:r>
    </w:p>
    <w:p w:rsidR="00A42FFE" w:rsidRPr="00EE0ABE" w:rsidRDefault="00A42FFE" w:rsidP="00A42FFE">
      <w:pPr>
        <w:jc w:val="both"/>
        <w:rPr>
          <w:rFonts w:ascii="Arial" w:hAnsi="Arial" w:cs="Arial"/>
          <w:b/>
        </w:rPr>
      </w:pPr>
      <w:r w:rsidRPr="00EE0ABE">
        <w:rPr>
          <w:rFonts w:ascii="Arial" w:hAnsi="Arial" w:cs="Arial"/>
          <w:b/>
        </w:rPr>
        <w:t xml:space="preserve">Functional Responsibility: </w:t>
      </w:r>
      <w:r w:rsidRPr="00EE0ABE">
        <w:rPr>
          <w:rFonts w:ascii="Arial" w:hAnsi="Arial" w:cs="Arial"/>
        </w:rPr>
        <w:t>As defined by specific delivery/task orders.</w:t>
      </w:r>
    </w:p>
    <w:p w:rsidR="00A42FFE" w:rsidRPr="00EE0ABE" w:rsidRDefault="00A42FFE" w:rsidP="00A42FFE">
      <w:pPr>
        <w:jc w:val="both"/>
        <w:rPr>
          <w:rFonts w:ascii="Arial" w:hAnsi="Arial" w:cs="Arial"/>
          <w:sz w:val="20"/>
        </w:rPr>
      </w:pPr>
      <w:r w:rsidRPr="00EE0ABE">
        <w:rPr>
          <w:rFonts w:ascii="Arial" w:hAnsi="Arial" w:cs="Arial"/>
          <w:b/>
        </w:rPr>
        <w:t>Minimum Education:</w:t>
      </w:r>
      <w:r w:rsidRPr="00EE0ABE">
        <w:rPr>
          <w:rFonts w:ascii="Arial" w:hAnsi="Arial" w:cs="Arial"/>
        </w:rPr>
        <w:t xml:space="preserve"> Bachelor’s and Master’s Degree in software engineering, computer science, and mathematics or related computer system discipline. An additional five- (5) year’s experience in systems engineering or information systems engineering may be substituted for a Master’s Degree. Acceptable substitute degrees in engineering or physics can be used in lieu of computer / security science degrees. Incumbents and / or new personnel must have as a minimum a DoD secret or other government agency equivalents clearance and sign statements to avoid contractual Conflict of Interest (COI).  Professional Certification as required by Delivery/Task Order</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cs="Arial"/>
        </w:rPr>
      </w:pPr>
      <w:r w:rsidRPr="00EE0ABE">
        <w:rPr>
          <w:rFonts w:ascii="Arial" w:hAnsi="Arial" w:cs="Arial"/>
          <w:b/>
        </w:rPr>
        <w:t xml:space="preserve">Commercial Job Title: </w:t>
      </w:r>
      <w:r w:rsidRPr="00EE0ABE">
        <w:rPr>
          <w:rFonts w:ascii="Arial" w:hAnsi="Arial" w:cs="Arial"/>
        </w:rPr>
        <w:t>Scientific/Engineering Professional IV.</w:t>
      </w:r>
    </w:p>
    <w:p w:rsidR="00A42FFE" w:rsidRPr="00EE0ABE" w:rsidRDefault="00A42FFE" w:rsidP="00A42FFE">
      <w:pPr>
        <w:jc w:val="both"/>
        <w:rPr>
          <w:rFonts w:ascii="Arial" w:hAnsi="Arial" w:cs="Arial"/>
        </w:rPr>
      </w:pPr>
      <w:r w:rsidRPr="00EE0ABE">
        <w:rPr>
          <w:rFonts w:ascii="Arial" w:hAnsi="Arial" w:cs="Arial"/>
          <w:b/>
        </w:rPr>
        <w:t xml:space="preserve">Minimum/General Experience: </w:t>
      </w:r>
      <w:r w:rsidRPr="00EE0ABE">
        <w:rPr>
          <w:rFonts w:ascii="Arial" w:hAnsi="Arial" w:cs="Arial"/>
          <w:bCs/>
        </w:rPr>
        <w:t>Twenty</w:t>
      </w:r>
      <w:r w:rsidRPr="00EE0ABE">
        <w:rPr>
          <w:rFonts w:ascii="Arial" w:hAnsi="Arial" w:cs="Arial"/>
          <w:b/>
        </w:rPr>
        <w:t xml:space="preserve"> </w:t>
      </w:r>
      <w:r w:rsidRPr="00EE0ABE">
        <w:rPr>
          <w:rFonts w:ascii="Arial" w:hAnsi="Arial" w:cs="Arial"/>
        </w:rPr>
        <w:t>(20) year’s work experience in an engineering or scientific field with demonstrated ability to address the implementation of strategic and technical requirements. Possesses a full working knowledge of and/or an acknowledged expert in the technical and scientific field specified in the delivery/task order.</w:t>
      </w:r>
    </w:p>
    <w:p w:rsidR="00A42FFE" w:rsidRPr="00EE0ABE" w:rsidRDefault="00A42FFE" w:rsidP="00A42FFE">
      <w:pPr>
        <w:jc w:val="both"/>
        <w:rPr>
          <w:rFonts w:ascii="Arial" w:hAnsi="Arial" w:cs="Arial"/>
        </w:rPr>
      </w:pPr>
      <w:r w:rsidRPr="00EE0ABE">
        <w:rPr>
          <w:rFonts w:ascii="Arial" w:hAnsi="Arial" w:cs="Arial"/>
          <w:b/>
        </w:rPr>
        <w:t xml:space="preserve">Functional Responsibility: </w:t>
      </w:r>
      <w:r w:rsidRPr="00EE0ABE">
        <w:rPr>
          <w:rFonts w:ascii="Arial" w:hAnsi="Arial" w:cs="Arial"/>
        </w:rPr>
        <w:t>As defined by specific delivery/task orders</w:t>
      </w:r>
    </w:p>
    <w:p w:rsidR="00A42FFE" w:rsidRPr="00EE0ABE" w:rsidRDefault="00A42FFE" w:rsidP="00A42FFE">
      <w:pPr>
        <w:jc w:val="both"/>
        <w:rPr>
          <w:rFonts w:ascii="Arial" w:hAnsi="Arial" w:cs="Arial"/>
          <w:sz w:val="20"/>
        </w:rPr>
      </w:pPr>
      <w:r w:rsidRPr="00EE0ABE">
        <w:rPr>
          <w:rFonts w:ascii="Arial" w:hAnsi="Arial" w:cs="Arial"/>
          <w:b/>
        </w:rPr>
        <w:t>Minimum Education:</w:t>
      </w:r>
      <w:r w:rsidRPr="00EE0ABE">
        <w:rPr>
          <w:rFonts w:ascii="Arial" w:hAnsi="Arial" w:cs="Arial"/>
        </w:rPr>
        <w:t xml:space="preserve"> Master's and Ph.D. degree in a technical or scientific field related to the DO. Incumbents and / or new personnel must have as a minimum a DoD secret or other government agency equivalents clearance and sign statements to avoid contractual Conflict of Interest (COI).  Professional Certification in areas as required by Delivery/Task Order</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b/>
        </w:rPr>
      </w:pPr>
      <w:r w:rsidRPr="00EE0ABE">
        <w:rPr>
          <w:rFonts w:ascii="Arial" w:hAnsi="Arial"/>
          <w:b/>
        </w:rPr>
        <w:t xml:space="preserve">Commercial Job Title: </w:t>
      </w:r>
      <w:r w:rsidRPr="00EE0ABE">
        <w:rPr>
          <w:rFonts w:ascii="Arial" w:hAnsi="Arial"/>
        </w:rPr>
        <w:t>Industrial Engineer / Management Consultant</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Ten- (10) years’ work experience in a scientific or engineering field related to the delivery order. Full working knowledge and/or familiarity with technical or scientific field. An acknowledged expert in the technical or scientific field of the DO.</w:t>
      </w:r>
    </w:p>
    <w:p w:rsidR="00A42FFE" w:rsidRPr="00EE0ABE" w:rsidRDefault="00A42FFE" w:rsidP="00A42FFE">
      <w:pPr>
        <w:jc w:val="both"/>
        <w:rPr>
          <w:rFonts w:ascii="Arial" w:hAnsi="Arial"/>
          <w:b/>
        </w:rPr>
      </w:pPr>
      <w:r w:rsidRPr="00EE0ABE">
        <w:rPr>
          <w:rFonts w:ascii="Arial" w:hAnsi="Arial"/>
          <w:b/>
        </w:rPr>
        <w:t xml:space="preserve">Functional Responsibility: </w:t>
      </w:r>
      <w:r w:rsidRPr="00EE0ABE">
        <w:rPr>
          <w:rFonts w:ascii="Arial" w:hAnsi="Arial"/>
        </w:rPr>
        <w:t>As defined by specific delivery/task orders.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 and Master's Degree in a technical or scientific field related to the DO.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Sr. Industrial Engineer / Management Consultants</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 xml:space="preserve">Fifteen- (15) years’ work experience in a scientific or engineering field related to the delivery order. </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Master's and Ph.D. degree in a technical or scientific field related to the DO.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Consulting Scientist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One (1) to Five (5) years work experience in a scientific or engineering field related to the delivery order. Perform logical analysis of scientific, engineering and other technical problems and formulate solutions.</w:t>
      </w:r>
    </w:p>
    <w:p w:rsidR="00A42FFE" w:rsidRPr="00EE0ABE" w:rsidRDefault="00A42FFE" w:rsidP="00A42FFE">
      <w:pPr>
        <w:jc w:val="both"/>
        <w:rPr>
          <w:rFonts w:ascii="Arial" w:hAnsi="Arial"/>
          <w:b/>
        </w:rPr>
      </w:pPr>
      <w:r w:rsidRPr="00EE0ABE">
        <w:rPr>
          <w:rFonts w:ascii="Arial" w:hAnsi="Arial"/>
          <w:b/>
        </w:rPr>
        <w:lastRenderedPageBreak/>
        <w:t>Minimum Education:</w:t>
      </w:r>
      <w:r w:rsidRPr="00EE0ABE">
        <w:rPr>
          <w:rFonts w:ascii="Arial" w:hAnsi="Arial"/>
        </w:rPr>
        <w:t xml:space="preserve"> Bachelor’s Degree in a technical, engineering or scientific field.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Sr. Consulting Scientist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Six (6) to Ten (10) years work experience in a scientific or engineering field related to the delivery order. Perform logical analysis of advanced scientific, engineering and other technical problems and formulate solutions.</w:t>
      </w:r>
    </w:p>
    <w:p w:rsidR="00A42FFE" w:rsidRPr="00EE0ABE" w:rsidRDefault="00A42FFE" w:rsidP="00A42FFE">
      <w:pPr>
        <w:jc w:val="both"/>
        <w:rPr>
          <w:rFonts w:ascii="Arial" w:hAnsi="Arial"/>
          <w:b/>
        </w:rPr>
      </w:pPr>
      <w:r w:rsidRPr="00EE0ABE">
        <w:rPr>
          <w:rFonts w:ascii="Arial" w:hAnsi="Arial"/>
          <w:b/>
        </w:rPr>
        <w:t>Minimum Education:</w:t>
      </w:r>
      <w:r w:rsidRPr="00EE0ABE">
        <w:rPr>
          <w:rFonts w:ascii="Arial" w:hAnsi="Arial"/>
        </w:rPr>
        <w:t xml:space="preserve"> Bachelor’s Degree in a technical, engineering or scientific field.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Executive Consulting Scientist</w:t>
      </w:r>
    </w:p>
    <w:p w:rsidR="00A42FFE" w:rsidRPr="00EE0ABE" w:rsidRDefault="00A42FFE" w:rsidP="00A42FFE">
      <w:pPr>
        <w:jc w:val="both"/>
        <w:rPr>
          <w:rFonts w:ascii="Arial" w:hAnsi="Arial"/>
          <w:b/>
        </w:rPr>
      </w:pPr>
      <w:r w:rsidRPr="00EE0ABE">
        <w:rPr>
          <w:rFonts w:ascii="Arial" w:hAnsi="Arial"/>
          <w:b/>
        </w:rPr>
        <w:t xml:space="preserve">Minimum/General Experience: </w:t>
      </w:r>
      <w:r w:rsidRPr="00EE0ABE">
        <w:rPr>
          <w:rFonts w:ascii="Arial" w:hAnsi="Arial"/>
        </w:rPr>
        <w:t>Eleven (11) to Fifteen (15) years work experience in a scientific or engineering field related to the delivery order. Perform logical analysis of complex scientific, engineering and other technical problems and formulate solutions.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in a technical, engineering or scientific field.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Consultant I</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Five (5) years experience. Supports Senior Management with professional analysis of delivery order operating procedures and workflow. Will advise of most efficient methods of accomplishing delivery order objectives and deliverables based on specific area of expertise.</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Consultant II</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Six (6) to Ten (10) years experience. Supports Senior Management with in-depth analysis of delivery order operating procedures and workflow. Will advise of most efficient methods of accomplishing delivery order objectives and deliverables based on specific area of expertise.</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2D2850">
        <w:rPr>
          <w:rFonts w:ascii="Arial" w:hAnsi="Arial"/>
          <w:b/>
        </w:rPr>
        <w:t xml:space="preserve">Commercial Job Title: </w:t>
      </w:r>
      <w:r w:rsidRPr="002D2850">
        <w:rPr>
          <w:rFonts w:ascii="Arial" w:hAnsi="Arial"/>
        </w:rPr>
        <w:t>Consultant III</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Eleven (11) to Fifteen (15) years experience. Supports Senior Management with expert analysis of delivery order operating procedures and workflow. Will advise of most efficient methods of accomplishing delivery order objectives and deliverables based on specific area of expertise.</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Default="00A42FFE" w:rsidP="00A42FFE">
      <w:pPr>
        <w:jc w:val="both"/>
        <w:rPr>
          <w:rFonts w:ascii="Arial" w:hAnsi="Arial"/>
          <w:b/>
        </w:rPr>
      </w:pPr>
    </w:p>
    <w:p w:rsidR="00E21E54" w:rsidRPr="00EE0ABE" w:rsidRDefault="00E21E54" w:rsidP="00E21E54">
      <w:pPr>
        <w:jc w:val="both"/>
        <w:rPr>
          <w:rFonts w:ascii="Arial" w:hAnsi="Arial"/>
        </w:rPr>
      </w:pPr>
      <w:r w:rsidRPr="00EE0ABE">
        <w:rPr>
          <w:rFonts w:ascii="Arial" w:hAnsi="Arial"/>
          <w:b/>
        </w:rPr>
        <w:t xml:space="preserve">Commercial Job Title: </w:t>
      </w:r>
      <w:r w:rsidRPr="00EE0ABE">
        <w:rPr>
          <w:rFonts w:ascii="Arial" w:hAnsi="Arial"/>
        </w:rPr>
        <w:t>Facilitator I</w:t>
      </w:r>
    </w:p>
    <w:p w:rsidR="00E21E54" w:rsidRPr="00EE0ABE" w:rsidRDefault="00E21E54" w:rsidP="00E21E54">
      <w:pPr>
        <w:jc w:val="both"/>
        <w:rPr>
          <w:rFonts w:ascii="Arial" w:hAnsi="Arial"/>
        </w:rPr>
      </w:pPr>
      <w:r w:rsidRPr="00EE0ABE">
        <w:rPr>
          <w:rFonts w:ascii="Arial" w:hAnsi="Arial"/>
          <w:b/>
        </w:rPr>
        <w:t xml:space="preserve">Minimum/General Experience: </w:t>
      </w:r>
      <w:r w:rsidRPr="00EE0ABE">
        <w:rPr>
          <w:rFonts w:ascii="Arial" w:hAnsi="Arial"/>
        </w:rPr>
        <w:t>Five (5) years experience. Responsible for directing the design, planning, construction, maintenance and alteration of equipment, machinery, building, and other facilities.</w:t>
      </w:r>
    </w:p>
    <w:p w:rsidR="00E21E54" w:rsidRPr="00EE0ABE" w:rsidRDefault="00E21E54" w:rsidP="00E21E54">
      <w:pPr>
        <w:jc w:val="both"/>
        <w:rPr>
          <w:rFonts w:ascii="Arial" w:hAnsi="Arial"/>
        </w:rPr>
      </w:pPr>
      <w:r w:rsidRPr="00EE0ABE">
        <w:rPr>
          <w:rFonts w:ascii="Arial" w:hAnsi="Arial"/>
          <w:b/>
        </w:rPr>
        <w:lastRenderedPageBreak/>
        <w:t>Minimum Education:</w:t>
      </w:r>
      <w:r w:rsidRPr="00EE0ABE">
        <w:rPr>
          <w:rFonts w:ascii="Arial" w:hAnsi="Arial"/>
        </w:rPr>
        <w:t xml:space="preserve"> Bachelor’s Degree. Applicable experience may be substituted for degree requirements.</w:t>
      </w:r>
    </w:p>
    <w:p w:rsidR="00E21E54" w:rsidRPr="00EE0ABE" w:rsidRDefault="00E21E54" w:rsidP="00E21E54">
      <w:pPr>
        <w:jc w:val="both"/>
        <w:rPr>
          <w:rFonts w:ascii="Arial" w:hAnsi="Arial"/>
          <w:b/>
        </w:rPr>
      </w:pPr>
    </w:p>
    <w:p w:rsidR="00E21E54" w:rsidRPr="00EE0ABE" w:rsidRDefault="00E21E54" w:rsidP="00E21E54">
      <w:pPr>
        <w:jc w:val="both"/>
        <w:rPr>
          <w:rFonts w:ascii="Arial" w:hAnsi="Arial"/>
        </w:rPr>
      </w:pPr>
      <w:r w:rsidRPr="00EE0ABE">
        <w:rPr>
          <w:rFonts w:ascii="Arial" w:hAnsi="Arial"/>
          <w:b/>
        </w:rPr>
        <w:t xml:space="preserve">Commercial Job Title: </w:t>
      </w:r>
      <w:r w:rsidRPr="00EE0ABE">
        <w:rPr>
          <w:rFonts w:ascii="Arial" w:hAnsi="Arial"/>
        </w:rPr>
        <w:t>Facilitator II</w:t>
      </w:r>
    </w:p>
    <w:p w:rsidR="00E21E54" w:rsidRPr="00EE0ABE" w:rsidRDefault="00E21E54" w:rsidP="00E21E54">
      <w:pPr>
        <w:jc w:val="both"/>
        <w:rPr>
          <w:rFonts w:ascii="Arial" w:hAnsi="Arial"/>
        </w:rPr>
      </w:pPr>
      <w:r w:rsidRPr="00EE0ABE">
        <w:rPr>
          <w:rFonts w:ascii="Arial" w:hAnsi="Arial"/>
          <w:b/>
        </w:rPr>
        <w:t xml:space="preserve">Minimum/General Experience: </w:t>
      </w:r>
      <w:r w:rsidRPr="00EE0ABE">
        <w:rPr>
          <w:rFonts w:ascii="Arial" w:hAnsi="Arial"/>
        </w:rPr>
        <w:t>Five (5) years experience. Responsible for directing the design, planning, construction, maintenance and alteration of equipment, machinery, building, and other facilities.</w:t>
      </w:r>
    </w:p>
    <w:p w:rsidR="00E21E54" w:rsidRPr="00EE0ABE" w:rsidRDefault="00E21E54" w:rsidP="00E21E54">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E21E54" w:rsidRPr="00EE0ABE" w:rsidRDefault="00E21E54" w:rsidP="00E21E54">
      <w:pPr>
        <w:jc w:val="both"/>
        <w:rPr>
          <w:rFonts w:ascii="Arial" w:hAnsi="Arial"/>
        </w:rPr>
      </w:pPr>
      <w:r w:rsidRPr="00EE0ABE">
        <w:rPr>
          <w:rFonts w:ascii="Arial" w:hAnsi="Arial"/>
        </w:rPr>
        <w:t xml:space="preserve"> </w:t>
      </w:r>
    </w:p>
    <w:p w:rsidR="00E21E54" w:rsidRPr="00EE0ABE" w:rsidRDefault="00E21E54" w:rsidP="00E21E54">
      <w:pPr>
        <w:jc w:val="both"/>
        <w:rPr>
          <w:rFonts w:ascii="Arial" w:hAnsi="Arial"/>
        </w:rPr>
      </w:pPr>
      <w:r w:rsidRPr="00EE0ABE">
        <w:rPr>
          <w:rFonts w:ascii="Arial" w:hAnsi="Arial"/>
          <w:b/>
        </w:rPr>
        <w:t xml:space="preserve">Commercial Job Title: </w:t>
      </w:r>
      <w:r w:rsidRPr="00EE0ABE">
        <w:rPr>
          <w:rFonts w:ascii="Arial" w:hAnsi="Arial"/>
        </w:rPr>
        <w:t>Facilitator III</w:t>
      </w:r>
    </w:p>
    <w:p w:rsidR="00E21E54" w:rsidRPr="00EE0ABE" w:rsidRDefault="00E21E54" w:rsidP="00E21E54">
      <w:pPr>
        <w:jc w:val="both"/>
        <w:rPr>
          <w:rFonts w:ascii="Arial" w:hAnsi="Arial"/>
        </w:rPr>
      </w:pPr>
      <w:r w:rsidRPr="00EE0ABE">
        <w:rPr>
          <w:rFonts w:ascii="Arial" w:hAnsi="Arial"/>
          <w:b/>
        </w:rPr>
        <w:t xml:space="preserve">Minimum/General Experience: </w:t>
      </w:r>
      <w:r w:rsidRPr="00EE0ABE">
        <w:rPr>
          <w:rFonts w:ascii="Arial" w:hAnsi="Arial"/>
        </w:rPr>
        <w:t>Five (5) years experience. Responsible for directing the design, planning, construction, maintenance and alteration of equipment, machinery, building, and other facilities.</w:t>
      </w:r>
    </w:p>
    <w:p w:rsidR="00E21E54" w:rsidRPr="00EE0ABE" w:rsidRDefault="00E21E54" w:rsidP="00E21E54">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E21E54" w:rsidRPr="00EE0ABE" w:rsidRDefault="00E21E54" w:rsidP="00A42FFE">
      <w:pPr>
        <w:jc w:val="both"/>
        <w:rPr>
          <w:rFonts w:ascii="Arial" w:hAnsi="Arial"/>
          <w:b/>
        </w:rPr>
      </w:pP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Data Analyst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Three (3) to five (5) years’ experience. Under limited supervision, assists in marketing research activities to determine potential sales of a product or service, sales coverage, market size, competitors, penetration, and product preferences.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Statistician</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One (1) to Five (5) years’ experience. Conduct statistical research and interprets information based on delivery order data to analyze management and operational problems, and develop streamlined business methods and procedures.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Instructor / Training Specialist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One (1) to three (3) years experience. Under limited supervision, responsible for conducting management and non-technical skills courses for company employees.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Sr. Instructor / Training Specialist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Four (4) years related experience. Under general supervision, responsible for development of training course specifications.</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Bachelor’s Degree. Applicable experience may be substituted for degree requirements.</w:t>
      </w:r>
    </w:p>
    <w:p w:rsidR="00A42FFE" w:rsidRPr="00EE0ABE" w:rsidRDefault="00A42FFE" w:rsidP="00A42FFE">
      <w:pPr>
        <w:jc w:val="both"/>
        <w:rPr>
          <w:rFonts w:ascii="Arial" w:hAnsi="Arial"/>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Education / Training Manager</w:t>
      </w:r>
    </w:p>
    <w:p w:rsidR="00A42FFE" w:rsidRPr="00EE0ABE" w:rsidRDefault="00A42FFE" w:rsidP="00A42FFE">
      <w:pPr>
        <w:jc w:val="both"/>
        <w:rPr>
          <w:rFonts w:ascii="Arial" w:hAnsi="Arial"/>
        </w:rPr>
      </w:pPr>
      <w:r w:rsidRPr="00EE0ABE">
        <w:rPr>
          <w:rFonts w:ascii="Arial" w:hAnsi="Arial"/>
          <w:b/>
        </w:rPr>
        <w:lastRenderedPageBreak/>
        <w:t xml:space="preserve">Minimum/General Experience: </w:t>
      </w:r>
      <w:r w:rsidRPr="00EE0ABE">
        <w:rPr>
          <w:rFonts w:ascii="Arial" w:hAnsi="Arial"/>
        </w:rPr>
        <w:t>Five (5) years experience. Responsible for directing the development, implementation and administration of programs to train personnel.</w:t>
      </w:r>
    </w:p>
    <w:p w:rsidR="00A42FFE" w:rsidRDefault="00A42FFE" w:rsidP="00A42FFE">
      <w:pPr>
        <w:jc w:val="both"/>
        <w:rPr>
          <w:rFonts w:ascii="Arial" w:hAnsi="Arial"/>
          <w:b/>
        </w:rPr>
      </w:pPr>
      <w:r w:rsidRPr="00EE0ABE">
        <w:rPr>
          <w:rFonts w:ascii="Arial" w:hAnsi="Arial"/>
          <w:b/>
        </w:rPr>
        <w:t>Minimum Education:</w:t>
      </w:r>
      <w:r w:rsidRPr="00EE0ABE">
        <w:rPr>
          <w:rFonts w:ascii="Arial" w:hAnsi="Arial"/>
        </w:rPr>
        <w:t xml:space="preserve"> Bachelor’s Degree. Applicable experience may be substituted for degree requirements.</w:t>
      </w:r>
      <w:r w:rsidRPr="00EE0ABE">
        <w:rPr>
          <w:rFonts w:ascii="Arial" w:hAnsi="Arial"/>
          <w:b/>
        </w:rPr>
        <w:t xml:space="preserve"> </w:t>
      </w:r>
    </w:p>
    <w:p w:rsidR="00F4102B" w:rsidRDefault="00F4102B" w:rsidP="00A42FFE">
      <w:pPr>
        <w:jc w:val="both"/>
        <w:rPr>
          <w:rFonts w:ascii="Arial" w:hAnsi="Arial"/>
          <w:b/>
        </w:rPr>
      </w:pPr>
    </w:p>
    <w:p w:rsidR="00F4102B" w:rsidRPr="00F4102B" w:rsidRDefault="00F4102B" w:rsidP="00F4102B">
      <w:pPr>
        <w:jc w:val="both"/>
        <w:rPr>
          <w:rFonts w:ascii="Arial" w:hAnsi="Arial" w:cs="Arial"/>
        </w:rPr>
      </w:pPr>
      <w:r w:rsidRPr="00F4102B">
        <w:rPr>
          <w:rFonts w:ascii="Arial" w:hAnsi="Arial" w:cs="Arial"/>
          <w:b/>
        </w:rPr>
        <w:t>Commercial Job Title:</w:t>
      </w:r>
      <w:r w:rsidRPr="00F4102B">
        <w:rPr>
          <w:rFonts w:ascii="Arial" w:hAnsi="Arial" w:cs="Arial"/>
        </w:rPr>
        <w:t xml:space="preserve">  Business Integration Analyst I</w:t>
      </w:r>
    </w:p>
    <w:p w:rsidR="00F4102B" w:rsidRPr="00F4102B" w:rsidRDefault="00F4102B" w:rsidP="00F4102B">
      <w:pPr>
        <w:jc w:val="both"/>
        <w:rPr>
          <w:rFonts w:ascii="Arial" w:hAnsi="Arial" w:cs="Arial"/>
        </w:rPr>
      </w:pPr>
      <w:r w:rsidRPr="00F4102B">
        <w:rPr>
          <w:rFonts w:ascii="Arial" w:hAnsi="Arial" w:cs="Arial"/>
          <w:b/>
        </w:rPr>
        <w:t>Minimum / General Experience:</w:t>
      </w:r>
      <w:r w:rsidRPr="00F4102B">
        <w:rPr>
          <w:rFonts w:ascii="Arial" w:hAnsi="Arial" w:cs="Arial"/>
        </w:rPr>
        <w:t xml:space="preserve"> Three (3) years experience.  The Business Integration Analyst provides expert advice, assistance, guidance and counseling in support of customer requirements.   Skills include, but are not limited to, problem definition, analysis, requirements development and project / task recommendations.  The Business Integration Analyst has the ability to integrate and implement approved task / project recommendations. </w:t>
      </w:r>
    </w:p>
    <w:p w:rsidR="00F4102B" w:rsidRPr="00F4102B" w:rsidRDefault="00F4102B" w:rsidP="00F4102B">
      <w:pPr>
        <w:jc w:val="both"/>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jc w:val="both"/>
        <w:rPr>
          <w:rFonts w:ascii="Arial" w:hAnsi="Arial" w:cs="Arial"/>
        </w:rPr>
      </w:pPr>
    </w:p>
    <w:p w:rsidR="00F4102B" w:rsidRPr="00F4102B" w:rsidRDefault="00F4102B" w:rsidP="00F4102B">
      <w:pPr>
        <w:jc w:val="both"/>
        <w:rPr>
          <w:rFonts w:ascii="Arial" w:hAnsi="Arial" w:cs="Arial"/>
        </w:rPr>
      </w:pPr>
      <w:r w:rsidRPr="00F4102B">
        <w:rPr>
          <w:rFonts w:ascii="Arial" w:hAnsi="Arial" w:cs="Arial"/>
          <w:b/>
        </w:rPr>
        <w:t>Commercial Job Title:</w:t>
      </w:r>
      <w:r w:rsidRPr="00F4102B">
        <w:rPr>
          <w:rFonts w:ascii="Arial" w:hAnsi="Arial" w:cs="Arial"/>
        </w:rPr>
        <w:t xml:space="preserve">  Business Integration Analyst II</w:t>
      </w:r>
    </w:p>
    <w:p w:rsidR="00F4102B" w:rsidRPr="00F4102B" w:rsidRDefault="00F4102B" w:rsidP="00F4102B">
      <w:pPr>
        <w:jc w:val="both"/>
        <w:rPr>
          <w:rFonts w:ascii="Arial" w:hAnsi="Arial" w:cs="Arial"/>
        </w:rPr>
      </w:pPr>
      <w:r w:rsidRPr="00F4102B">
        <w:rPr>
          <w:rFonts w:ascii="Arial" w:hAnsi="Arial" w:cs="Arial"/>
          <w:b/>
        </w:rPr>
        <w:t>Minimum / General Experience:</w:t>
      </w:r>
      <w:r w:rsidRPr="00F4102B">
        <w:rPr>
          <w:rFonts w:ascii="Arial" w:hAnsi="Arial" w:cs="Arial"/>
        </w:rPr>
        <w:t xml:space="preserve"> Five (5) years experience.  The Business Integration Analyst provides expert advice, assistance, guidance and counseling in support of customer requirements.   Skills include, but are not limited to, problem definition, analysis, requirements development and project / task recommendations.  The Business Integration Analyst has the ability to integrate and implement approved task / project recommendations. </w:t>
      </w:r>
    </w:p>
    <w:p w:rsidR="00F4102B" w:rsidRPr="00F4102B" w:rsidRDefault="00F4102B" w:rsidP="00F4102B">
      <w:pPr>
        <w:jc w:val="both"/>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jc w:val="both"/>
        <w:rPr>
          <w:rFonts w:ascii="Arial" w:hAnsi="Arial" w:cs="Arial"/>
        </w:rPr>
      </w:pPr>
    </w:p>
    <w:p w:rsidR="00F4102B" w:rsidRPr="00F4102B" w:rsidRDefault="00F4102B" w:rsidP="00F4102B">
      <w:pPr>
        <w:jc w:val="both"/>
        <w:rPr>
          <w:rFonts w:ascii="Arial" w:hAnsi="Arial" w:cs="Arial"/>
        </w:rPr>
      </w:pPr>
      <w:r w:rsidRPr="00F4102B">
        <w:rPr>
          <w:rFonts w:ascii="Arial" w:hAnsi="Arial" w:cs="Arial"/>
          <w:b/>
        </w:rPr>
        <w:t>Commercial Job Title:</w:t>
      </w:r>
      <w:r w:rsidRPr="00F4102B">
        <w:rPr>
          <w:rFonts w:ascii="Arial" w:hAnsi="Arial" w:cs="Arial"/>
        </w:rPr>
        <w:t xml:space="preserve">  Business Integration Analyst III</w:t>
      </w:r>
    </w:p>
    <w:p w:rsidR="00F4102B" w:rsidRPr="00F4102B" w:rsidRDefault="00F4102B" w:rsidP="00F4102B">
      <w:pPr>
        <w:jc w:val="both"/>
        <w:rPr>
          <w:rFonts w:ascii="Arial" w:hAnsi="Arial" w:cs="Arial"/>
        </w:rPr>
      </w:pPr>
      <w:r w:rsidRPr="00F4102B">
        <w:rPr>
          <w:rFonts w:ascii="Arial" w:hAnsi="Arial" w:cs="Arial"/>
          <w:b/>
        </w:rPr>
        <w:t>Minimum / General Experience:</w:t>
      </w:r>
      <w:r w:rsidRPr="00F4102B">
        <w:rPr>
          <w:rFonts w:ascii="Arial" w:hAnsi="Arial" w:cs="Arial"/>
        </w:rPr>
        <w:t xml:space="preserve"> Seven (7) years experience.  The Business Integration Analyst provides expert advice, assistance, guidance and counseling in support of customer requirements.   Skills include, but are not limited to, problem definition, analysis, requirements development and project / task recommendations.  The Business Integration Analyst has the ability to integrate and implement approved task / project recommendations. </w:t>
      </w:r>
    </w:p>
    <w:p w:rsidR="00F4102B" w:rsidRPr="00F4102B" w:rsidRDefault="00F4102B" w:rsidP="00F4102B">
      <w:pPr>
        <w:jc w:val="both"/>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jc w:val="both"/>
        <w:rPr>
          <w:rFonts w:ascii="Arial" w:hAnsi="Arial" w:cs="Arial"/>
        </w:rPr>
      </w:pPr>
    </w:p>
    <w:p w:rsidR="00F4102B" w:rsidRPr="00F4102B" w:rsidRDefault="00F4102B" w:rsidP="00F4102B">
      <w:pPr>
        <w:jc w:val="both"/>
        <w:rPr>
          <w:rFonts w:ascii="Arial" w:hAnsi="Arial" w:cs="Arial"/>
        </w:rPr>
      </w:pPr>
      <w:r w:rsidRPr="00F4102B">
        <w:rPr>
          <w:rFonts w:ascii="Arial" w:hAnsi="Arial" w:cs="Arial"/>
          <w:b/>
        </w:rPr>
        <w:t>Commercial Job Title:</w:t>
      </w:r>
      <w:r w:rsidRPr="00F4102B">
        <w:rPr>
          <w:rFonts w:ascii="Arial" w:hAnsi="Arial" w:cs="Arial"/>
        </w:rPr>
        <w:t xml:space="preserve">  Business Integration Analyst IV</w:t>
      </w:r>
    </w:p>
    <w:p w:rsidR="00F4102B" w:rsidRPr="00F4102B" w:rsidRDefault="00F4102B" w:rsidP="00F4102B">
      <w:pPr>
        <w:jc w:val="both"/>
        <w:rPr>
          <w:rFonts w:ascii="Arial" w:hAnsi="Arial" w:cs="Arial"/>
        </w:rPr>
      </w:pPr>
      <w:r w:rsidRPr="00F4102B">
        <w:rPr>
          <w:rFonts w:ascii="Arial" w:hAnsi="Arial" w:cs="Arial"/>
          <w:b/>
        </w:rPr>
        <w:t>Minimum / General Experience:</w:t>
      </w:r>
      <w:r w:rsidRPr="00F4102B">
        <w:rPr>
          <w:rFonts w:ascii="Arial" w:hAnsi="Arial" w:cs="Arial"/>
        </w:rPr>
        <w:t xml:space="preserve"> Nine (9) years experience.  The Business Integration Analyst provides expert advice, assistance, guidance and counseling in support of customer requirements.   Skills include, but are not limited to, problem definition, analysis, requirements development and project / task recommendations.  The Business Integration Analyst has the ability to integrate and implement approved task / project recommendations. </w:t>
      </w:r>
    </w:p>
    <w:p w:rsidR="00F4102B" w:rsidRPr="00F4102B" w:rsidRDefault="00F4102B" w:rsidP="00F4102B">
      <w:pPr>
        <w:jc w:val="both"/>
        <w:rPr>
          <w:rFonts w:ascii="Arial" w:hAnsi="Arial" w:cs="Arial"/>
        </w:rPr>
      </w:pPr>
      <w:r w:rsidRPr="00F4102B">
        <w:rPr>
          <w:rFonts w:ascii="Arial" w:hAnsi="Arial" w:cs="Arial"/>
          <w:b/>
        </w:rPr>
        <w:t>Minimum Education:</w:t>
      </w:r>
      <w:r w:rsidRPr="00F4102B">
        <w:rPr>
          <w:rFonts w:ascii="Arial" w:hAnsi="Arial" w:cs="Arial"/>
        </w:rPr>
        <w:t xml:space="preserve">  Bachelor’s Degree &amp; Masters Degree.  Two years additional experience can be substituted for Masters Degree.   </w:t>
      </w:r>
    </w:p>
    <w:p w:rsidR="00F4102B" w:rsidRPr="00F4102B" w:rsidRDefault="00F4102B" w:rsidP="00F4102B">
      <w:pPr>
        <w:jc w:val="both"/>
        <w:rPr>
          <w:rFonts w:ascii="Arial" w:hAnsi="Arial" w:cs="Arial"/>
        </w:rPr>
      </w:pPr>
      <w:r w:rsidRPr="00F4102B">
        <w:rPr>
          <w:rFonts w:ascii="Arial" w:hAnsi="Arial" w:cs="Arial"/>
          <w:b/>
        </w:rPr>
        <w:t>Commercial Job Title:</w:t>
      </w:r>
      <w:r w:rsidRPr="00F4102B">
        <w:rPr>
          <w:rFonts w:ascii="Arial" w:hAnsi="Arial" w:cs="Arial"/>
        </w:rPr>
        <w:t xml:space="preserve">  Business Integration Analyst V</w:t>
      </w:r>
    </w:p>
    <w:p w:rsidR="00F4102B" w:rsidRPr="00F4102B" w:rsidRDefault="00F4102B" w:rsidP="00F4102B">
      <w:pPr>
        <w:jc w:val="both"/>
        <w:rPr>
          <w:rFonts w:ascii="Arial" w:hAnsi="Arial" w:cs="Arial"/>
        </w:rPr>
      </w:pPr>
      <w:r w:rsidRPr="00F4102B">
        <w:rPr>
          <w:rFonts w:ascii="Arial" w:hAnsi="Arial" w:cs="Arial"/>
          <w:b/>
        </w:rPr>
        <w:t>Minimum / General Experience:</w:t>
      </w:r>
      <w:r w:rsidRPr="00F4102B">
        <w:rPr>
          <w:rFonts w:ascii="Arial" w:hAnsi="Arial" w:cs="Arial"/>
        </w:rPr>
        <w:t xml:space="preserve"> Eleven (11) years experience.  The Business Integration Analyst provides expert advice, assistance, guidance and counseling in support of customer requirements.   Skills include, but are not limited to, problem definition, analysis, requirements development and project / task recommendations.  The Business Integration Analyst has the ability to integrate and implement approved task / project recommendations. </w:t>
      </w:r>
    </w:p>
    <w:p w:rsidR="00F4102B" w:rsidRPr="00F4102B" w:rsidRDefault="00F4102B" w:rsidP="00F4102B">
      <w:pPr>
        <w:jc w:val="both"/>
        <w:rPr>
          <w:rFonts w:ascii="Arial" w:hAnsi="Arial" w:cs="Arial"/>
        </w:rPr>
      </w:pPr>
      <w:r w:rsidRPr="00F4102B">
        <w:rPr>
          <w:rFonts w:ascii="Arial" w:hAnsi="Arial" w:cs="Arial"/>
          <w:b/>
        </w:rPr>
        <w:t>Minimum Education:</w:t>
      </w:r>
      <w:r w:rsidRPr="00F4102B">
        <w:rPr>
          <w:rFonts w:ascii="Arial" w:hAnsi="Arial" w:cs="Arial"/>
        </w:rPr>
        <w:t xml:space="preserve">  Bachelor’s Degree &amp; Masters Degree.  Two years additional experience can be substituted for Masters Degree.   </w:t>
      </w:r>
    </w:p>
    <w:p w:rsidR="00F4102B" w:rsidRPr="00F4102B" w:rsidRDefault="00F4102B" w:rsidP="00F4102B">
      <w:pPr>
        <w:jc w:val="both"/>
        <w:rPr>
          <w:rFonts w:ascii="Arial" w:hAnsi="Arial" w:cs="Arial"/>
        </w:rPr>
      </w:pPr>
    </w:p>
    <w:p w:rsidR="00F4102B" w:rsidRPr="00F4102B" w:rsidRDefault="00F4102B" w:rsidP="00F4102B">
      <w:pPr>
        <w:rPr>
          <w:rFonts w:ascii="Arial" w:hAnsi="Arial" w:cs="Arial"/>
        </w:rPr>
      </w:pPr>
      <w:r w:rsidRPr="00F4102B">
        <w:rPr>
          <w:rFonts w:ascii="Arial" w:hAnsi="Arial" w:cs="Arial"/>
          <w:b/>
        </w:rPr>
        <w:lastRenderedPageBreak/>
        <w:t>Commercial Job Title:</w:t>
      </w:r>
      <w:r w:rsidRPr="00F4102B">
        <w:rPr>
          <w:rFonts w:ascii="Arial" w:hAnsi="Arial" w:cs="Arial"/>
        </w:rPr>
        <w:t xml:space="preserve">  Process Engineer I</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Two (2) years experience.   Provide facilitation and related decision support services for agencies engaged in collaboration efforts.  Lead group discussions, briefings for decision makers for all levels of management.  Record discussion content and being able to provide “how goes It” briefings to not only group participants but also to higher level management stakeholders.  Preparing and providing draft and final reports to all stakeholders relating to the facilitation outcome.  Includes, but is not limited to, change management and Lean Six Sigma personnel.</w:t>
      </w:r>
    </w:p>
    <w:p w:rsidR="00F4102B" w:rsidRPr="00F4102B" w:rsidRDefault="00F4102B" w:rsidP="00F4102B">
      <w:pPr>
        <w:rPr>
          <w:rFonts w:ascii="Arial" w:hAnsi="Arial" w:cs="Arial"/>
        </w:rPr>
      </w:pPr>
      <w:r w:rsidRPr="00F4102B">
        <w:rPr>
          <w:rFonts w:ascii="Arial" w:hAnsi="Arial" w:cs="Arial"/>
          <w:b/>
        </w:rPr>
        <w:t xml:space="preserve">Minimum Education:   </w:t>
      </w:r>
      <w:r w:rsidRPr="00F4102B">
        <w:rPr>
          <w:rFonts w:ascii="Arial" w:hAnsi="Arial" w:cs="Arial"/>
        </w:rPr>
        <w:t xml:space="preserve">Bachelor’s Degree.  Lean Six Sigma Black Belt Certification in Six Sigma can be substituted for 2 years experience.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Process Engineer II</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Four (4) years experience.   Provide facilitation and related decision support services for agencies engaged in collaboration efforts.  Lead group discussions, briefings for decision makers for all levels of management.  Record discussion content and being able to provide “how goes It” briefings to not only group participants but also to higher level management stakeholders.  Preparing and providing draft and final reports to all stakeholders relating to the facilitation outcome.  Includes, but is not limited to, change management and Lean Six Sigma personnel.</w:t>
      </w:r>
    </w:p>
    <w:p w:rsidR="00F4102B" w:rsidRPr="00F4102B" w:rsidRDefault="00F4102B" w:rsidP="00F4102B">
      <w:pPr>
        <w:rPr>
          <w:rFonts w:ascii="Arial" w:hAnsi="Arial" w:cs="Arial"/>
        </w:rPr>
      </w:pPr>
      <w:r w:rsidRPr="00F4102B">
        <w:rPr>
          <w:rFonts w:ascii="Arial" w:hAnsi="Arial" w:cs="Arial"/>
          <w:b/>
        </w:rPr>
        <w:t xml:space="preserve">Minimum Education:   </w:t>
      </w:r>
      <w:r w:rsidRPr="00F4102B">
        <w:rPr>
          <w:rFonts w:ascii="Arial" w:hAnsi="Arial" w:cs="Arial"/>
        </w:rPr>
        <w:t>Bachelor’s Degree.  Lean Six Sigma Black Belt Certification in Six Sigma can be substituted for 2 years experience.</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Process Engineer III</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Seven (7) years experience.   Provide facilitation and related decision support services for agencies engaged in collaboration efforts.  Lead group discussions, briefings for decision makers for all levels of management.  Record discussion content and being able to provide “how goes It” briefings to not only group participants but also to higher level management stakeholders.  Preparing and providing draft and final reports to all stakeholders relating to the facilitation outcome.  Includes, but is not limited to, change management and Lean Six Sigma personnel.</w:t>
      </w:r>
    </w:p>
    <w:p w:rsidR="00F4102B" w:rsidRPr="00F4102B" w:rsidRDefault="00F4102B" w:rsidP="00F4102B">
      <w:pPr>
        <w:rPr>
          <w:rFonts w:ascii="Arial" w:hAnsi="Arial" w:cs="Arial"/>
        </w:rPr>
      </w:pPr>
      <w:r w:rsidRPr="00F4102B">
        <w:rPr>
          <w:rFonts w:ascii="Arial" w:hAnsi="Arial" w:cs="Arial"/>
          <w:b/>
        </w:rPr>
        <w:t xml:space="preserve">Minimum Education:   </w:t>
      </w:r>
      <w:r w:rsidRPr="00F4102B">
        <w:rPr>
          <w:rFonts w:ascii="Arial" w:hAnsi="Arial" w:cs="Arial"/>
        </w:rPr>
        <w:t>Bachelor’s Degree &amp; Master Degree.  Two (2) additional years experience can be substituted for Masters Degree.</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Process Engineer IV</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Nine (9) years experience.   Provide facilitation and related decision support services for agencies engaged in collaboration efforts.  Lead group discussions, briefings for decision makers for all levels of management.  Record discussion content and being able to provide “how goes It” briefings to not only group participants but also to higher level management stakeholders.  Preparing and providing draft and final reports to all stakeholders relating to the facilitation outcome.  Includes, but is not limited to, change management and Lean Six Sigma personnel.</w:t>
      </w:r>
    </w:p>
    <w:p w:rsidR="00F4102B" w:rsidRPr="00F4102B" w:rsidRDefault="00F4102B" w:rsidP="00F4102B">
      <w:pPr>
        <w:rPr>
          <w:rFonts w:ascii="Arial" w:hAnsi="Arial" w:cs="Arial"/>
        </w:rPr>
      </w:pPr>
      <w:r w:rsidRPr="00F4102B">
        <w:rPr>
          <w:rFonts w:ascii="Arial" w:hAnsi="Arial" w:cs="Arial"/>
          <w:b/>
        </w:rPr>
        <w:t xml:space="preserve">Minimum Education:   </w:t>
      </w:r>
      <w:r w:rsidRPr="00F4102B">
        <w:rPr>
          <w:rFonts w:ascii="Arial" w:hAnsi="Arial" w:cs="Arial"/>
        </w:rPr>
        <w:t>Bachelor’s Degree &amp; Master Degree.  Two (2) additional years experience can be substituted for Masters Degree.</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Acquisition Management Specialist I</w:t>
      </w:r>
    </w:p>
    <w:p w:rsidR="00F4102B" w:rsidRPr="00F4102B" w:rsidRDefault="00F4102B" w:rsidP="00F4102B">
      <w:pPr>
        <w:rPr>
          <w:rFonts w:ascii="Arial" w:hAnsi="Arial" w:cs="Arial"/>
        </w:rPr>
      </w:pPr>
      <w:r w:rsidRPr="00F4102B">
        <w:rPr>
          <w:rFonts w:ascii="Arial" w:hAnsi="Arial" w:cs="Arial"/>
          <w:b/>
        </w:rPr>
        <w:lastRenderedPageBreak/>
        <w:t>Minimum / General Experience:</w:t>
      </w:r>
      <w:r w:rsidRPr="00F4102B">
        <w:rPr>
          <w:rFonts w:ascii="Arial" w:hAnsi="Arial" w:cs="Arial"/>
        </w:rPr>
        <w:t xml:space="preserve">  Two (2) years experience.  The Acquisition Management Specialist provides technical and management expertise by conducting or participating in technical and operational aspects of projects and tasks.  Provides advice in competitive sourcing and outsourcing methods and value chain analysis.  Identifies best acquisition practices as related to the project / task.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Acquisition Management Specialist II</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Four (4) years experience.  The Acquisition Management Specialist provides technical and management expertise by conducting or participating in technical and operational aspects of projects and tasks.  Provides advice in competitive sourcing and outsourcing methods and value chain analysis.  Identifies best acquisition practices as related to the project / task.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Acquisition Management Specialist III</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Six (6) years experience.  The Acquisition Management Specialist provides technical and management expertise by conducting or participating in technical and operational aspects of projects and tasks.  Provides advice in competitive sourcing and outsourcing methods and value chain analysis.  Identifies best acquisition practices as related to the project / task.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Acquisition Management Specialist IV</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Nine (9) years experience.  The Acquisition Management Specialist provides technical and management expertise by conducting or participating in technical and operational aspects of projects and tasks.  Provides advice in competitive sourcing and outsourcing methods and value chain analysis.  Identifies best acquisition practices as related to the project / task.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Acquisition Management Specialist V</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Twelve (12) years experience.  The Acquisition Management Specialist provides technical and management expertise by conducting or participating in technical and operational aspects of projects and tasks.  Provides advice in competitive sourcing and outsourcing methods and value chain analysis.  Identifies best acquisition practices as related to the project / task.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Subject Matter Expert I </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Four (4) years experience.  The Subject Matter Expert provides unique and specialized expertise on a specific business, technical or management subject.  The SME may serve as a senior advisor / analyst to customer’s executive management team for functional expertise.    The SME must have strong writing and communications skills and the ability to interface with senior and executive management.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Subject Matter Expert II </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Six (6) years experience.  The Subject Matter Expert provides unique and specialized expertise on a specific business, technical or management subject.  The SME may serve as a senior advisor / analyst to customer’s executive management team for functional expertise.    The SME must have strong writing and communications skills and the ability to interface with senior and executive management.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w:t>
      </w:r>
    </w:p>
    <w:p w:rsidR="00F4102B" w:rsidRPr="00F4102B" w:rsidRDefault="00F4102B" w:rsidP="00F4102B">
      <w:pPr>
        <w:rPr>
          <w:rFonts w:ascii="Arial" w:hAnsi="Arial" w:cs="Arial"/>
          <w:b/>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Subject Matter Expert III </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Nine (9) years experience.  The Subject Matter Expert provides unique and specialized expertise on a specific business, technical or management subject.  The SME may serve as a senior advisor / analyst customer’s executive management team for functional expertise.    The SME must have strong writing and communications skills and the ability to interface with senior and executive management.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Subject Matter Expert IV </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Eleven (11) years experience.  The Subject Matter Expert provides unique and specialized expertise on a specific business, technical or management subject.  The SME may serve as a senior advisor / analyst customer’s executive management team for functional expertise.    The SME must have strong writing and communications skills and the ability to interface with senior and executive management.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and Masters Degree.  An additional two (2) years experience can be substituted for a Masters Degree.  </w:t>
      </w:r>
    </w:p>
    <w:p w:rsidR="00F4102B" w:rsidRPr="00F4102B" w:rsidRDefault="00F4102B" w:rsidP="00F4102B">
      <w:pPr>
        <w:rPr>
          <w:rFonts w:ascii="Arial" w:hAnsi="Arial" w:cs="Arial"/>
        </w:rPr>
      </w:pPr>
    </w:p>
    <w:p w:rsidR="00F4102B" w:rsidRPr="00F4102B" w:rsidRDefault="00F4102B" w:rsidP="00F4102B">
      <w:pPr>
        <w:rPr>
          <w:rFonts w:ascii="Arial" w:hAnsi="Arial" w:cs="Arial"/>
        </w:rPr>
      </w:pPr>
      <w:r w:rsidRPr="00F4102B">
        <w:rPr>
          <w:rFonts w:ascii="Arial" w:hAnsi="Arial" w:cs="Arial"/>
          <w:b/>
        </w:rPr>
        <w:t>Commercial Job Title:</w:t>
      </w:r>
      <w:r w:rsidRPr="00F4102B">
        <w:rPr>
          <w:rFonts w:ascii="Arial" w:hAnsi="Arial" w:cs="Arial"/>
        </w:rPr>
        <w:t xml:space="preserve">   Subject Matter Expert V </w:t>
      </w:r>
    </w:p>
    <w:p w:rsidR="00F4102B" w:rsidRPr="00F4102B" w:rsidRDefault="00F4102B" w:rsidP="00F4102B">
      <w:pPr>
        <w:rPr>
          <w:rFonts w:ascii="Arial" w:hAnsi="Arial" w:cs="Arial"/>
        </w:rPr>
      </w:pPr>
      <w:r w:rsidRPr="00F4102B">
        <w:rPr>
          <w:rFonts w:ascii="Arial" w:hAnsi="Arial" w:cs="Arial"/>
          <w:b/>
        </w:rPr>
        <w:t>Minimum / General Experience:</w:t>
      </w:r>
      <w:r w:rsidRPr="00F4102B">
        <w:rPr>
          <w:rFonts w:ascii="Arial" w:hAnsi="Arial" w:cs="Arial"/>
        </w:rPr>
        <w:t xml:space="preserve">  Fourteen (14) years experience.  The Subject Matter Expert provides unique and specialized expertise on a specific business, technical or management subject.  The SME may serve as a senior advisor / analyst customer’s executive management team for functional expertise.    The SME must have strong writing and communications skills and the ability to interface with senior and executive management.  </w:t>
      </w:r>
    </w:p>
    <w:p w:rsidR="00F4102B" w:rsidRPr="00F4102B" w:rsidRDefault="00F4102B" w:rsidP="00F4102B">
      <w:pPr>
        <w:rPr>
          <w:rFonts w:ascii="Arial" w:hAnsi="Arial" w:cs="Arial"/>
        </w:rPr>
      </w:pPr>
      <w:r w:rsidRPr="00F4102B">
        <w:rPr>
          <w:rFonts w:ascii="Arial" w:hAnsi="Arial" w:cs="Arial"/>
          <w:b/>
        </w:rPr>
        <w:t>Minimum Education:</w:t>
      </w:r>
      <w:r w:rsidRPr="00F4102B">
        <w:rPr>
          <w:rFonts w:ascii="Arial" w:hAnsi="Arial" w:cs="Arial"/>
        </w:rPr>
        <w:t xml:space="preserve">  Bachelor’s Degree and Masters Degree.  An additional two (2) years experience can be substituted for a Masters Degree.  </w:t>
      </w:r>
    </w:p>
    <w:p w:rsidR="00F4102B" w:rsidRPr="00962096" w:rsidRDefault="00F4102B" w:rsidP="00F4102B">
      <w:pPr>
        <w:jc w:val="both"/>
        <w:outlineLvl w:val="0"/>
        <w:rPr>
          <w:b/>
          <w:sz w:val="20"/>
          <w:szCs w:val="20"/>
        </w:rPr>
      </w:pPr>
    </w:p>
    <w:p w:rsidR="00F4102B" w:rsidRDefault="00F4102B" w:rsidP="00F4102B">
      <w:pPr>
        <w:jc w:val="center"/>
        <w:rPr>
          <w:rFonts w:ascii="Arial" w:hAnsi="Arial" w:cs="Arial"/>
          <w:b/>
          <w:u w:val="single"/>
        </w:rPr>
      </w:pPr>
    </w:p>
    <w:p w:rsidR="00A42FFE" w:rsidRPr="00EE0ABE" w:rsidRDefault="00F4102B" w:rsidP="00A42FFE">
      <w:pPr>
        <w:jc w:val="both"/>
        <w:rPr>
          <w:rFonts w:ascii="Arial" w:hAnsi="Arial"/>
        </w:rPr>
      </w:pPr>
      <w:r>
        <w:rPr>
          <w:rFonts w:ascii="Arial" w:hAnsi="Arial"/>
          <w:b/>
        </w:rPr>
        <w:t>C</w:t>
      </w:r>
      <w:r w:rsidR="00A42FFE" w:rsidRPr="00EE0ABE">
        <w:rPr>
          <w:rFonts w:ascii="Arial" w:hAnsi="Arial"/>
          <w:b/>
        </w:rPr>
        <w:t>ommercial Job Title:</w:t>
      </w:r>
      <w:r w:rsidR="00A42FFE" w:rsidRPr="00EE0ABE">
        <w:rPr>
          <w:rFonts w:ascii="Arial" w:hAnsi="Arial"/>
        </w:rPr>
        <w:t xml:space="preserve"> Office Administrator</w:t>
      </w:r>
    </w:p>
    <w:p w:rsidR="00A42FFE" w:rsidRPr="00EE0ABE" w:rsidRDefault="00A42FFE" w:rsidP="00A42FFE">
      <w:pPr>
        <w:jc w:val="both"/>
        <w:rPr>
          <w:rFonts w:ascii="Arial" w:hAnsi="Arial"/>
        </w:rPr>
      </w:pPr>
      <w:r w:rsidRPr="00EE0ABE">
        <w:rPr>
          <w:rFonts w:ascii="Arial" w:hAnsi="Arial"/>
          <w:b/>
        </w:rPr>
        <w:t>Minimum/General Experience:</w:t>
      </w:r>
      <w:r w:rsidRPr="00EE0ABE">
        <w:rPr>
          <w:rFonts w:ascii="Arial" w:hAnsi="Arial"/>
        </w:rPr>
        <w:t xml:space="preserve"> Four- (4) to nine- (9) years’ of experience providing administrative and secretarial support to one or more individuals, and performing standard administrative and advanced secretarial duties requiring initiative and a high level of skill.</w:t>
      </w:r>
    </w:p>
    <w:p w:rsidR="00A42FFE" w:rsidRPr="00EE0ABE" w:rsidRDefault="00A42FFE" w:rsidP="00A42FFE">
      <w:pPr>
        <w:jc w:val="both"/>
        <w:rPr>
          <w:rFonts w:ascii="Arial" w:hAnsi="Arial"/>
        </w:rPr>
      </w:pPr>
      <w:r w:rsidRPr="00EE0ABE">
        <w:rPr>
          <w:rFonts w:ascii="Arial" w:hAnsi="Arial"/>
          <w:b/>
        </w:rPr>
        <w:t>Minimum Education:</w:t>
      </w:r>
      <w:r w:rsidRPr="00EE0ABE">
        <w:rPr>
          <w:rFonts w:ascii="Arial" w:hAnsi="Arial"/>
        </w:rPr>
        <w:t xml:space="preserve"> High School Diploma. Applicable experience may be substituted for degree requirements.</w:t>
      </w:r>
    </w:p>
    <w:p w:rsidR="00A42FFE" w:rsidRPr="00EE0ABE" w:rsidRDefault="00A42FFE" w:rsidP="00A42FFE">
      <w:pPr>
        <w:jc w:val="both"/>
        <w:rPr>
          <w:rFonts w:ascii="Arial" w:hAnsi="Arial"/>
          <w:b/>
        </w:rPr>
      </w:pPr>
    </w:p>
    <w:p w:rsidR="00A42FFE" w:rsidRPr="00EE0ABE" w:rsidRDefault="00A42FFE" w:rsidP="00A42FFE">
      <w:pPr>
        <w:jc w:val="both"/>
        <w:rPr>
          <w:rFonts w:ascii="Arial" w:hAnsi="Arial"/>
        </w:rPr>
      </w:pPr>
      <w:r w:rsidRPr="00EE0ABE">
        <w:rPr>
          <w:rFonts w:ascii="Arial" w:hAnsi="Arial"/>
          <w:b/>
        </w:rPr>
        <w:t xml:space="preserve">Commercial Job Title: </w:t>
      </w:r>
      <w:r w:rsidRPr="00EE0ABE">
        <w:rPr>
          <w:rFonts w:ascii="Arial" w:hAnsi="Arial"/>
        </w:rPr>
        <w:t>Publications Specialist</w:t>
      </w:r>
    </w:p>
    <w:p w:rsidR="00A42FFE" w:rsidRPr="00EE0ABE" w:rsidRDefault="00A42FFE" w:rsidP="00A42FFE">
      <w:pPr>
        <w:jc w:val="both"/>
        <w:rPr>
          <w:rFonts w:ascii="Arial" w:hAnsi="Arial"/>
        </w:rPr>
      </w:pPr>
      <w:r w:rsidRPr="00EE0ABE">
        <w:rPr>
          <w:rFonts w:ascii="Arial" w:hAnsi="Arial"/>
          <w:b/>
        </w:rPr>
        <w:t xml:space="preserve">Minimum/General Experience: </w:t>
      </w:r>
      <w:r w:rsidRPr="00EE0ABE">
        <w:rPr>
          <w:rFonts w:ascii="Arial" w:hAnsi="Arial"/>
        </w:rPr>
        <w:t>Three (3) years’ experience</w:t>
      </w:r>
      <w:r w:rsidRPr="00EE0ABE">
        <w:rPr>
          <w:rFonts w:ascii="Arial" w:hAnsi="Arial"/>
          <w:b/>
        </w:rPr>
        <w:t xml:space="preserve">. </w:t>
      </w:r>
      <w:r w:rsidRPr="00EE0ABE">
        <w:rPr>
          <w:rFonts w:ascii="Arial" w:hAnsi="Arial"/>
        </w:rPr>
        <w:t xml:space="preserve">Under general supervision, retrieves, stores and updates technical documentation. </w:t>
      </w:r>
    </w:p>
    <w:p w:rsidR="00A42FFE" w:rsidRPr="00EE0ABE" w:rsidRDefault="00A42FFE" w:rsidP="00A42FFE">
      <w:pPr>
        <w:jc w:val="both"/>
        <w:rPr>
          <w:rFonts w:ascii="Arial" w:hAnsi="Arial"/>
        </w:rPr>
      </w:pPr>
      <w:r w:rsidRPr="00EE0ABE">
        <w:rPr>
          <w:rFonts w:ascii="Arial" w:hAnsi="Arial"/>
          <w:b/>
        </w:rPr>
        <w:lastRenderedPageBreak/>
        <w:t>Minimum Education:</w:t>
      </w:r>
      <w:r w:rsidRPr="00EE0ABE">
        <w:rPr>
          <w:rFonts w:ascii="Arial" w:hAnsi="Arial"/>
        </w:rPr>
        <w:t xml:space="preserve"> High School. Applicable experience may be substituted for degree requirements.</w:t>
      </w:r>
    </w:p>
    <w:p w:rsidR="00A42FFE" w:rsidRDefault="00A42FFE" w:rsidP="00A42FFE"/>
    <w:p w:rsidR="00A42FFE" w:rsidRDefault="00A42FFE" w:rsidP="00FB1107">
      <w:pPr>
        <w:rPr>
          <w:rFonts w:ascii="Arial" w:hAnsi="Arial" w:cs="Arial"/>
          <w:sz w:val="20"/>
          <w:szCs w:val="20"/>
        </w:rPr>
      </w:pPr>
    </w:p>
    <w:sectPr w:rsidR="00A42FFE" w:rsidSect="00E323AA">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32" w:rsidRDefault="00BD7532" w:rsidP="00406FD8">
      <w:r>
        <w:separator/>
      </w:r>
    </w:p>
  </w:endnote>
  <w:endnote w:type="continuationSeparator" w:id="0">
    <w:p w:rsidR="00BD7532" w:rsidRDefault="00BD7532" w:rsidP="0040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3E" w:rsidRDefault="000B6E3E" w:rsidP="00F855B3">
    <w:pPr>
      <w:pStyle w:val="Footer"/>
      <w:jc w:val="center"/>
    </w:pPr>
    <w:r>
      <w:t xml:space="preserve">DSD Laboratories, Inc.   GSA </w:t>
    </w:r>
    <w:r w:rsidR="00F855B3">
      <w:t xml:space="preserve">Professional Services Schedule </w:t>
    </w:r>
    <w:r>
      <w:t xml:space="preserve">Price List   GS-10F-0319K </w:t>
    </w:r>
  </w:p>
  <w:p w:rsidR="000B6E3E" w:rsidRDefault="000B6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32" w:rsidRDefault="00BD7532" w:rsidP="00406FD8">
      <w:r>
        <w:separator/>
      </w:r>
    </w:p>
  </w:footnote>
  <w:footnote w:type="continuationSeparator" w:id="0">
    <w:p w:rsidR="00BD7532" w:rsidRDefault="00BD7532" w:rsidP="00406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353032"/>
    <w:rsid w:val="00034A00"/>
    <w:rsid w:val="00063D90"/>
    <w:rsid w:val="00083E4C"/>
    <w:rsid w:val="000B6E3E"/>
    <w:rsid w:val="000C0076"/>
    <w:rsid w:val="000C7DF1"/>
    <w:rsid w:val="000E13A0"/>
    <w:rsid w:val="000F1D03"/>
    <w:rsid w:val="00122255"/>
    <w:rsid w:val="001378E4"/>
    <w:rsid w:val="00141A59"/>
    <w:rsid w:val="00142359"/>
    <w:rsid w:val="001428FB"/>
    <w:rsid w:val="00176DA3"/>
    <w:rsid w:val="00180F73"/>
    <w:rsid w:val="001A448F"/>
    <w:rsid w:val="001A6F35"/>
    <w:rsid w:val="001C2FA1"/>
    <w:rsid w:val="001E5A93"/>
    <w:rsid w:val="001F1ADE"/>
    <w:rsid w:val="00200EE6"/>
    <w:rsid w:val="00202C5C"/>
    <w:rsid w:val="00204B84"/>
    <w:rsid w:val="00210E74"/>
    <w:rsid w:val="0022641A"/>
    <w:rsid w:val="00230B4B"/>
    <w:rsid w:val="00237DCF"/>
    <w:rsid w:val="00247A3B"/>
    <w:rsid w:val="00285C52"/>
    <w:rsid w:val="00290EDD"/>
    <w:rsid w:val="002930F7"/>
    <w:rsid w:val="002D2850"/>
    <w:rsid w:val="002F55C0"/>
    <w:rsid w:val="002F6DB7"/>
    <w:rsid w:val="00304903"/>
    <w:rsid w:val="00353032"/>
    <w:rsid w:val="00397CE2"/>
    <w:rsid w:val="003A1437"/>
    <w:rsid w:val="003A564C"/>
    <w:rsid w:val="003A72BE"/>
    <w:rsid w:val="003C1F01"/>
    <w:rsid w:val="00400C01"/>
    <w:rsid w:val="00406FD8"/>
    <w:rsid w:val="00407F6E"/>
    <w:rsid w:val="004242AC"/>
    <w:rsid w:val="00434728"/>
    <w:rsid w:val="00436007"/>
    <w:rsid w:val="004412EE"/>
    <w:rsid w:val="004745B8"/>
    <w:rsid w:val="00482FEF"/>
    <w:rsid w:val="0048744B"/>
    <w:rsid w:val="0049782A"/>
    <w:rsid w:val="004A6B0C"/>
    <w:rsid w:val="004F1519"/>
    <w:rsid w:val="005043F2"/>
    <w:rsid w:val="00515BB0"/>
    <w:rsid w:val="005161F9"/>
    <w:rsid w:val="005659D2"/>
    <w:rsid w:val="00587250"/>
    <w:rsid w:val="00596B7B"/>
    <w:rsid w:val="005B7876"/>
    <w:rsid w:val="005C5E83"/>
    <w:rsid w:val="005D2574"/>
    <w:rsid w:val="005E212C"/>
    <w:rsid w:val="005E2903"/>
    <w:rsid w:val="005F15FB"/>
    <w:rsid w:val="006071FD"/>
    <w:rsid w:val="00621960"/>
    <w:rsid w:val="006403B9"/>
    <w:rsid w:val="00662A12"/>
    <w:rsid w:val="006630B7"/>
    <w:rsid w:val="00687CBF"/>
    <w:rsid w:val="00697A93"/>
    <w:rsid w:val="006B4689"/>
    <w:rsid w:val="006C0FA6"/>
    <w:rsid w:val="00701260"/>
    <w:rsid w:val="00706F5F"/>
    <w:rsid w:val="00724EF5"/>
    <w:rsid w:val="0073002E"/>
    <w:rsid w:val="00775771"/>
    <w:rsid w:val="007C5AA0"/>
    <w:rsid w:val="007C5B66"/>
    <w:rsid w:val="007E667D"/>
    <w:rsid w:val="008173FD"/>
    <w:rsid w:val="00844751"/>
    <w:rsid w:val="00857470"/>
    <w:rsid w:val="008612EE"/>
    <w:rsid w:val="00897CBB"/>
    <w:rsid w:val="008B6EF2"/>
    <w:rsid w:val="008F2E14"/>
    <w:rsid w:val="008F6810"/>
    <w:rsid w:val="00925E17"/>
    <w:rsid w:val="00937D71"/>
    <w:rsid w:val="0094178F"/>
    <w:rsid w:val="00944075"/>
    <w:rsid w:val="00962CE6"/>
    <w:rsid w:val="00970636"/>
    <w:rsid w:val="0097395F"/>
    <w:rsid w:val="009752A7"/>
    <w:rsid w:val="009B7E55"/>
    <w:rsid w:val="009C0EBD"/>
    <w:rsid w:val="009F353F"/>
    <w:rsid w:val="00A3524E"/>
    <w:rsid w:val="00A42FFE"/>
    <w:rsid w:val="00A553C1"/>
    <w:rsid w:val="00A74728"/>
    <w:rsid w:val="00A76730"/>
    <w:rsid w:val="00AC2E61"/>
    <w:rsid w:val="00AC69AF"/>
    <w:rsid w:val="00AE7161"/>
    <w:rsid w:val="00AF2C7D"/>
    <w:rsid w:val="00B22513"/>
    <w:rsid w:val="00B35B4F"/>
    <w:rsid w:val="00B43792"/>
    <w:rsid w:val="00B938E1"/>
    <w:rsid w:val="00B95015"/>
    <w:rsid w:val="00BA72E4"/>
    <w:rsid w:val="00BD2E77"/>
    <w:rsid w:val="00BD7532"/>
    <w:rsid w:val="00BE4624"/>
    <w:rsid w:val="00BE7CA9"/>
    <w:rsid w:val="00C03301"/>
    <w:rsid w:val="00C13CCF"/>
    <w:rsid w:val="00C16A58"/>
    <w:rsid w:val="00C42CB2"/>
    <w:rsid w:val="00C54709"/>
    <w:rsid w:val="00C65AC9"/>
    <w:rsid w:val="00C71D0E"/>
    <w:rsid w:val="00C809FE"/>
    <w:rsid w:val="00CA03A8"/>
    <w:rsid w:val="00CB3FE4"/>
    <w:rsid w:val="00CC1013"/>
    <w:rsid w:val="00CE390D"/>
    <w:rsid w:val="00CE44AC"/>
    <w:rsid w:val="00CE57E8"/>
    <w:rsid w:val="00D05F80"/>
    <w:rsid w:val="00D17612"/>
    <w:rsid w:val="00D87D94"/>
    <w:rsid w:val="00D90096"/>
    <w:rsid w:val="00DA4301"/>
    <w:rsid w:val="00DB7885"/>
    <w:rsid w:val="00DD31A8"/>
    <w:rsid w:val="00DF41D4"/>
    <w:rsid w:val="00E12F08"/>
    <w:rsid w:val="00E21E54"/>
    <w:rsid w:val="00E243C2"/>
    <w:rsid w:val="00E27B2E"/>
    <w:rsid w:val="00E323AA"/>
    <w:rsid w:val="00E32BC3"/>
    <w:rsid w:val="00E3627E"/>
    <w:rsid w:val="00E7591C"/>
    <w:rsid w:val="00E81C7C"/>
    <w:rsid w:val="00E91E97"/>
    <w:rsid w:val="00EB11F5"/>
    <w:rsid w:val="00EB2BD1"/>
    <w:rsid w:val="00ED1124"/>
    <w:rsid w:val="00EE4F6A"/>
    <w:rsid w:val="00EE75B8"/>
    <w:rsid w:val="00EF2823"/>
    <w:rsid w:val="00F26EA6"/>
    <w:rsid w:val="00F4102B"/>
    <w:rsid w:val="00F56F9D"/>
    <w:rsid w:val="00F615E6"/>
    <w:rsid w:val="00F776D3"/>
    <w:rsid w:val="00F855B3"/>
    <w:rsid w:val="00FB1107"/>
    <w:rsid w:val="00FB11C5"/>
    <w:rsid w:val="00FB7CF5"/>
    <w:rsid w:val="00FD5653"/>
    <w:rsid w:val="00FE3F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032"/>
    <w:rPr>
      <w:strike w:val="0"/>
      <w:dstrike w:val="0"/>
      <w:color w:val="0000FF"/>
      <w:u w:val="none"/>
      <w:effect w:val="none"/>
    </w:rPr>
  </w:style>
  <w:style w:type="paragraph" w:customStyle="1" w:styleId="style96">
    <w:name w:val="style96"/>
    <w:basedOn w:val="Normal"/>
    <w:rsid w:val="00353032"/>
    <w:pPr>
      <w:spacing w:before="100" w:beforeAutospacing="1" w:after="100" w:afterAutospacing="1"/>
    </w:pPr>
    <w:rPr>
      <w:rFonts w:ascii="Arial" w:hAnsi="Arial" w:cs="Arial"/>
    </w:rPr>
  </w:style>
  <w:style w:type="character" w:customStyle="1" w:styleId="style961">
    <w:name w:val="style961"/>
    <w:basedOn w:val="DefaultParagraphFont"/>
    <w:rsid w:val="00353032"/>
    <w:rPr>
      <w:rFonts w:ascii="Arial" w:hAnsi="Arial" w:cs="Arial" w:hint="default"/>
    </w:rPr>
  </w:style>
  <w:style w:type="character" w:styleId="Strong">
    <w:name w:val="Strong"/>
    <w:basedOn w:val="DefaultParagraphFont"/>
    <w:qFormat/>
    <w:rsid w:val="00353032"/>
    <w:rPr>
      <w:b/>
      <w:bCs/>
    </w:rPr>
  </w:style>
  <w:style w:type="paragraph" w:customStyle="1" w:styleId="style104">
    <w:name w:val="style104"/>
    <w:basedOn w:val="Normal"/>
    <w:rsid w:val="00353032"/>
    <w:pPr>
      <w:spacing w:before="100" w:beforeAutospacing="1" w:after="100" w:afterAutospacing="1"/>
    </w:pPr>
    <w:rPr>
      <w:rFonts w:ascii="Arial" w:hAnsi="Arial" w:cs="Arial"/>
      <w:b/>
      <w:bCs/>
      <w:sz w:val="20"/>
      <w:szCs w:val="20"/>
    </w:rPr>
  </w:style>
  <w:style w:type="paragraph" w:customStyle="1" w:styleId="style107">
    <w:name w:val="style107"/>
    <w:basedOn w:val="Normal"/>
    <w:rsid w:val="00353032"/>
    <w:pPr>
      <w:spacing w:before="100" w:beforeAutospacing="1" w:after="100" w:afterAutospacing="1"/>
    </w:pPr>
    <w:rPr>
      <w:rFonts w:ascii="Arial" w:hAnsi="Arial" w:cs="Arial"/>
      <w:sz w:val="23"/>
      <w:szCs w:val="23"/>
    </w:rPr>
  </w:style>
  <w:style w:type="paragraph" w:customStyle="1" w:styleId="style111">
    <w:name w:val="style111"/>
    <w:basedOn w:val="Normal"/>
    <w:rsid w:val="00353032"/>
    <w:pPr>
      <w:spacing w:before="100" w:beforeAutospacing="1" w:after="100" w:afterAutospacing="1"/>
    </w:pPr>
    <w:rPr>
      <w:rFonts w:ascii="Arial" w:hAnsi="Arial" w:cs="Arial"/>
      <w:b/>
      <w:bCs/>
    </w:rPr>
  </w:style>
  <w:style w:type="character" w:customStyle="1" w:styleId="style1041">
    <w:name w:val="style1041"/>
    <w:basedOn w:val="DefaultParagraphFont"/>
    <w:rsid w:val="00353032"/>
    <w:rPr>
      <w:rFonts w:ascii="Arial" w:hAnsi="Arial" w:cs="Arial" w:hint="default"/>
      <w:b/>
      <w:bCs/>
      <w:sz w:val="20"/>
      <w:szCs w:val="20"/>
    </w:rPr>
  </w:style>
  <w:style w:type="character" w:customStyle="1" w:styleId="style1101">
    <w:name w:val="style1101"/>
    <w:basedOn w:val="DefaultParagraphFont"/>
    <w:rsid w:val="00353032"/>
    <w:rPr>
      <w:rFonts w:ascii="Arial" w:hAnsi="Arial" w:cs="Arial" w:hint="default"/>
      <w:sz w:val="20"/>
      <w:szCs w:val="20"/>
    </w:rPr>
  </w:style>
  <w:style w:type="paragraph" w:styleId="NormalWeb">
    <w:name w:val="Normal (Web)"/>
    <w:basedOn w:val="Normal"/>
    <w:rsid w:val="00353032"/>
    <w:pPr>
      <w:spacing w:before="100" w:beforeAutospacing="1" w:after="100" w:afterAutospacing="1"/>
    </w:pPr>
  </w:style>
  <w:style w:type="table" w:styleId="TableGrid">
    <w:name w:val="Table Grid"/>
    <w:basedOn w:val="TableNormal"/>
    <w:uiPriority w:val="39"/>
    <w:rsid w:val="005F1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06FD8"/>
    <w:pPr>
      <w:tabs>
        <w:tab w:val="center" w:pos="4680"/>
        <w:tab w:val="right" w:pos="9360"/>
      </w:tabs>
    </w:pPr>
  </w:style>
  <w:style w:type="character" w:customStyle="1" w:styleId="HeaderChar">
    <w:name w:val="Header Char"/>
    <w:basedOn w:val="DefaultParagraphFont"/>
    <w:link w:val="Header"/>
    <w:rsid w:val="00406FD8"/>
    <w:rPr>
      <w:sz w:val="24"/>
      <w:szCs w:val="24"/>
    </w:rPr>
  </w:style>
  <w:style w:type="paragraph" w:styleId="Footer">
    <w:name w:val="footer"/>
    <w:basedOn w:val="Normal"/>
    <w:link w:val="FooterChar"/>
    <w:uiPriority w:val="99"/>
    <w:rsid w:val="00406FD8"/>
    <w:pPr>
      <w:tabs>
        <w:tab w:val="center" w:pos="4680"/>
        <w:tab w:val="right" w:pos="9360"/>
      </w:tabs>
    </w:pPr>
  </w:style>
  <w:style w:type="character" w:customStyle="1" w:styleId="FooterChar">
    <w:name w:val="Footer Char"/>
    <w:basedOn w:val="DefaultParagraphFont"/>
    <w:link w:val="Footer"/>
    <w:uiPriority w:val="99"/>
    <w:rsid w:val="00406FD8"/>
    <w:rPr>
      <w:sz w:val="24"/>
      <w:szCs w:val="24"/>
    </w:rPr>
  </w:style>
  <w:style w:type="paragraph" w:styleId="BalloonText">
    <w:name w:val="Balloon Text"/>
    <w:basedOn w:val="Normal"/>
    <w:link w:val="BalloonTextChar"/>
    <w:rsid w:val="005659D2"/>
    <w:rPr>
      <w:rFonts w:ascii="Tahoma" w:hAnsi="Tahoma" w:cs="Tahoma"/>
      <w:sz w:val="16"/>
      <w:szCs w:val="16"/>
    </w:rPr>
  </w:style>
  <w:style w:type="character" w:customStyle="1" w:styleId="BalloonTextChar">
    <w:name w:val="Balloon Text Char"/>
    <w:basedOn w:val="DefaultParagraphFont"/>
    <w:link w:val="BalloonText"/>
    <w:rsid w:val="005659D2"/>
    <w:rPr>
      <w:rFonts w:ascii="Tahoma" w:hAnsi="Tahoma" w:cs="Tahoma"/>
      <w:sz w:val="16"/>
      <w:szCs w:val="16"/>
    </w:rPr>
  </w:style>
  <w:style w:type="character" w:styleId="FollowedHyperlink">
    <w:name w:val="FollowedHyperlink"/>
    <w:basedOn w:val="DefaultParagraphFont"/>
    <w:rsid w:val="009706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93301">
      <w:bodyDiv w:val="1"/>
      <w:marLeft w:val="0"/>
      <w:marRight w:val="0"/>
      <w:marTop w:val="0"/>
      <w:marBottom w:val="0"/>
      <w:divBdr>
        <w:top w:val="none" w:sz="0" w:space="0" w:color="auto"/>
        <w:left w:val="none" w:sz="0" w:space="0" w:color="auto"/>
        <w:bottom w:val="none" w:sz="0" w:space="0" w:color="auto"/>
        <w:right w:val="none" w:sz="0" w:space="0" w:color="auto"/>
      </w:divBdr>
    </w:div>
    <w:div w:id="54668639">
      <w:bodyDiv w:val="1"/>
      <w:marLeft w:val="0"/>
      <w:marRight w:val="0"/>
      <w:marTop w:val="0"/>
      <w:marBottom w:val="0"/>
      <w:divBdr>
        <w:top w:val="none" w:sz="0" w:space="0" w:color="auto"/>
        <w:left w:val="none" w:sz="0" w:space="0" w:color="auto"/>
        <w:bottom w:val="none" w:sz="0" w:space="0" w:color="auto"/>
        <w:right w:val="none" w:sz="0" w:space="0" w:color="auto"/>
      </w:divBdr>
    </w:div>
    <w:div w:id="166798816">
      <w:bodyDiv w:val="1"/>
      <w:marLeft w:val="0"/>
      <w:marRight w:val="0"/>
      <w:marTop w:val="0"/>
      <w:marBottom w:val="0"/>
      <w:divBdr>
        <w:top w:val="none" w:sz="0" w:space="0" w:color="auto"/>
        <w:left w:val="none" w:sz="0" w:space="0" w:color="auto"/>
        <w:bottom w:val="none" w:sz="0" w:space="0" w:color="auto"/>
        <w:right w:val="none" w:sz="0" w:space="0" w:color="auto"/>
      </w:divBdr>
    </w:div>
    <w:div w:id="172916394">
      <w:bodyDiv w:val="1"/>
      <w:marLeft w:val="0"/>
      <w:marRight w:val="0"/>
      <w:marTop w:val="0"/>
      <w:marBottom w:val="0"/>
      <w:divBdr>
        <w:top w:val="none" w:sz="0" w:space="0" w:color="auto"/>
        <w:left w:val="none" w:sz="0" w:space="0" w:color="auto"/>
        <w:bottom w:val="none" w:sz="0" w:space="0" w:color="auto"/>
        <w:right w:val="none" w:sz="0" w:space="0" w:color="auto"/>
      </w:divBdr>
    </w:div>
    <w:div w:id="396783155">
      <w:bodyDiv w:val="1"/>
      <w:marLeft w:val="0"/>
      <w:marRight w:val="0"/>
      <w:marTop w:val="0"/>
      <w:marBottom w:val="0"/>
      <w:divBdr>
        <w:top w:val="none" w:sz="0" w:space="0" w:color="auto"/>
        <w:left w:val="none" w:sz="0" w:space="0" w:color="auto"/>
        <w:bottom w:val="none" w:sz="0" w:space="0" w:color="auto"/>
        <w:right w:val="none" w:sz="0" w:space="0" w:color="auto"/>
      </w:divBdr>
    </w:div>
    <w:div w:id="476337210">
      <w:bodyDiv w:val="1"/>
      <w:marLeft w:val="0"/>
      <w:marRight w:val="0"/>
      <w:marTop w:val="0"/>
      <w:marBottom w:val="0"/>
      <w:divBdr>
        <w:top w:val="none" w:sz="0" w:space="0" w:color="auto"/>
        <w:left w:val="none" w:sz="0" w:space="0" w:color="auto"/>
        <w:bottom w:val="none" w:sz="0" w:space="0" w:color="auto"/>
        <w:right w:val="none" w:sz="0" w:space="0" w:color="auto"/>
      </w:divBdr>
    </w:div>
    <w:div w:id="581909382">
      <w:bodyDiv w:val="1"/>
      <w:marLeft w:val="0"/>
      <w:marRight w:val="0"/>
      <w:marTop w:val="0"/>
      <w:marBottom w:val="0"/>
      <w:divBdr>
        <w:top w:val="none" w:sz="0" w:space="0" w:color="auto"/>
        <w:left w:val="none" w:sz="0" w:space="0" w:color="auto"/>
        <w:bottom w:val="none" w:sz="0" w:space="0" w:color="auto"/>
        <w:right w:val="none" w:sz="0" w:space="0" w:color="auto"/>
      </w:divBdr>
    </w:div>
    <w:div w:id="695469210">
      <w:bodyDiv w:val="1"/>
      <w:marLeft w:val="0"/>
      <w:marRight w:val="0"/>
      <w:marTop w:val="0"/>
      <w:marBottom w:val="0"/>
      <w:divBdr>
        <w:top w:val="none" w:sz="0" w:space="0" w:color="auto"/>
        <w:left w:val="none" w:sz="0" w:space="0" w:color="auto"/>
        <w:bottom w:val="none" w:sz="0" w:space="0" w:color="auto"/>
        <w:right w:val="none" w:sz="0" w:space="0" w:color="auto"/>
      </w:divBdr>
    </w:div>
    <w:div w:id="737559978">
      <w:bodyDiv w:val="1"/>
      <w:marLeft w:val="0"/>
      <w:marRight w:val="0"/>
      <w:marTop w:val="0"/>
      <w:marBottom w:val="0"/>
      <w:divBdr>
        <w:top w:val="none" w:sz="0" w:space="0" w:color="auto"/>
        <w:left w:val="none" w:sz="0" w:space="0" w:color="auto"/>
        <w:bottom w:val="none" w:sz="0" w:space="0" w:color="auto"/>
        <w:right w:val="none" w:sz="0" w:space="0" w:color="auto"/>
      </w:divBdr>
    </w:div>
    <w:div w:id="869614338">
      <w:bodyDiv w:val="1"/>
      <w:marLeft w:val="0"/>
      <w:marRight w:val="0"/>
      <w:marTop w:val="0"/>
      <w:marBottom w:val="0"/>
      <w:divBdr>
        <w:top w:val="none" w:sz="0" w:space="0" w:color="auto"/>
        <w:left w:val="none" w:sz="0" w:space="0" w:color="auto"/>
        <w:bottom w:val="none" w:sz="0" w:space="0" w:color="auto"/>
        <w:right w:val="none" w:sz="0" w:space="0" w:color="auto"/>
      </w:divBdr>
    </w:div>
    <w:div w:id="874544181">
      <w:bodyDiv w:val="1"/>
      <w:marLeft w:val="0"/>
      <w:marRight w:val="0"/>
      <w:marTop w:val="0"/>
      <w:marBottom w:val="0"/>
      <w:divBdr>
        <w:top w:val="none" w:sz="0" w:space="0" w:color="auto"/>
        <w:left w:val="none" w:sz="0" w:space="0" w:color="auto"/>
        <w:bottom w:val="none" w:sz="0" w:space="0" w:color="auto"/>
        <w:right w:val="none" w:sz="0" w:space="0" w:color="auto"/>
      </w:divBdr>
    </w:div>
    <w:div w:id="969018326">
      <w:bodyDiv w:val="1"/>
      <w:marLeft w:val="0"/>
      <w:marRight w:val="0"/>
      <w:marTop w:val="0"/>
      <w:marBottom w:val="0"/>
      <w:divBdr>
        <w:top w:val="none" w:sz="0" w:space="0" w:color="auto"/>
        <w:left w:val="none" w:sz="0" w:space="0" w:color="auto"/>
        <w:bottom w:val="none" w:sz="0" w:space="0" w:color="auto"/>
        <w:right w:val="none" w:sz="0" w:space="0" w:color="auto"/>
      </w:divBdr>
    </w:div>
    <w:div w:id="1278640094">
      <w:bodyDiv w:val="1"/>
      <w:marLeft w:val="0"/>
      <w:marRight w:val="0"/>
      <w:marTop w:val="0"/>
      <w:marBottom w:val="0"/>
      <w:divBdr>
        <w:top w:val="none" w:sz="0" w:space="0" w:color="auto"/>
        <w:left w:val="none" w:sz="0" w:space="0" w:color="auto"/>
        <w:bottom w:val="none" w:sz="0" w:space="0" w:color="auto"/>
        <w:right w:val="none" w:sz="0" w:space="0" w:color="auto"/>
      </w:divBdr>
    </w:div>
    <w:div w:id="1323898600">
      <w:bodyDiv w:val="1"/>
      <w:marLeft w:val="0"/>
      <w:marRight w:val="0"/>
      <w:marTop w:val="0"/>
      <w:marBottom w:val="0"/>
      <w:divBdr>
        <w:top w:val="none" w:sz="0" w:space="0" w:color="auto"/>
        <w:left w:val="none" w:sz="0" w:space="0" w:color="auto"/>
        <w:bottom w:val="none" w:sz="0" w:space="0" w:color="auto"/>
        <w:right w:val="none" w:sz="0" w:space="0" w:color="auto"/>
      </w:divBdr>
    </w:div>
    <w:div w:id="1358896278">
      <w:bodyDiv w:val="1"/>
      <w:marLeft w:val="0"/>
      <w:marRight w:val="0"/>
      <w:marTop w:val="0"/>
      <w:marBottom w:val="0"/>
      <w:divBdr>
        <w:top w:val="none" w:sz="0" w:space="0" w:color="auto"/>
        <w:left w:val="none" w:sz="0" w:space="0" w:color="auto"/>
        <w:bottom w:val="none" w:sz="0" w:space="0" w:color="auto"/>
        <w:right w:val="none" w:sz="0" w:space="0" w:color="auto"/>
      </w:divBdr>
    </w:div>
    <w:div w:id="1371492780">
      <w:bodyDiv w:val="1"/>
      <w:marLeft w:val="0"/>
      <w:marRight w:val="0"/>
      <w:marTop w:val="0"/>
      <w:marBottom w:val="0"/>
      <w:divBdr>
        <w:top w:val="none" w:sz="0" w:space="0" w:color="auto"/>
        <w:left w:val="none" w:sz="0" w:space="0" w:color="auto"/>
        <w:bottom w:val="none" w:sz="0" w:space="0" w:color="auto"/>
        <w:right w:val="none" w:sz="0" w:space="0" w:color="auto"/>
      </w:divBdr>
    </w:div>
    <w:div w:id="1466703617">
      <w:bodyDiv w:val="1"/>
      <w:marLeft w:val="0"/>
      <w:marRight w:val="0"/>
      <w:marTop w:val="0"/>
      <w:marBottom w:val="0"/>
      <w:divBdr>
        <w:top w:val="none" w:sz="0" w:space="0" w:color="auto"/>
        <w:left w:val="none" w:sz="0" w:space="0" w:color="auto"/>
        <w:bottom w:val="none" w:sz="0" w:space="0" w:color="auto"/>
        <w:right w:val="none" w:sz="0" w:space="0" w:color="auto"/>
      </w:divBdr>
    </w:div>
    <w:div w:id="1471098152">
      <w:bodyDiv w:val="1"/>
      <w:marLeft w:val="0"/>
      <w:marRight w:val="0"/>
      <w:marTop w:val="0"/>
      <w:marBottom w:val="0"/>
      <w:divBdr>
        <w:top w:val="none" w:sz="0" w:space="0" w:color="auto"/>
        <w:left w:val="none" w:sz="0" w:space="0" w:color="auto"/>
        <w:bottom w:val="none" w:sz="0" w:space="0" w:color="auto"/>
        <w:right w:val="none" w:sz="0" w:space="0" w:color="auto"/>
      </w:divBdr>
    </w:div>
    <w:div w:id="1537742814">
      <w:bodyDiv w:val="1"/>
      <w:marLeft w:val="0"/>
      <w:marRight w:val="0"/>
      <w:marTop w:val="0"/>
      <w:marBottom w:val="0"/>
      <w:divBdr>
        <w:top w:val="none" w:sz="0" w:space="0" w:color="auto"/>
        <w:left w:val="none" w:sz="0" w:space="0" w:color="auto"/>
        <w:bottom w:val="none" w:sz="0" w:space="0" w:color="auto"/>
        <w:right w:val="none" w:sz="0" w:space="0" w:color="auto"/>
      </w:divBdr>
    </w:div>
    <w:div w:id="1678725108">
      <w:bodyDiv w:val="1"/>
      <w:marLeft w:val="0"/>
      <w:marRight w:val="0"/>
      <w:marTop w:val="0"/>
      <w:marBottom w:val="0"/>
      <w:divBdr>
        <w:top w:val="none" w:sz="0" w:space="0" w:color="auto"/>
        <w:left w:val="none" w:sz="0" w:space="0" w:color="auto"/>
        <w:bottom w:val="none" w:sz="0" w:space="0" w:color="auto"/>
        <w:right w:val="none" w:sz="0" w:space="0" w:color="auto"/>
      </w:divBdr>
    </w:div>
    <w:div w:id="1692222910">
      <w:bodyDiv w:val="1"/>
      <w:marLeft w:val="0"/>
      <w:marRight w:val="0"/>
      <w:marTop w:val="0"/>
      <w:marBottom w:val="0"/>
      <w:divBdr>
        <w:top w:val="none" w:sz="0" w:space="0" w:color="auto"/>
        <w:left w:val="none" w:sz="0" w:space="0" w:color="auto"/>
        <w:bottom w:val="none" w:sz="0" w:space="0" w:color="auto"/>
        <w:right w:val="none" w:sz="0" w:space="0" w:color="auto"/>
      </w:divBdr>
    </w:div>
    <w:div w:id="1715426137">
      <w:bodyDiv w:val="1"/>
      <w:marLeft w:val="0"/>
      <w:marRight w:val="0"/>
      <w:marTop w:val="0"/>
      <w:marBottom w:val="0"/>
      <w:divBdr>
        <w:top w:val="none" w:sz="0" w:space="0" w:color="auto"/>
        <w:left w:val="none" w:sz="0" w:space="0" w:color="auto"/>
        <w:bottom w:val="none" w:sz="0" w:space="0" w:color="auto"/>
        <w:right w:val="none" w:sz="0" w:space="0" w:color="auto"/>
      </w:divBdr>
    </w:div>
    <w:div w:id="1992782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AAdvantage.gov" TargetMode="External"/><Relationship Id="rId12" Type="http://schemas.openxmlformats.org/officeDocument/2006/relationships/hyperlink" Target="http://www.dsdlabs.com/accessibi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hubbard@dsdlab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dlabs.com/contracts" TargetMode="External"/><Relationship Id="rId4" Type="http://schemas.openxmlformats.org/officeDocument/2006/relationships/webSettings" Target="webSettings.xml"/><Relationship Id="rId9" Type="http://schemas.openxmlformats.org/officeDocument/2006/relationships/hyperlink" Target="mailto:dhubbard@dsdlab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B264-B40D-4B51-A700-375A70C7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6280</Words>
  <Characters>35798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SIN Information</vt:lpstr>
    </vt:vector>
  </TitlesOfParts>
  <Company>DSDLABS</Company>
  <LinksUpToDate>false</LinksUpToDate>
  <CharactersWithSpaces>41995</CharactersWithSpaces>
  <SharedDoc>false</SharedDoc>
  <HLinks>
    <vt:vector size="6" baseType="variant">
      <vt:variant>
        <vt:i4>2687039</vt:i4>
      </vt:variant>
      <vt:variant>
        <vt:i4>0</vt:i4>
      </vt:variant>
      <vt:variant>
        <vt:i4>0</vt:i4>
      </vt:variant>
      <vt:variant>
        <vt:i4>5</vt:i4>
      </vt:variant>
      <vt:variant>
        <vt:lpwstr>http://www.fss.gsa.gov/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Information</dc:title>
  <dc:creator>Dave Hubbard</dc:creator>
  <cp:lastModifiedBy>Dave Hubbard</cp:lastModifiedBy>
  <cp:revision>2</cp:revision>
  <cp:lastPrinted>2017-02-02T19:43:00Z</cp:lastPrinted>
  <dcterms:created xsi:type="dcterms:W3CDTF">2017-02-02T19:58:00Z</dcterms:created>
  <dcterms:modified xsi:type="dcterms:W3CDTF">2017-02-02T19:58:00Z</dcterms:modified>
</cp:coreProperties>
</file>