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60" w:rsidRPr="00B01860" w:rsidRDefault="008922DA" w:rsidP="00B0186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9F08734" wp14:editId="7B7FC5C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30875" cy="1786255"/>
            <wp:effectExtent l="0" t="0" r="3175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9B1" w:rsidRPr="00E64C57" w:rsidRDefault="00E829AB" w:rsidP="00174AFD">
      <w:pPr>
        <w:pStyle w:val="Heading1"/>
        <w:spacing w:before="0" w:line="360" w:lineRule="auto"/>
        <w:rPr>
          <w:b/>
          <w:color w:val="44546A" w:themeColor="text2"/>
        </w:rPr>
      </w:pPr>
      <w:r w:rsidRPr="00E64C57">
        <w:rPr>
          <w:b/>
          <w:color w:val="44546A" w:themeColor="text2"/>
          <w:sz w:val="36"/>
          <w:szCs w:val="36"/>
        </w:rPr>
        <w:t xml:space="preserve">Thursday </w:t>
      </w:r>
      <w:r w:rsidR="000751EB">
        <w:rPr>
          <w:b/>
          <w:color w:val="44546A" w:themeColor="text2"/>
          <w:sz w:val="36"/>
          <w:szCs w:val="36"/>
        </w:rPr>
        <w:t>01</w:t>
      </w:r>
      <w:r w:rsidR="004879B1" w:rsidRPr="00E64C57">
        <w:rPr>
          <w:b/>
          <w:color w:val="44546A" w:themeColor="text2"/>
          <w:sz w:val="36"/>
          <w:szCs w:val="36"/>
        </w:rPr>
        <w:t xml:space="preserve"> June</w:t>
      </w:r>
      <w:r w:rsidR="00A919D1" w:rsidRPr="00E64C57">
        <w:rPr>
          <w:b/>
          <w:color w:val="44546A" w:themeColor="text2"/>
        </w:rPr>
        <w:t xml:space="preserve"> </w:t>
      </w:r>
    </w:p>
    <w:p w:rsidR="00B01860" w:rsidRPr="00D17A34" w:rsidRDefault="00B01860" w:rsidP="00174AFD">
      <w:pPr>
        <w:spacing w:after="0" w:line="360" w:lineRule="auto"/>
        <w:rPr>
          <w:rFonts w:cs="Calibri"/>
          <w:sz w:val="24"/>
          <w:szCs w:val="24"/>
        </w:rPr>
      </w:pPr>
    </w:p>
    <w:p w:rsidR="00DC02D7" w:rsidRPr="00D17A34" w:rsidRDefault="00DC02D7" w:rsidP="00174AFD">
      <w:pPr>
        <w:spacing w:after="0" w:line="360" w:lineRule="auto"/>
        <w:rPr>
          <w:rFonts w:cs="Calibri"/>
          <w:color w:val="FF0000"/>
          <w:sz w:val="24"/>
          <w:szCs w:val="24"/>
        </w:rPr>
      </w:pPr>
      <w:r w:rsidRPr="00D17A34">
        <w:rPr>
          <w:rFonts w:cs="Calibri"/>
          <w:sz w:val="24"/>
          <w:szCs w:val="24"/>
        </w:rPr>
        <w:t>09:30 – 10.00</w:t>
      </w:r>
      <w:r w:rsidRPr="00D17A34">
        <w:rPr>
          <w:rFonts w:cs="Calibri"/>
          <w:sz w:val="24"/>
          <w:szCs w:val="24"/>
        </w:rPr>
        <w:tab/>
        <w:t>Registrations open</w:t>
      </w:r>
      <w:r w:rsidR="00180837" w:rsidRPr="00D17A34">
        <w:rPr>
          <w:rFonts w:cs="Calibri"/>
          <w:sz w:val="24"/>
          <w:szCs w:val="24"/>
        </w:rPr>
        <w:t xml:space="preserve"> – coffee</w:t>
      </w:r>
    </w:p>
    <w:p w:rsidR="00DC02D7" w:rsidRPr="00D17A34" w:rsidRDefault="00DC02D7" w:rsidP="00174AFD">
      <w:pPr>
        <w:spacing w:after="0" w:line="360" w:lineRule="auto"/>
        <w:rPr>
          <w:rFonts w:cs="Calibri"/>
          <w:sz w:val="24"/>
          <w:szCs w:val="24"/>
        </w:rPr>
      </w:pPr>
      <w:r w:rsidRPr="00D17A34">
        <w:rPr>
          <w:rFonts w:cs="Calibri"/>
          <w:sz w:val="24"/>
          <w:szCs w:val="24"/>
        </w:rPr>
        <w:t>10:00 – 10:15</w:t>
      </w:r>
      <w:r w:rsidRPr="00D17A34">
        <w:rPr>
          <w:rFonts w:cs="Calibri"/>
          <w:sz w:val="24"/>
          <w:szCs w:val="24"/>
        </w:rPr>
        <w:tab/>
        <w:t>Welcome</w:t>
      </w:r>
      <w:r w:rsidR="001F0053" w:rsidRPr="00D17A34">
        <w:rPr>
          <w:rFonts w:cs="Calibri"/>
          <w:sz w:val="24"/>
          <w:szCs w:val="24"/>
        </w:rPr>
        <w:t>:</w:t>
      </w:r>
      <w:r w:rsidR="004879B1" w:rsidRPr="00D17A34">
        <w:rPr>
          <w:rFonts w:cs="Calibri"/>
          <w:sz w:val="24"/>
          <w:szCs w:val="24"/>
        </w:rPr>
        <w:t xml:space="preserve"> </w:t>
      </w:r>
      <w:r w:rsidR="0069585B" w:rsidRPr="00D17A34">
        <w:rPr>
          <w:rFonts w:cs="Calibri"/>
          <w:sz w:val="24"/>
          <w:szCs w:val="24"/>
        </w:rPr>
        <w:t>T</w:t>
      </w:r>
      <w:r w:rsidR="006465B9">
        <w:rPr>
          <w:rFonts w:cs="Calibri"/>
          <w:sz w:val="24"/>
          <w:szCs w:val="24"/>
        </w:rPr>
        <w:t>otal</w:t>
      </w:r>
      <w:r w:rsidRPr="00D17A34">
        <w:rPr>
          <w:rFonts w:cs="Calibri"/>
          <w:sz w:val="24"/>
          <w:szCs w:val="24"/>
        </w:rPr>
        <w:t xml:space="preserve"> </w:t>
      </w:r>
      <w:r w:rsidR="001F0053" w:rsidRPr="00D17A34">
        <w:rPr>
          <w:rFonts w:cs="Calibri"/>
          <w:sz w:val="24"/>
          <w:szCs w:val="24"/>
        </w:rPr>
        <w:t>representative</w:t>
      </w:r>
    </w:p>
    <w:p w:rsidR="00DC02D7" w:rsidRPr="00D17A34" w:rsidRDefault="00174AFD" w:rsidP="00174AFD">
      <w:pPr>
        <w:spacing w:after="0" w:line="360" w:lineRule="auto"/>
        <w:rPr>
          <w:rFonts w:cs="Calibri"/>
          <w:sz w:val="24"/>
          <w:szCs w:val="24"/>
        </w:rPr>
      </w:pPr>
      <w:r w:rsidRPr="00D17A34">
        <w:rPr>
          <w:rFonts w:cs="Calibri"/>
          <w:sz w:val="24"/>
          <w:szCs w:val="24"/>
        </w:rPr>
        <w:t>10.15 – 10.30</w:t>
      </w:r>
      <w:r w:rsidRPr="00D17A34">
        <w:rPr>
          <w:rFonts w:cs="Calibri"/>
          <w:sz w:val="24"/>
          <w:szCs w:val="24"/>
        </w:rPr>
        <w:tab/>
      </w:r>
      <w:r w:rsidR="00180837" w:rsidRPr="00D17A34">
        <w:rPr>
          <w:rFonts w:cs="Calibri"/>
          <w:sz w:val="24"/>
          <w:szCs w:val="24"/>
        </w:rPr>
        <w:t xml:space="preserve">Welcome: </w:t>
      </w:r>
      <w:r w:rsidR="00DC02D7" w:rsidRPr="00D17A34">
        <w:rPr>
          <w:rFonts w:cs="Calibri"/>
          <w:sz w:val="24"/>
          <w:szCs w:val="24"/>
        </w:rPr>
        <w:t>Siobhan Convery, Conven</w:t>
      </w:r>
      <w:r w:rsidR="000751EB" w:rsidRPr="00D17A34">
        <w:rPr>
          <w:rFonts w:cs="Calibri"/>
          <w:sz w:val="24"/>
          <w:szCs w:val="24"/>
        </w:rPr>
        <w:t>o</w:t>
      </w:r>
      <w:r w:rsidR="00DC02D7" w:rsidRPr="00D17A34">
        <w:rPr>
          <w:rFonts w:cs="Calibri"/>
          <w:sz w:val="24"/>
          <w:szCs w:val="24"/>
        </w:rPr>
        <w:t>r, EOGAN</w:t>
      </w:r>
    </w:p>
    <w:p w:rsidR="008C6FD5" w:rsidRPr="00D17A34" w:rsidRDefault="008C6FD5" w:rsidP="00174AFD">
      <w:pPr>
        <w:spacing w:after="0" w:line="360" w:lineRule="auto"/>
        <w:rPr>
          <w:rFonts w:cs="Calibri"/>
          <w:sz w:val="24"/>
          <w:szCs w:val="24"/>
        </w:rPr>
      </w:pPr>
    </w:p>
    <w:p w:rsidR="00DC02D7" w:rsidRPr="00E64C57" w:rsidRDefault="00DC02D7" w:rsidP="00174AFD">
      <w:pPr>
        <w:spacing w:after="0" w:line="360" w:lineRule="auto"/>
        <w:rPr>
          <w:rFonts w:cs="Calibri"/>
          <w:color w:val="44546A" w:themeColor="text2"/>
          <w:sz w:val="28"/>
          <w:szCs w:val="28"/>
        </w:rPr>
      </w:pPr>
      <w:r w:rsidRPr="00D17A34">
        <w:rPr>
          <w:rFonts w:cs="Calibri"/>
          <w:sz w:val="24"/>
          <w:szCs w:val="24"/>
        </w:rPr>
        <w:t>10.30 – 12.</w:t>
      </w:r>
      <w:r w:rsidR="00E01734">
        <w:rPr>
          <w:rFonts w:cs="Calibri"/>
          <w:sz w:val="24"/>
          <w:szCs w:val="24"/>
        </w:rPr>
        <w:t>0</w:t>
      </w:r>
      <w:r w:rsidRPr="00D17A34">
        <w:rPr>
          <w:rFonts w:cs="Calibri"/>
          <w:sz w:val="24"/>
          <w:szCs w:val="24"/>
        </w:rPr>
        <w:t>0</w:t>
      </w:r>
      <w:r w:rsidRPr="00D17A34">
        <w:rPr>
          <w:rFonts w:cs="Calibri"/>
          <w:sz w:val="24"/>
          <w:szCs w:val="24"/>
        </w:rPr>
        <w:tab/>
      </w:r>
      <w:r w:rsidR="00E64C57">
        <w:rPr>
          <w:rFonts w:cs="Calibri"/>
          <w:color w:val="44546A" w:themeColor="text2"/>
          <w:sz w:val="28"/>
          <w:szCs w:val="28"/>
        </w:rPr>
        <w:t>SESSION 1</w:t>
      </w:r>
      <w:r w:rsidR="008C6FD5" w:rsidRPr="00E64C57">
        <w:rPr>
          <w:rFonts w:cs="Calibri"/>
          <w:color w:val="44546A" w:themeColor="text2"/>
          <w:sz w:val="28"/>
          <w:szCs w:val="28"/>
        </w:rPr>
        <w:t xml:space="preserve">: Energy Transitions </w:t>
      </w:r>
      <w:r w:rsidR="00D866E2">
        <w:rPr>
          <w:rFonts w:cs="Calibri"/>
          <w:color w:val="44546A" w:themeColor="text2"/>
          <w:sz w:val="28"/>
          <w:szCs w:val="28"/>
        </w:rPr>
        <w:t>– Lessons f</w:t>
      </w:r>
      <w:r w:rsidR="00273DEE">
        <w:rPr>
          <w:rFonts w:cs="Calibri"/>
          <w:color w:val="44546A" w:themeColor="text2"/>
          <w:sz w:val="28"/>
          <w:szCs w:val="28"/>
        </w:rPr>
        <w:t>rom History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2"/>
        <w:gridCol w:w="4678"/>
      </w:tblGrid>
      <w:tr w:rsidR="003419C9" w:rsidRPr="00180837" w:rsidTr="00033759">
        <w:tc>
          <w:tcPr>
            <w:tcW w:w="426" w:type="dxa"/>
          </w:tcPr>
          <w:p w:rsidR="003419C9" w:rsidRPr="00180837" w:rsidRDefault="003419C9" w:rsidP="000B1587">
            <w:pPr>
              <w:tabs>
                <w:tab w:val="left" w:pos="2127"/>
                <w:tab w:val="right" w:pos="9638"/>
              </w:tabs>
              <w:spacing w:before="120" w:after="120" w:line="240" w:lineRule="auto"/>
              <w:jc w:val="center"/>
              <w:rPr>
                <w:rFonts w:cs="Calibri"/>
              </w:rPr>
            </w:pPr>
            <w:r w:rsidRPr="00180837">
              <w:rPr>
                <w:rFonts w:cs="Calibri"/>
              </w:rPr>
              <w:t xml:space="preserve"> </w:t>
            </w:r>
          </w:p>
        </w:tc>
        <w:tc>
          <w:tcPr>
            <w:tcW w:w="8930" w:type="dxa"/>
            <w:gridSpan w:val="2"/>
          </w:tcPr>
          <w:p w:rsidR="003419C9" w:rsidRPr="00180837" w:rsidRDefault="003419C9" w:rsidP="00000AF5">
            <w:pPr>
              <w:tabs>
                <w:tab w:val="left" w:pos="2127"/>
                <w:tab w:val="right" w:pos="9638"/>
              </w:tabs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CHAIR: </w:t>
            </w:r>
          </w:p>
        </w:tc>
      </w:tr>
      <w:tr w:rsidR="00033759" w:rsidRPr="00180837" w:rsidTr="00033759">
        <w:tc>
          <w:tcPr>
            <w:tcW w:w="426" w:type="dxa"/>
          </w:tcPr>
          <w:p w:rsidR="003419C9" w:rsidRPr="00180837" w:rsidRDefault="003419C9" w:rsidP="000B1587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4252" w:type="dxa"/>
          </w:tcPr>
          <w:p w:rsidR="003419C9" w:rsidRPr="00033759" w:rsidRDefault="003419C9" w:rsidP="000B1587">
            <w:pPr>
              <w:tabs>
                <w:tab w:val="left" w:pos="2127"/>
                <w:tab w:val="right" w:pos="9638"/>
              </w:tabs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033759">
              <w:rPr>
                <w:rFonts w:cs="Calibri"/>
                <w:b/>
              </w:rPr>
              <w:t>Professor Brian Black</w:t>
            </w:r>
            <w:r w:rsidR="00033759">
              <w:rPr>
                <w:rFonts w:cs="Calibri"/>
                <w:b/>
              </w:rPr>
              <w:t xml:space="preserve"> </w:t>
            </w:r>
          </w:p>
          <w:p w:rsidR="003419C9" w:rsidRPr="00180837" w:rsidRDefault="003419C9" w:rsidP="000B1587">
            <w:pPr>
              <w:tabs>
                <w:tab w:val="left" w:pos="2127"/>
                <w:tab w:val="right" w:pos="9638"/>
              </w:tabs>
              <w:spacing w:before="120" w:after="120" w:line="240" w:lineRule="auto"/>
              <w:jc w:val="center"/>
              <w:rPr>
                <w:rFonts w:cs="Calibri"/>
              </w:rPr>
            </w:pPr>
            <w:r w:rsidRPr="00180837">
              <w:rPr>
                <w:rFonts w:cs="Calibri"/>
              </w:rPr>
              <w:t>Penn State University</w:t>
            </w:r>
          </w:p>
        </w:tc>
        <w:tc>
          <w:tcPr>
            <w:tcW w:w="4678" w:type="dxa"/>
          </w:tcPr>
          <w:p w:rsidR="000B1587" w:rsidRDefault="003419C9" w:rsidP="000B1587">
            <w:pPr>
              <w:tabs>
                <w:tab w:val="left" w:pos="2127"/>
                <w:tab w:val="right" w:pos="9638"/>
              </w:tabs>
              <w:spacing w:before="120" w:after="120" w:line="240" w:lineRule="auto"/>
              <w:jc w:val="center"/>
              <w:rPr>
                <w:rFonts w:cs="Calibri"/>
              </w:rPr>
            </w:pPr>
            <w:r w:rsidRPr="00180837">
              <w:rPr>
                <w:rFonts w:cs="Calibri"/>
              </w:rPr>
              <w:t xml:space="preserve">‘Leaping the Gap: Tracing Changing Conceptions </w:t>
            </w:r>
          </w:p>
          <w:p w:rsidR="003419C9" w:rsidRPr="00180837" w:rsidRDefault="003419C9" w:rsidP="000B1587">
            <w:pPr>
              <w:tabs>
                <w:tab w:val="left" w:pos="2127"/>
                <w:tab w:val="right" w:pos="9638"/>
              </w:tabs>
              <w:spacing w:before="120" w:after="120" w:line="240" w:lineRule="auto"/>
              <w:jc w:val="center"/>
              <w:rPr>
                <w:rFonts w:cs="Calibri"/>
              </w:rPr>
            </w:pPr>
            <w:r w:rsidRPr="00180837">
              <w:rPr>
                <w:rFonts w:cs="Calibri"/>
              </w:rPr>
              <w:t>of Energy in World History’</w:t>
            </w:r>
          </w:p>
        </w:tc>
      </w:tr>
      <w:tr w:rsidR="00033759" w:rsidRPr="00180837" w:rsidTr="00033759">
        <w:tc>
          <w:tcPr>
            <w:tcW w:w="426" w:type="dxa"/>
          </w:tcPr>
          <w:p w:rsidR="003419C9" w:rsidRPr="00180837" w:rsidRDefault="003419C9" w:rsidP="000B1587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4252" w:type="dxa"/>
          </w:tcPr>
          <w:p w:rsidR="00033759" w:rsidRDefault="003419C9" w:rsidP="000B1587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lang w:val="en-US"/>
              </w:rPr>
            </w:pPr>
            <w:r w:rsidRPr="00033759">
              <w:rPr>
                <w:b/>
                <w:lang w:val="en-US"/>
              </w:rPr>
              <w:t>Professor Yves Bouvier</w:t>
            </w:r>
            <w:r w:rsidR="00033759">
              <w:rPr>
                <w:lang w:val="en-US"/>
              </w:rPr>
              <w:t xml:space="preserve"> </w:t>
            </w:r>
          </w:p>
          <w:p w:rsidR="00033759" w:rsidRDefault="003419C9" w:rsidP="000B1587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lang w:val="en-US"/>
              </w:rPr>
            </w:pPr>
            <w:r w:rsidRPr="00180837">
              <w:rPr>
                <w:lang w:val="en-US"/>
              </w:rPr>
              <w:t>Paris-Sorbonne University</w:t>
            </w:r>
            <w:r w:rsidR="00033759">
              <w:rPr>
                <w:lang w:val="en-US"/>
              </w:rPr>
              <w:t xml:space="preserve"> </w:t>
            </w:r>
          </w:p>
          <w:p w:rsidR="00033759" w:rsidRDefault="003419C9" w:rsidP="000B1587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lang w:val="en-US"/>
              </w:rPr>
            </w:pPr>
            <w:r w:rsidRPr="00180837">
              <w:rPr>
                <w:lang w:val="en-US"/>
              </w:rPr>
              <w:t xml:space="preserve">&amp; </w:t>
            </w:r>
            <w:r w:rsidRPr="00033759">
              <w:rPr>
                <w:b/>
                <w:lang w:val="en-US"/>
              </w:rPr>
              <w:t>Dr Leonard Laborie</w:t>
            </w:r>
            <w:r w:rsidR="00033759">
              <w:rPr>
                <w:lang w:val="en-US"/>
              </w:rPr>
              <w:t xml:space="preserve"> </w:t>
            </w:r>
          </w:p>
          <w:p w:rsidR="00033759" w:rsidRDefault="003419C9" w:rsidP="000B1587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lang w:val="en-US"/>
              </w:rPr>
            </w:pPr>
            <w:r w:rsidRPr="00180837">
              <w:rPr>
                <w:lang w:val="en-US"/>
              </w:rPr>
              <w:t>National Center for Scienti</w:t>
            </w:r>
            <w:r w:rsidR="00033759">
              <w:rPr>
                <w:lang w:val="en-US"/>
              </w:rPr>
              <w:t xml:space="preserve">fic Research, </w:t>
            </w:r>
          </w:p>
          <w:p w:rsidR="003419C9" w:rsidRPr="00180837" w:rsidRDefault="00033759" w:rsidP="000B1587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lang w:val="en-US"/>
              </w:rPr>
            </w:pPr>
            <w:r>
              <w:rPr>
                <w:lang w:val="en-US"/>
              </w:rPr>
              <w:t>UMR Sirice (Paris)</w:t>
            </w:r>
          </w:p>
        </w:tc>
        <w:tc>
          <w:tcPr>
            <w:tcW w:w="4678" w:type="dxa"/>
          </w:tcPr>
          <w:p w:rsidR="000B1587" w:rsidRDefault="003419C9" w:rsidP="000B1587">
            <w:pPr>
              <w:adjustRightInd w:val="0"/>
              <w:spacing w:before="120" w:after="120" w:line="240" w:lineRule="auto"/>
              <w:jc w:val="center"/>
              <w:outlineLvl w:val="0"/>
              <w:rPr>
                <w:lang w:val="en-US"/>
              </w:rPr>
            </w:pPr>
            <w:r w:rsidRPr="00180837">
              <w:rPr>
                <w:lang w:val="en-US"/>
              </w:rPr>
              <w:t>‘Less</w:t>
            </w:r>
            <w:r w:rsidR="000B1587">
              <w:rPr>
                <w:lang w:val="en-US"/>
              </w:rPr>
              <w:t xml:space="preserve">ons Learnt from Writing History </w:t>
            </w:r>
          </w:p>
          <w:p w:rsidR="003419C9" w:rsidRPr="000B1587" w:rsidRDefault="003419C9" w:rsidP="000B1587">
            <w:pPr>
              <w:adjustRightInd w:val="0"/>
              <w:spacing w:before="120" w:after="120" w:line="240" w:lineRule="auto"/>
              <w:jc w:val="center"/>
              <w:outlineLvl w:val="0"/>
              <w:rPr>
                <w:lang w:val="en-US"/>
              </w:rPr>
            </w:pPr>
            <w:r w:rsidRPr="00180837">
              <w:rPr>
                <w:lang w:val="en-US"/>
              </w:rPr>
              <w:t>with Energy Transition’</w:t>
            </w:r>
          </w:p>
        </w:tc>
      </w:tr>
      <w:tr w:rsidR="00FF152B" w:rsidRPr="00180837" w:rsidTr="00033759">
        <w:tc>
          <w:tcPr>
            <w:tcW w:w="426" w:type="dxa"/>
          </w:tcPr>
          <w:p w:rsidR="00FF152B" w:rsidRDefault="00E01734" w:rsidP="00FF152B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4252" w:type="dxa"/>
          </w:tcPr>
          <w:p w:rsidR="00FF152B" w:rsidRPr="00033759" w:rsidRDefault="00FF152B" w:rsidP="00FF152B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Marten Boon</w:t>
            </w:r>
          </w:p>
          <w:p w:rsidR="00FF152B" w:rsidRDefault="00FF152B" w:rsidP="00FF152B">
            <w:pPr>
              <w:spacing w:before="120" w:after="120" w:line="240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 xml:space="preserve">Norwegian University of </w:t>
            </w:r>
          </w:p>
          <w:p w:rsidR="00FF152B" w:rsidRPr="00664C0A" w:rsidRDefault="00FF152B" w:rsidP="00FF152B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TimesNewRomanPSMT"/>
              </w:rPr>
              <w:t>Science and Technology</w:t>
            </w:r>
          </w:p>
        </w:tc>
        <w:tc>
          <w:tcPr>
            <w:tcW w:w="4678" w:type="dxa"/>
          </w:tcPr>
          <w:p w:rsidR="00FF152B" w:rsidRDefault="00FF152B" w:rsidP="00FF152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 xml:space="preserve">‘Royal Dutch Shell and the </w:t>
            </w:r>
          </w:p>
          <w:p w:rsidR="00FF152B" w:rsidRPr="00FE7C8D" w:rsidRDefault="00FF152B" w:rsidP="00FF152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TimesNewRomanPSMT"/>
              </w:rPr>
              <w:t>Marketisation of Oil (1974-1990)’</w:t>
            </w:r>
          </w:p>
        </w:tc>
      </w:tr>
    </w:tbl>
    <w:p w:rsidR="00B01860" w:rsidRDefault="00B01860" w:rsidP="00B01860">
      <w:pPr>
        <w:spacing w:after="0" w:line="360" w:lineRule="auto"/>
        <w:rPr>
          <w:rFonts w:cs="Calibri"/>
          <w:sz w:val="24"/>
          <w:szCs w:val="24"/>
        </w:rPr>
      </w:pPr>
    </w:p>
    <w:p w:rsidR="00D17A34" w:rsidRPr="00D17A34" w:rsidRDefault="00D17A34" w:rsidP="00D17A34">
      <w:pPr>
        <w:spacing w:after="0" w:line="360" w:lineRule="auto"/>
        <w:rPr>
          <w:rFonts w:cs="Calibri"/>
          <w:sz w:val="24"/>
          <w:szCs w:val="24"/>
        </w:rPr>
      </w:pPr>
      <w:r w:rsidRPr="00D17A34">
        <w:rPr>
          <w:rFonts w:cs="Calibri"/>
          <w:sz w:val="24"/>
          <w:szCs w:val="24"/>
        </w:rPr>
        <w:t>12.</w:t>
      </w:r>
      <w:r w:rsidR="00E01734">
        <w:rPr>
          <w:rFonts w:cs="Calibri"/>
          <w:sz w:val="24"/>
          <w:szCs w:val="24"/>
        </w:rPr>
        <w:t>0</w:t>
      </w:r>
      <w:r w:rsidRPr="00D17A34">
        <w:rPr>
          <w:rFonts w:cs="Calibri"/>
          <w:sz w:val="24"/>
          <w:szCs w:val="24"/>
        </w:rPr>
        <w:t>0 – 13.</w:t>
      </w:r>
      <w:r w:rsidR="00E01734">
        <w:rPr>
          <w:rFonts w:cs="Calibri"/>
          <w:sz w:val="24"/>
          <w:szCs w:val="24"/>
        </w:rPr>
        <w:t>0</w:t>
      </w:r>
      <w:r w:rsidRPr="00D17A34">
        <w:rPr>
          <w:rFonts w:cs="Calibri"/>
          <w:sz w:val="24"/>
          <w:szCs w:val="24"/>
        </w:rPr>
        <w:t>0</w:t>
      </w:r>
      <w:r w:rsidRPr="00D17A34">
        <w:rPr>
          <w:rFonts w:cs="Calibri"/>
          <w:sz w:val="24"/>
          <w:szCs w:val="24"/>
        </w:rPr>
        <w:tab/>
        <w:t>Lunch and exhibition of material from T</w:t>
      </w:r>
      <w:r w:rsidR="006465B9">
        <w:rPr>
          <w:rFonts w:cs="Calibri"/>
          <w:sz w:val="24"/>
          <w:szCs w:val="24"/>
        </w:rPr>
        <w:t>otal</w:t>
      </w:r>
      <w:r w:rsidR="00623171">
        <w:rPr>
          <w:rFonts w:cs="Calibri"/>
          <w:sz w:val="24"/>
          <w:szCs w:val="24"/>
        </w:rPr>
        <w:t>’s corporate archives</w:t>
      </w:r>
    </w:p>
    <w:p w:rsidR="00D17A34" w:rsidRDefault="00D17A3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DC02D7" w:rsidRPr="00180837" w:rsidRDefault="00FE7C8D" w:rsidP="00174AFD">
      <w:pPr>
        <w:spacing w:after="0" w:line="360" w:lineRule="auto"/>
        <w:rPr>
          <w:rFonts w:cs="Calibri"/>
        </w:rPr>
      </w:pPr>
      <w:r w:rsidRPr="00D17A34">
        <w:rPr>
          <w:rFonts w:cs="Calibri"/>
          <w:sz w:val="24"/>
          <w:szCs w:val="24"/>
        </w:rPr>
        <w:lastRenderedPageBreak/>
        <w:t>13.</w:t>
      </w:r>
      <w:r w:rsidR="00FF152B">
        <w:rPr>
          <w:rFonts w:cs="Calibri"/>
          <w:sz w:val="24"/>
          <w:szCs w:val="24"/>
        </w:rPr>
        <w:t>0</w:t>
      </w:r>
      <w:r w:rsidRPr="00D17A34">
        <w:rPr>
          <w:rFonts w:cs="Calibri"/>
          <w:sz w:val="24"/>
          <w:szCs w:val="24"/>
        </w:rPr>
        <w:t>0 – 15.00</w:t>
      </w:r>
      <w:r w:rsidRPr="00D17A34">
        <w:rPr>
          <w:rFonts w:cs="Calibri"/>
          <w:sz w:val="24"/>
          <w:szCs w:val="24"/>
        </w:rPr>
        <w:tab/>
      </w:r>
      <w:r w:rsidR="00E64C57" w:rsidRPr="00E64C57">
        <w:rPr>
          <w:rFonts w:cs="Calibri"/>
          <w:color w:val="44546A" w:themeColor="text2"/>
          <w:sz w:val="28"/>
          <w:szCs w:val="28"/>
        </w:rPr>
        <w:t xml:space="preserve">SESSION </w:t>
      </w:r>
      <w:r w:rsidR="000751EB">
        <w:rPr>
          <w:rFonts w:cs="Calibri"/>
          <w:color w:val="44546A" w:themeColor="text2"/>
          <w:sz w:val="28"/>
          <w:szCs w:val="28"/>
        </w:rPr>
        <w:t>2</w:t>
      </w:r>
      <w:r w:rsidR="008C6FD5" w:rsidRPr="00E64C57">
        <w:rPr>
          <w:rFonts w:cs="Calibri"/>
          <w:color w:val="44546A" w:themeColor="text2"/>
          <w:sz w:val="28"/>
          <w:szCs w:val="28"/>
        </w:rPr>
        <w:t xml:space="preserve">: </w:t>
      </w:r>
      <w:r w:rsidR="00330E6C">
        <w:rPr>
          <w:rFonts w:cs="Calibri"/>
          <w:color w:val="44546A" w:themeColor="text2"/>
          <w:sz w:val="28"/>
          <w:szCs w:val="28"/>
        </w:rPr>
        <w:t>Economic and Social</w:t>
      </w:r>
      <w:r w:rsidR="00273DEE">
        <w:rPr>
          <w:rFonts w:cs="Calibri"/>
          <w:color w:val="44546A" w:themeColor="text2"/>
          <w:sz w:val="28"/>
          <w:szCs w:val="28"/>
        </w:rPr>
        <w:t xml:space="preserve"> </w:t>
      </w:r>
      <w:r w:rsidR="008C6FD5" w:rsidRPr="00E64C57">
        <w:rPr>
          <w:rFonts w:cs="Calibri"/>
          <w:color w:val="44546A" w:themeColor="text2"/>
          <w:sz w:val="28"/>
          <w:szCs w:val="28"/>
        </w:rPr>
        <w:t>Trans</w:t>
      </w:r>
      <w:r w:rsidR="00D866E2">
        <w:rPr>
          <w:rFonts w:cs="Calibri"/>
          <w:color w:val="44546A" w:themeColor="text2"/>
          <w:sz w:val="28"/>
          <w:szCs w:val="28"/>
        </w:rPr>
        <w:t>itions</w:t>
      </w:r>
      <w:r w:rsidR="00330E6C">
        <w:rPr>
          <w:rFonts w:cs="Calibri"/>
          <w:color w:val="44546A" w:themeColor="text2"/>
          <w:sz w:val="28"/>
          <w:szCs w:val="28"/>
        </w:rPr>
        <w:t xml:space="preserve"> in Energy</w:t>
      </w:r>
      <w:r w:rsidR="00DC02D7" w:rsidRPr="00180837">
        <w:rPr>
          <w:rFonts w:cs="Calibri"/>
        </w:rPr>
        <w:tab/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301"/>
        <w:gridCol w:w="18"/>
        <w:gridCol w:w="4660"/>
        <w:gridCol w:w="18"/>
      </w:tblGrid>
      <w:tr w:rsidR="003419C9" w:rsidRPr="00180837" w:rsidTr="00FF152B">
        <w:trPr>
          <w:gridAfter w:val="1"/>
          <w:wAfter w:w="18" w:type="dxa"/>
        </w:trPr>
        <w:tc>
          <w:tcPr>
            <w:tcW w:w="426" w:type="dxa"/>
          </w:tcPr>
          <w:p w:rsidR="003419C9" w:rsidRPr="00180837" w:rsidRDefault="003419C9" w:rsidP="000B1587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180837">
              <w:rPr>
                <w:rFonts w:cs="Calibri"/>
              </w:rPr>
              <w:t xml:space="preserve"> </w:t>
            </w:r>
          </w:p>
        </w:tc>
        <w:tc>
          <w:tcPr>
            <w:tcW w:w="8979" w:type="dxa"/>
            <w:gridSpan w:val="3"/>
          </w:tcPr>
          <w:p w:rsidR="003419C9" w:rsidRPr="00180837" w:rsidRDefault="003419C9" w:rsidP="00000AF5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CHAIR: </w:t>
            </w:r>
          </w:p>
        </w:tc>
      </w:tr>
      <w:tr w:rsidR="00FF152B" w:rsidRPr="00180837" w:rsidTr="00FF152B">
        <w:tc>
          <w:tcPr>
            <w:tcW w:w="426" w:type="dxa"/>
          </w:tcPr>
          <w:p w:rsidR="00FF152B" w:rsidRPr="00180837" w:rsidRDefault="00FF152B" w:rsidP="00F252AA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4319" w:type="dxa"/>
            <w:gridSpan w:val="2"/>
          </w:tcPr>
          <w:p w:rsidR="00FF152B" w:rsidRPr="00B04B44" w:rsidRDefault="00FF152B" w:rsidP="00F252AA">
            <w:pPr>
              <w:tabs>
                <w:tab w:val="left" w:pos="2127"/>
                <w:tab w:val="right" w:pos="9638"/>
              </w:tabs>
              <w:spacing w:before="120" w:after="120" w:line="240" w:lineRule="auto"/>
              <w:jc w:val="center"/>
              <w:rPr>
                <w:b/>
              </w:rPr>
            </w:pPr>
            <w:r w:rsidRPr="00B04B44">
              <w:rPr>
                <w:b/>
              </w:rPr>
              <w:t>Dr. John V. Bowlus</w:t>
            </w:r>
          </w:p>
          <w:p w:rsidR="00FF152B" w:rsidRDefault="00FF152B" w:rsidP="00F252AA">
            <w:pPr>
              <w:tabs>
                <w:tab w:val="left" w:pos="2127"/>
                <w:tab w:val="right" w:pos="9638"/>
              </w:tabs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Center for Energy and </w:t>
            </w:r>
          </w:p>
          <w:p w:rsidR="00FF152B" w:rsidRDefault="00FF152B" w:rsidP="00F252AA">
            <w:pPr>
              <w:tabs>
                <w:tab w:val="left" w:pos="2127"/>
                <w:tab w:val="right" w:pos="9638"/>
              </w:tabs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Sustainable </w:t>
            </w:r>
            <w:r w:rsidRPr="00180837">
              <w:rPr>
                <w:color w:val="000000"/>
              </w:rPr>
              <w:t>Development</w:t>
            </w:r>
            <w:r>
              <w:rPr>
                <w:color w:val="000000"/>
              </w:rPr>
              <w:t xml:space="preserve">, </w:t>
            </w:r>
          </w:p>
          <w:p w:rsidR="00FF152B" w:rsidRPr="00180837" w:rsidRDefault="00FF152B" w:rsidP="00F252AA">
            <w:pPr>
              <w:tabs>
                <w:tab w:val="left" w:pos="2127"/>
                <w:tab w:val="right" w:pos="9638"/>
              </w:tabs>
              <w:spacing w:before="120" w:after="120" w:line="240" w:lineRule="auto"/>
              <w:jc w:val="center"/>
              <w:rPr>
                <w:rFonts w:cs="Calibri"/>
              </w:rPr>
            </w:pPr>
            <w:r w:rsidRPr="00180837">
              <w:rPr>
                <w:color w:val="000000"/>
              </w:rPr>
              <w:t>Kadir Has University</w:t>
            </w:r>
            <w:r w:rsidRPr="00180837">
              <w:rPr>
                <w:rFonts w:cs="Calibri"/>
              </w:rPr>
              <w:t xml:space="preserve">, </w:t>
            </w:r>
            <w:r>
              <w:rPr>
                <w:color w:val="000000"/>
              </w:rPr>
              <w:t>Istanbul</w:t>
            </w:r>
          </w:p>
        </w:tc>
        <w:tc>
          <w:tcPr>
            <w:tcW w:w="4678" w:type="dxa"/>
            <w:gridSpan w:val="2"/>
          </w:tcPr>
          <w:p w:rsidR="00FF152B" w:rsidRDefault="00FF152B" w:rsidP="00F252A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</w:rPr>
            </w:pPr>
            <w:r w:rsidRPr="00B04B44">
              <w:rPr>
                <w:rFonts w:cs="Calibri"/>
              </w:rPr>
              <w:t xml:space="preserve">A Farewell to King Coal: Global Power </w:t>
            </w:r>
          </w:p>
          <w:p w:rsidR="00FF152B" w:rsidRDefault="00FF152B" w:rsidP="00F252A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</w:rPr>
            </w:pPr>
            <w:r w:rsidRPr="00B04B44">
              <w:rPr>
                <w:rFonts w:cs="Calibri"/>
              </w:rPr>
              <w:t>and the Transition to Oil, 1901-17</w:t>
            </w:r>
          </w:p>
          <w:p w:rsidR="00FF152B" w:rsidRPr="00B04B44" w:rsidRDefault="00FF152B" w:rsidP="00F252AA">
            <w:pPr>
              <w:tabs>
                <w:tab w:val="left" w:pos="2127"/>
                <w:tab w:val="right" w:pos="9638"/>
              </w:tabs>
              <w:spacing w:before="120" w:after="120" w:line="240" w:lineRule="auto"/>
              <w:jc w:val="center"/>
              <w:rPr>
                <w:b/>
              </w:rPr>
            </w:pPr>
            <w:r>
              <w:rPr>
                <w:rFonts w:cs="Calibri"/>
              </w:rPr>
              <w:t xml:space="preserve">(Paper by </w:t>
            </w:r>
            <w:r w:rsidRPr="00B04B44">
              <w:rPr>
                <w:b/>
              </w:rPr>
              <w:t xml:space="preserve">Dr. Volkan Ş. Ediger </w:t>
            </w:r>
          </w:p>
          <w:p w:rsidR="00FF152B" w:rsidRPr="00180837" w:rsidRDefault="00FF152B" w:rsidP="00F252AA">
            <w:pPr>
              <w:tabs>
                <w:tab w:val="left" w:pos="2127"/>
                <w:tab w:val="right" w:pos="9638"/>
              </w:tabs>
              <w:spacing w:before="120" w:after="120" w:line="240" w:lineRule="auto"/>
              <w:jc w:val="center"/>
              <w:rPr>
                <w:rFonts w:cs="Calibri"/>
              </w:rPr>
            </w:pPr>
            <w:r w:rsidRPr="00B04B44">
              <w:t xml:space="preserve">&amp; </w:t>
            </w:r>
            <w:r w:rsidRPr="00B04B44">
              <w:rPr>
                <w:b/>
              </w:rPr>
              <w:t>Dr. John V. Bowlus</w:t>
            </w:r>
            <w:r>
              <w:rPr>
                <w:b/>
              </w:rPr>
              <w:t>)</w:t>
            </w:r>
          </w:p>
        </w:tc>
      </w:tr>
      <w:tr w:rsidR="00000AF5" w:rsidRPr="00180837" w:rsidTr="00FF152B">
        <w:tc>
          <w:tcPr>
            <w:tcW w:w="426" w:type="dxa"/>
          </w:tcPr>
          <w:p w:rsidR="00000AF5" w:rsidRDefault="00000AF5" w:rsidP="00F252AA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319" w:type="dxa"/>
            <w:gridSpan w:val="2"/>
          </w:tcPr>
          <w:p w:rsidR="00000AF5" w:rsidRPr="00033759" w:rsidRDefault="00000AF5" w:rsidP="00000AF5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033759">
              <w:rPr>
                <w:rFonts w:cs="Calibri"/>
                <w:b/>
              </w:rPr>
              <w:t>Dr Emmanuelle Gallo</w:t>
            </w:r>
            <w:r>
              <w:rPr>
                <w:rFonts w:cs="Calibri"/>
                <w:b/>
              </w:rPr>
              <w:t xml:space="preserve"> </w:t>
            </w:r>
          </w:p>
          <w:p w:rsidR="00000AF5" w:rsidRDefault="00000AF5" w:rsidP="00000AF5">
            <w:pPr>
              <w:spacing w:before="120" w:after="120" w:line="240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É</w:t>
            </w:r>
            <w:r w:rsidRPr="00664C0A">
              <w:rPr>
                <w:rFonts w:cs="TimesNewRomanPSMT"/>
              </w:rPr>
              <w:t xml:space="preserve">cole Nationale Supérieure </w:t>
            </w:r>
          </w:p>
          <w:p w:rsidR="00000AF5" w:rsidRPr="00000AF5" w:rsidRDefault="00000AF5" w:rsidP="00000AF5">
            <w:pPr>
              <w:spacing w:before="120" w:after="120" w:line="240" w:lineRule="auto"/>
              <w:jc w:val="center"/>
              <w:rPr>
                <w:rFonts w:cs="TimesNewRomanPSMT"/>
              </w:rPr>
            </w:pPr>
            <w:r w:rsidRPr="00664C0A">
              <w:rPr>
                <w:rFonts w:cs="TimesNewRomanPSMT"/>
              </w:rPr>
              <w:t>d’Architecture de Bretagne</w:t>
            </w:r>
          </w:p>
        </w:tc>
        <w:tc>
          <w:tcPr>
            <w:tcW w:w="4678" w:type="dxa"/>
            <w:gridSpan w:val="2"/>
          </w:tcPr>
          <w:p w:rsidR="00000AF5" w:rsidRDefault="00000AF5" w:rsidP="00000A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NewRomanPSMT"/>
              </w:rPr>
            </w:pPr>
            <w:r>
              <w:rPr>
                <w:rFonts w:cs="TimesNewRomanPSMT"/>
              </w:rPr>
              <w:t>‘</w:t>
            </w:r>
            <w:r w:rsidRPr="00FE7C8D">
              <w:rPr>
                <w:rFonts w:cs="TimesNewRomanPSMT"/>
              </w:rPr>
              <w:t xml:space="preserve">Sources and Methodology for Studying </w:t>
            </w:r>
          </w:p>
          <w:p w:rsidR="00000AF5" w:rsidRDefault="00000AF5" w:rsidP="00000A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NewRomanPSMT"/>
              </w:rPr>
            </w:pPr>
            <w:r w:rsidRPr="00FE7C8D">
              <w:rPr>
                <w:rFonts w:cs="TimesNewRomanPSMT"/>
              </w:rPr>
              <w:t>Energ</w:t>
            </w:r>
            <w:r>
              <w:rPr>
                <w:rFonts w:cs="TimesNewRomanPSMT"/>
              </w:rPr>
              <w:t xml:space="preserve">y Consumption in some Parisian </w:t>
            </w:r>
          </w:p>
          <w:p w:rsidR="00000AF5" w:rsidRPr="00B04B44" w:rsidRDefault="00000AF5" w:rsidP="00000A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</w:rPr>
            </w:pPr>
            <w:r w:rsidRPr="00FE7C8D">
              <w:rPr>
                <w:rFonts w:cs="TimesNewRomanPSMT"/>
              </w:rPr>
              <w:t>Public Buildings</w:t>
            </w:r>
            <w:r>
              <w:rPr>
                <w:rFonts w:cs="TimesNewRomanPSMT"/>
              </w:rPr>
              <w:t xml:space="preserve"> (</w:t>
            </w:r>
            <w:r w:rsidRPr="00FE7C8D">
              <w:rPr>
                <w:rFonts w:cs="TimesNewRomanPSMT"/>
              </w:rPr>
              <w:t>19</w:t>
            </w:r>
            <w:r w:rsidRPr="00FE7C8D">
              <w:rPr>
                <w:rFonts w:cs="TimesNewRomanPSMT"/>
                <w:vertAlign w:val="superscript"/>
              </w:rPr>
              <w:t>th</w:t>
            </w:r>
            <w:r>
              <w:rPr>
                <w:rFonts w:cs="TimesNewRomanPSMT"/>
              </w:rPr>
              <w:t xml:space="preserve"> - </w:t>
            </w:r>
            <w:r w:rsidRPr="00FE7C8D">
              <w:rPr>
                <w:rFonts w:cs="TimesNewRomanPSMT"/>
              </w:rPr>
              <w:t>20th Centuries</w:t>
            </w:r>
            <w:r>
              <w:rPr>
                <w:rFonts w:cs="TimesNewRomanPSMT"/>
              </w:rPr>
              <w:t>)’</w:t>
            </w:r>
          </w:p>
        </w:tc>
      </w:tr>
      <w:tr w:rsidR="003419C9" w:rsidRPr="00180837" w:rsidTr="00FF152B">
        <w:trPr>
          <w:gridAfter w:val="1"/>
          <w:wAfter w:w="18" w:type="dxa"/>
        </w:trPr>
        <w:tc>
          <w:tcPr>
            <w:tcW w:w="426" w:type="dxa"/>
          </w:tcPr>
          <w:p w:rsidR="003419C9" w:rsidRPr="00180837" w:rsidRDefault="00FF152B" w:rsidP="000B1587">
            <w:pPr>
              <w:spacing w:before="120" w:after="120" w:line="240" w:lineRule="auto"/>
              <w:ind w:left="-3" w:right="-9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3419C9">
              <w:rPr>
                <w:rFonts w:cs="Calibri"/>
              </w:rPr>
              <w:t>.</w:t>
            </w:r>
          </w:p>
        </w:tc>
        <w:tc>
          <w:tcPr>
            <w:tcW w:w="4301" w:type="dxa"/>
          </w:tcPr>
          <w:p w:rsidR="003419C9" w:rsidRPr="00033759" w:rsidRDefault="003419C9" w:rsidP="000B1587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033759">
              <w:rPr>
                <w:rFonts w:cs="Calibri"/>
                <w:b/>
              </w:rPr>
              <w:t>Trude Meland</w:t>
            </w:r>
            <w:r w:rsidR="00033759">
              <w:rPr>
                <w:rFonts w:cs="Calibri"/>
                <w:b/>
              </w:rPr>
              <w:t xml:space="preserve"> </w:t>
            </w:r>
          </w:p>
          <w:p w:rsidR="003419C9" w:rsidRPr="00180837" w:rsidRDefault="003419C9" w:rsidP="000B1587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BA6849">
              <w:t>Norwegian Petroleum Museum</w:t>
            </w:r>
          </w:p>
        </w:tc>
        <w:tc>
          <w:tcPr>
            <w:tcW w:w="4678" w:type="dxa"/>
            <w:gridSpan w:val="2"/>
          </w:tcPr>
          <w:p w:rsidR="003419C9" w:rsidRPr="00180837" w:rsidRDefault="003419C9" w:rsidP="000B1587">
            <w:pPr>
              <w:pStyle w:val="Default"/>
              <w:spacing w:before="120" w:after="12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180837">
              <w:rPr>
                <w:rFonts w:asciiTheme="minorHAnsi" w:hAnsiTheme="minorHAnsi" w:cs="Calibri"/>
                <w:sz w:val="22"/>
                <w:szCs w:val="22"/>
              </w:rPr>
              <w:t>‘Kristiansund:</w:t>
            </w:r>
          </w:p>
          <w:p w:rsidR="003419C9" w:rsidRPr="00033759" w:rsidRDefault="003419C9" w:rsidP="000B158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color w:val="000000"/>
              </w:rPr>
            </w:pPr>
            <w:r w:rsidRPr="00180837">
              <w:rPr>
                <w:rFonts w:cs="Calibri"/>
                <w:color w:val="000000"/>
              </w:rPr>
              <w:t>A small city facing a major industry’</w:t>
            </w:r>
          </w:p>
        </w:tc>
      </w:tr>
      <w:tr w:rsidR="003419C9" w:rsidRPr="00180837" w:rsidTr="00FF152B">
        <w:trPr>
          <w:gridAfter w:val="1"/>
          <w:wAfter w:w="18" w:type="dxa"/>
        </w:trPr>
        <w:tc>
          <w:tcPr>
            <w:tcW w:w="426" w:type="dxa"/>
          </w:tcPr>
          <w:p w:rsidR="003419C9" w:rsidRPr="00180837" w:rsidRDefault="00FF152B" w:rsidP="000B1587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3419C9">
              <w:rPr>
                <w:rFonts w:cs="Calibri"/>
              </w:rPr>
              <w:t>.</w:t>
            </w:r>
          </w:p>
        </w:tc>
        <w:tc>
          <w:tcPr>
            <w:tcW w:w="4301" w:type="dxa"/>
          </w:tcPr>
          <w:p w:rsidR="000B1587" w:rsidRDefault="003419C9" w:rsidP="000B1587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b/>
                <w:lang w:val="en-US"/>
              </w:rPr>
            </w:pPr>
            <w:r w:rsidRPr="00033759">
              <w:rPr>
                <w:b/>
                <w:lang w:val="en-US"/>
              </w:rPr>
              <w:t>Joe Chapman</w:t>
            </w:r>
            <w:r w:rsidR="00033759">
              <w:rPr>
                <w:b/>
                <w:lang w:val="en-US"/>
              </w:rPr>
              <w:t xml:space="preserve"> </w:t>
            </w:r>
          </w:p>
          <w:p w:rsidR="000B1587" w:rsidRPr="000B1587" w:rsidRDefault="00174AFD" w:rsidP="000B1587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 xml:space="preserve"> ‘Capturing the Energy’</w:t>
            </w:r>
            <w:r w:rsidR="0097684E">
              <w:rPr>
                <w:lang w:val="en-US"/>
              </w:rPr>
              <w:t xml:space="preserve">, </w:t>
            </w:r>
          </w:p>
          <w:p w:rsidR="0097684E" w:rsidRPr="00180837" w:rsidRDefault="0097684E" w:rsidP="000B1587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lang w:val="en-US"/>
              </w:rPr>
            </w:pPr>
            <w:r>
              <w:rPr>
                <w:lang w:val="en-US"/>
              </w:rPr>
              <w:t>University of Aberdeen</w:t>
            </w:r>
          </w:p>
        </w:tc>
        <w:tc>
          <w:tcPr>
            <w:tcW w:w="4678" w:type="dxa"/>
            <w:gridSpan w:val="2"/>
          </w:tcPr>
          <w:p w:rsidR="00FF152B" w:rsidRDefault="003419C9" w:rsidP="00FF152B">
            <w:pPr>
              <w:spacing w:before="120" w:after="120" w:line="240" w:lineRule="auto"/>
              <w:jc w:val="center"/>
              <w:rPr>
                <w:bCs/>
              </w:rPr>
            </w:pPr>
            <w:r w:rsidRPr="00FE7C8D">
              <w:rPr>
                <w:bCs/>
              </w:rPr>
              <w:t xml:space="preserve">‘Are reports of North Sea oil’s death </w:t>
            </w:r>
          </w:p>
          <w:p w:rsidR="003419C9" w:rsidRPr="00FF152B" w:rsidRDefault="003419C9" w:rsidP="00FF152B">
            <w:pPr>
              <w:spacing w:before="120" w:after="120" w:line="240" w:lineRule="auto"/>
              <w:jc w:val="center"/>
              <w:rPr>
                <w:bCs/>
              </w:rPr>
            </w:pPr>
            <w:r w:rsidRPr="00FE7C8D">
              <w:rPr>
                <w:bCs/>
              </w:rPr>
              <w:t>greatly exaggerated? Lessons from history’</w:t>
            </w:r>
          </w:p>
        </w:tc>
      </w:tr>
    </w:tbl>
    <w:p w:rsidR="004879B1" w:rsidRPr="00D17A34" w:rsidRDefault="004879B1" w:rsidP="00174AFD">
      <w:pPr>
        <w:spacing w:after="0" w:line="360" w:lineRule="auto"/>
        <w:rPr>
          <w:rFonts w:cs="Calibri"/>
          <w:sz w:val="24"/>
          <w:szCs w:val="24"/>
        </w:rPr>
      </w:pPr>
    </w:p>
    <w:p w:rsidR="00DC02D7" w:rsidRPr="00D17A34" w:rsidRDefault="00A919D1" w:rsidP="00174AFD">
      <w:pPr>
        <w:spacing w:after="0" w:line="360" w:lineRule="auto"/>
        <w:rPr>
          <w:rFonts w:cs="Calibri"/>
          <w:sz w:val="24"/>
          <w:szCs w:val="24"/>
        </w:rPr>
      </w:pPr>
      <w:r w:rsidRPr="00D17A34">
        <w:rPr>
          <w:rFonts w:cs="Calibri"/>
          <w:sz w:val="24"/>
          <w:szCs w:val="24"/>
        </w:rPr>
        <w:t>15.00</w:t>
      </w:r>
      <w:r w:rsidR="00180837" w:rsidRPr="00D17A34">
        <w:rPr>
          <w:rFonts w:cs="Calibri"/>
          <w:sz w:val="24"/>
          <w:szCs w:val="24"/>
        </w:rPr>
        <w:t xml:space="preserve"> </w:t>
      </w:r>
      <w:r w:rsidR="00D866E2" w:rsidRPr="00D17A34">
        <w:rPr>
          <w:rFonts w:cs="Calibri"/>
          <w:sz w:val="24"/>
          <w:szCs w:val="24"/>
        </w:rPr>
        <w:t>–</w:t>
      </w:r>
      <w:r w:rsidR="00E829AB" w:rsidRPr="00D17A34">
        <w:rPr>
          <w:rFonts w:cs="Calibri"/>
          <w:sz w:val="24"/>
          <w:szCs w:val="24"/>
        </w:rPr>
        <w:t xml:space="preserve"> </w:t>
      </w:r>
      <w:r w:rsidRPr="00D17A34">
        <w:rPr>
          <w:rFonts w:cs="Calibri"/>
          <w:sz w:val="24"/>
          <w:szCs w:val="24"/>
        </w:rPr>
        <w:t>15.30</w:t>
      </w:r>
      <w:r w:rsidRPr="00D17A34">
        <w:rPr>
          <w:rFonts w:cs="Calibri"/>
          <w:sz w:val="24"/>
          <w:szCs w:val="24"/>
        </w:rPr>
        <w:tab/>
        <w:t>Coffee</w:t>
      </w:r>
    </w:p>
    <w:p w:rsidR="001F0053" w:rsidRPr="00D17A34" w:rsidRDefault="001F0053" w:rsidP="00174AFD">
      <w:pPr>
        <w:spacing w:after="0" w:line="360" w:lineRule="auto"/>
        <w:rPr>
          <w:rFonts w:cs="Calibri"/>
          <w:sz w:val="24"/>
          <w:szCs w:val="24"/>
        </w:rPr>
      </w:pPr>
    </w:p>
    <w:p w:rsidR="00DC02D7" w:rsidRPr="00180837" w:rsidRDefault="00E829AB" w:rsidP="00174AFD">
      <w:pPr>
        <w:spacing w:after="0" w:line="360" w:lineRule="auto"/>
        <w:rPr>
          <w:rFonts w:cs="Calibri"/>
          <w:b/>
        </w:rPr>
      </w:pPr>
      <w:r w:rsidRPr="00D17A34">
        <w:rPr>
          <w:rFonts w:cs="Calibri"/>
          <w:sz w:val="24"/>
          <w:szCs w:val="24"/>
        </w:rPr>
        <w:t>15.30 – 17.00</w:t>
      </w:r>
      <w:r w:rsidR="00DC02D7" w:rsidRPr="00D17A34">
        <w:rPr>
          <w:rFonts w:cs="Calibri"/>
          <w:sz w:val="24"/>
          <w:szCs w:val="24"/>
        </w:rPr>
        <w:tab/>
      </w:r>
      <w:r w:rsidR="00E64C57" w:rsidRPr="00E64C57">
        <w:rPr>
          <w:rFonts w:cs="Calibri"/>
          <w:color w:val="44546A" w:themeColor="text2"/>
          <w:sz w:val="28"/>
          <w:szCs w:val="28"/>
        </w:rPr>
        <w:t>SESSION</w:t>
      </w:r>
      <w:r w:rsidR="00C83558" w:rsidRPr="00E64C57">
        <w:rPr>
          <w:rFonts w:cs="Calibri"/>
          <w:color w:val="44546A" w:themeColor="text2"/>
          <w:sz w:val="28"/>
          <w:szCs w:val="28"/>
        </w:rPr>
        <w:t xml:space="preserve"> 3</w:t>
      </w:r>
      <w:r w:rsidR="00180837" w:rsidRPr="00E64C57">
        <w:rPr>
          <w:rFonts w:cs="Calibri"/>
          <w:color w:val="44546A" w:themeColor="text2"/>
          <w:sz w:val="28"/>
          <w:szCs w:val="28"/>
        </w:rPr>
        <w:t>:</w:t>
      </w:r>
      <w:r w:rsidRPr="00E64C57">
        <w:rPr>
          <w:rFonts w:cs="Calibri"/>
          <w:color w:val="44546A" w:themeColor="text2"/>
          <w:sz w:val="28"/>
          <w:szCs w:val="28"/>
        </w:rPr>
        <w:t xml:space="preserve"> Documenting </w:t>
      </w:r>
      <w:r w:rsidR="00273DEE">
        <w:rPr>
          <w:rFonts w:cs="Calibri"/>
          <w:color w:val="44546A" w:themeColor="text2"/>
          <w:sz w:val="28"/>
          <w:szCs w:val="28"/>
        </w:rPr>
        <w:t>T</w:t>
      </w:r>
      <w:r w:rsidRPr="00E64C57">
        <w:rPr>
          <w:rFonts w:cs="Calibri"/>
          <w:color w:val="44546A" w:themeColor="text2"/>
          <w:sz w:val="28"/>
          <w:szCs w:val="28"/>
        </w:rPr>
        <w:t>ransition</w:t>
      </w:r>
      <w:r w:rsidR="00000AF5">
        <w:rPr>
          <w:rFonts w:cs="Calibri"/>
          <w:color w:val="44546A" w:themeColor="text2"/>
          <w:sz w:val="28"/>
          <w:szCs w:val="28"/>
        </w:rPr>
        <w:t>: the Role of Archives</w:t>
      </w:r>
      <w:r w:rsidRPr="00E64C57">
        <w:rPr>
          <w:rFonts w:cs="Calibri"/>
          <w:b/>
          <w:color w:val="44546A" w:themeColor="text2"/>
        </w:rPr>
        <w:t xml:space="preserve"> </w:t>
      </w:r>
      <w:r w:rsidR="00DC02D7" w:rsidRPr="00180837">
        <w:rPr>
          <w:rFonts w:cs="Calibri"/>
          <w:b/>
        </w:rPr>
        <w:tab/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208"/>
        <w:gridCol w:w="4653"/>
      </w:tblGrid>
      <w:tr w:rsidR="003419C9" w:rsidRPr="00180837" w:rsidTr="00033759">
        <w:tc>
          <w:tcPr>
            <w:tcW w:w="444" w:type="dxa"/>
          </w:tcPr>
          <w:p w:rsidR="003419C9" w:rsidRPr="00180837" w:rsidRDefault="003419C9" w:rsidP="000B1587">
            <w:pPr>
              <w:tabs>
                <w:tab w:val="left" w:pos="2127"/>
                <w:tab w:val="right" w:pos="9638"/>
              </w:tabs>
              <w:spacing w:before="120" w:after="120" w:line="240" w:lineRule="auto"/>
              <w:jc w:val="center"/>
              <w:rPr>
                <w:rFonts w:cs="Calibri"/>
              </w:rPr>
            </w:pPr>
            <w:r w:rsidRPr="00180837">
              <w:rPr>
                <w:rFonts w:cs="Calibri"/>
              </w:rPr>
              <w:t xml:space="preserve"> </w:t>
            </w:r>
          </w:p>
        </w:tc>
        <w:tc>
          <w:tcPr>
            <w:tcW w:w="8912" w:type="dxa"/>
            <w:gridSpan w:val="2"/>
          </w:tcPr>
          <w:p w:rsidR="003419C9" w:rsidRPr="00180837" w:rsidRDefault="003419C9" w:rsidP="00000AF5">
            <w:pPr>
              <w:tabs>
                <w:tab w:val="left" w:pos="2127"/>
                <w:tab w:val="right" w:pos="9638"/>
              </w:tabs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CHAIR: </w:t>
            </w:r>
          </w:p>
        </w:tc>
      </w:tr>
      <w:tr w:rsidR="003419C9" w:rsidRPr="00180837" w:rsidTr="00033759">
        <w:tc>
          <w:tcPr>
            <w:tcW w:w="444" w:type="dxa"/>
          </w:tcPr>
          <w:p w:rsidR="003419C9" w:rsidRPr="00180837" w:rsidRDefault="00000AF5" w:rsidP="000B1587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3419C9">
              <w:rPr>
                <w:rFonts w:cs="Calibri"/>
              </w:rPr>
              <w:t>.</w:t>
            </w:r>
          </w:p>
        </w:tc>
        <w:tc>
          <w:tcPr>
            <w:tcW w:w="4234" w:type="dxa"/>
          </w:tcPr>
          <w:p w:rsidR="003419C9" w:rsidRPr="00033759" w:rsidRDefault="003419C9" w:rsidP="000B1587">
            <w:pPr>
              <w:tabs>
                <w:tab w:val="left" w:pos="2127"/>
                <w:tab w:val="right" w:pos="9638"/>
              </w:tabs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033759">
              <w:rPr>
                <w:rFonts w:cs="Calibri"/>
                <w:b/>
              </w:rPr>
              <w:t>Ine Fintland &amp; Torkel Thime</w:t>
            </w:r>
            <w:r w:rsidR="00033759">
              <w:rPr>
                <w:rFonts w:cs="Calibri"/>
                <w:b/>
              </w:rPr>
              <w:t xml:space="preserve"> </w:t>
            </w:r>
          </w:p>
          <w:p w:rsidR="00AD4A2E" w:rsidRDefault="00AD4A2E" w:rsidP="00AD4A2E">
            <w:pPr>
              <w:tabs>
                <w:tab w:val="left" w:pos="2127"/>
                <w:tab w:val="right" w:pos="9638"/>
              </w:tabs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Norwegian Oil and Gas Archive,</w:t>
            </w:r>
          </w:p>
          <w:p w:rsidR="003419C9" w:rsidRPr="00664C0A" w:rsidRDefault="00AD4A2E" w:rsidP="00AD4A2E">
            <w:pPr>
              <w:tabs>
                <w:tab w:val="left" w:pos="2127"/>
                <w:tab w:val="right" w:pos="9638"/>
              </w:tabs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Regional State Archives, Stavanger</w:t>
            </w:r>
          </w:p>
        </w:tc>
        <w:tc>
          <w:tcPr>
            <w:tcW w:w="4678" w:type="dxa"/>
          </w:tcPr>
          <w:p w:rsidR="003419C9" w:rsidRPr="00664C0A" w:rsidRDefault="003419C9" w:rsidP="000B1587">
            <w:pPr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‘</w:t>
            </w:r>
            <w:r w:rsidRPr="00664C0A">
              <w:rPr>
                <w:bCs/>
                <w:lang w:val="en-US"/>
              </w:rPr>
              <w:t>The Value of Archives in Times of T</w:t>
            </w:r>
            <w:r>
              <w:rPr>
                <w:bCs/>
                <w:lang w:val="en-US"/>
              </w:rPr>
              <w:t>ransition’</w:t>
            </w:r>
          </w:p>
        </w:tc>
      </w:tr>
      <w:tr w:rsidR="003419C9" w:rsidRPr="00180837" w:rsidTr="00033759">
        <w:tc>
          <w:tcPr>
            <w:tcW w:w="444" w:type="dxa"/>
          </w:tcPr>
          <w:p w:rsidR="003419C9" w:rsidRPr="00180837" w:rsidRDefault="00000AF5" w:rsidP="000B1587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3419C9">
              <w:rPr>
                <w:rFonts w:cs="Calibri"/>
              </w:rPr>
              <w:t>.</w:t>
            </w:r>
          </w:p>
        </w:tc>
        <w:tc>
          <w:tcPr>
            <w:tcW w:w="4234" w:type="dxa"/>
          </w:tcPr>
          <w:p w:rsidR="000B1587" w:rsidRDefault="003419C9" w:rsidP="000B1587">
            <w:pPr>
              <w:tabs>
                <w:tab w:val="left" w:pos="2127"/>
                <w:tab w:val="right" w:pos="9638"/>
              </w:tabs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033759">
              <w:rPr>
                <w:rFonts w:cs="Calibri"/>
                <w:b/>
              </w:rPr>
              <w:t xml:space="preserve">Dr Terry Brotherstone </w:t>
            </w:r>
          </w:p>
          <w:p w:rsidR="003419C9" w:rsidRPr="00033759" w:rsidRDefault="003419C9" w:rsidP="000B1587">
            <w:pPr>
              <w:tabs>
                <w:tab w:val="left" w:pos="2127"/>
                <w:tab w:val="right" w:pos="9638"/>
              </w:tabs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033759">
              <w:rPr>
                <w:rFonts w:cs="Calibri"/>
                <w:b/>
              </w:rPr>
              <w:t>&amp; Andrew MacGregor</w:t>
            </w:r>
            <w:r w:rsidR="00033759">
              <w:rPr>
                <w:rFonts w:cs="Calibri"/>
                <w:b/>
              </w:rPr>
              <w:t xml:space="preserve"> </w:t>
            </w:r>
          </w:p>
          <w:p w:rsidR="003419C9" w:rsidRPr="008C6FD5" w:rsidRDefault="003419C9" w:rsidP="000B1587">
            <w:pPr>
              <w:tabs>
                <w:tab w:val="left" w:pos="2127"/>
                <w:tab w:val="right" w:pos="9638"/>
              </w:tabs>
              <w:spacing w:before="120" w:after="120" w:line="240" w:lineRule="auto"/>
              <w:jc w:val="center"/>
              <w:rPr>
                <w:rFonts w:cs="Calibri"/>
              </w:rPr>
            </w:pPr>
            <w:r w:rsidRPr="008C6FD5">
              <w:rPr>
                <w:rFonts w:cs="Calibri"/>
              </w:rPr>
              <w:t>University of Aberdeen</w:t>
            </w:r>
          </w:p>
        </w:tc>
        <w:tc>
          <w:tcPr>
            <w:tcW w:w="4678" w:type="dxa"/>
          </w:tcPr>
          <w:p w:rsidR="00033759" w:rsidRDefault="003419C9" w:rsidP="000B1587">
            <w:pPr>
              <w:spacing w:before="120" w:after="120" w:line="240" w:lineRule="auto"/>
              <w:jc w:val="center"/>
            </w:pPr>
            <w:r w:rsidRPr="008C6FD5">
              <w:rPr>
                <w:b/>
                <w:sz w:val="24"/>
                <w:szCs w:val="24"/>
              </w:rPr>
              <w:t>‘</w:t>
            </w:r>
            <w:r w:rsidRPr="008C6FD5">
              <w:t xml:space="preserve">From Creator to Archivist to User – How the </w:t>
            </w:r>
          </w:p>
          <w:p w:rsidR="003419C9" w:rsidRPr="008C6FD5" w:rsidRDefault="003419C9" w:rsidP="000B1587">
            <w:pPr>
              <w:spacing w:before="120" w:after="120" w:line="240" w:lineRule="auto"/>
              <w:jc w:val="center"/>
            </w:pPr>
            <w:r w:rsidRPr="008C6FD5">
              <w:t>Oral Record Contributes to Energy History:</w:t>
            </w:r>
          </w:p>
          <w:p w:rsidR="00033759" w:rsidRDefault="003419C9" w:rsidP="000B1587">
            <w:pPr>
              <w:spacing w:before="120" w:after="120" w:line="240" w:lineRule="auto"/>
              <w:jc w:val="center"/>
            </w:pPr>
            <w:r w:rsidRPr="008C6FD5">
              <w:t xml:space="preserve">examples from the experience of the </w:t>
            </w:r>
          </w:p>
          <w:p w:rsidR="003419C9" w:rsidRPr="00664C0A" w:rsidRDefault="003419C9" w:rsidP="000B1587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 w:rsidRPr="008C6FD5">
              <w:rPr>
                <w:i/>
              </w:rPr>
              <w:t>Lives in the</w:t>
            </w:r>
            <w:r w:rsidRPr="008C6FD5">
              <w:t xml:space="preserve"> </w:t>
            </w:r>
            <w:r w:rsidRPr="008C6FD5">
              <w:rPr>
                <w:i/>
              </w:rPr>
              <w:t>Oil Industry</w:t>
            </w:r>
            <w:r w:rsidRPr="008C6FD5">
              <w:t xml:space="preserve"> Project’</w:t>
            </w:r>
          </w:p>
        </w:tc>
      </w:tr>
      <w:tr w:rsidR="003419C9" w:rsidRPr="00180837" w:rsidTr="00033759">
        <w:tc>
          <w:tcPr>
            <w:tcW w:w="444" w:type="dxa"/>
          </w:tcPr>
          <w:p w:rsidR="003419C9" w:rsidRPr="00664C0A" w:rsidRDefault="00000AF5" w:rsidP="000B1587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3419C9">
              <w:rPr>
                <w:rFonts w:cs="Calibri"/>
              </w:rPr>
              <w:t>.</w:t>
            </w:r>
          </w:p>
        </w:tc>
        <w:tc>
          <w:tcPr>
            <w:tcW w:w="4234" w:type="dxa"/>
          </w:tcPr>
          <w:p w:rsidR="003419C9" w:rsidRPr="00033759" w:rsidRDefault="003419C9" w:rsidP="000B1587">
            <w:pPr>
              <w:tabs>
                <w:tab w:val="left" w:pos="2127"/>
                <w:tab w:val="right" w:pos="9638"/>
              </w:tabs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033759">
              <w:rPr>
                <w:rFonts w:cs="Calibri"/>
                <w:b/>
              </w:rPr>
              <w:t>Eivind Skarung</w:t>
            </w:r>
            <w:r w:rsidR="00033759">
              <w:rPr>
                <w:rFonts w:cs="Calibri"/>
                <w:b/>
              </w:rPr>
              <w:t xml:space="preserve"> </w:t>
            </w:r>
          </w:p>
          <w:p w:rsidR="003419C9" w:rsidRDefault="003419C9" w:rsidP="000B1587">
            <w:pPr>
              <w:tabs>
                <w:tab w:val="left" w:pos="2127"/>
                <w:tab w:val="right" w:pos="9638"/>
              </w:tabs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Norwegian Oil and Gas Archive,</w:t>
            </w:r>
          </w:p>
          <w:p w:rsidR="003419C9" w:rsidRPr="00180837" w:rsidRDefault="00033759" w:rsidP="000B1587">
            <w:pPr>
              <w:tabs>
                <w:tab w:val="left" w:pos="2127"/>
                <w:tab w:val="right" w:pos="9638"/>
              </w:tabs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Regional State Archives,</w:t>
            </w:r>
            <w:r w:rsidR="003419C9">
              <w:rPr>
                <w:rFonts w:cs="Calibri"/>
              </w:rPr>
              <w:t xml:space="preserve"> Stavanger</w:t>
            </w:r>
          </w:p>
        </w:tc>
        <w:tc>
          <w:tcPr>
            <w:tcW w:w="4678" w:type="dxa"/>
          </w:tcPr>
          <w:p w:rsidR="000B1587" w:rsidRDefault="003419C9" w:rsidP="000B1587">
            <w:pPr>
              <w:autoSpaceDE w:val="0"/>
              <w:autoSpaceDN w:val="0"/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‘Decommissioning: c</w:t>
            </w:r>
            <w:r w:rsidRPr="001F0053">
              <w:rPr>
                <w:lang w:val="en-US"/>
              </w:rPr>
              <w:t>hallenges and opportun</w:t>
            </w:r>
            <w:r>
              <w:rPr>
                <w:lang w:val="en-US"/>
              </w:rPr>
              <w:t xml:space="preserve">ities </w:t>
            </w:r>
          </w:p>
          <w:p w:rsidR="003419C9" w:rsidRPr="001F0053" w:rsidRDefault="003419C9" w:rsidP="000B1587">
            <w:pPr>
              <w:autoSpaceDE w:val="0"/>
              <w:autoSpaceDN w:val="0"/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for archival institutions’</w:t>
            </w:r>
          </w:p>
          <w:p w:rsidR="003419C9" w:rsidRPr="00180837" w:rsidRDefault="003419C9" w:rsidP="000B1587">
            <w:pPr>
              <w:tabs>
                <w:tab w:val="left" w:pos="2127"/>
                <w:tab w:val="right" w:pos="9638"/>
              </w:tabs>
              <w:spacing w:before="120" w:after="120" w:line="240" w:lineRule="auto"/>
              <w:jc w:val="center"/>
              <w:rPr>
                <w:rFonts w:cs="Calibri"/>
              </w:rPr>
            </w:pPr>
          </w:p>
        </w:tc>
      </w:tr>
    </w:tbl>
    <w:p w:rsidR="004879B1" w:rsidRPr="00D17A34" w:rsidRDefault="004879B1" w:rsidP="00174AFD">
      <w:pPr>
        <w:tabs>
          <w:tab w:val="left" w:pos="2127"/>
          <w:tab w:val="right" w:pos="9638"/>
        </w:tabs>
        <w:spacing w:after="0" w:line="360" w:lineRule="auto"/>
        <w:rPr>
          <w:rFonts w:cs="Calibri"/>
          <w:sz w:val="24"/>
          <w:szCs w:val="24"/>
        </w:rPr>
      </w:pPr>
    </w:p>
    <w:p w:rsidR="00FE7C8D" w:rsidRPr="00D17A34" w:rsidRDefault="00DC02D7" w:rsidP="00174AFD">
      <w:pPr>
        <w:spacing w:after="0" w:line="360" w:lineRule="auto"/>
        <w:rPr>
          <w:rFonts w:cs="Calibri"/>
          <w:b/>
          <w:color w:val="1F4E79" w:themeColor="accent1" w:themeShade="80"/>
          <w:sz w:val="24"/>
          <w:szCs w:val="24"/>
        </w:rPr>
      </w:pPr>
      <w:r w:rsidRPr="00D17A34">
        <w:rPr>
          <w:rFonts w:cs="Calibri"/>
          <w:sz w:val="24"/>
          <w:szCs w:val="24"/>
        </w:rPr>
        <w:t>17.15 – 18.30</w:t>
      </w:r>
      <w:r w:rsidRPr="00D17A34">
        <w:rPr>
          <w:rFonts w:cs="Calibri"/>
          <w:sz w:val="24"/>
          <w:szCs w:val="24"/>
        </w:rPr>
        <w:tab/>
        <w:t>R</w:t>
      </w:r>
      <w:r w:rsidR="00E64C57" w:rsidRPr="00D17A34">
        <w:rPr>
          <w:rFonts w:cs="Calibri"/>
          <w:sz w:val="24"/>
          <w:szCs w:val="24"/>
        </w:rPr>
        <w:t>eception: drinks and canapés – free e</w:t>
      </w:r>
      <w:r w:rsidRPr="00D17A34">
        <w:rPr>
          <w:rFonts w:cs="Calibri"/>
          <w:sz w:val="24"/>
          <w:szCs w:val="24"/>
        </w:rPr>
        <w:t>vening</w:t>
      </w:r>
    </w:p>
    <w:p w:rsidR="00AD4A2E" w:rsidRDefault="00AD4A2E">
      <w:pPr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br w:type="page"/>
      </w:r>
    </w:p>
    <w:p w:rsidR="001F0053" w:rsidRPr="00E64C57" w:rsidRDefault="00E829AB" w:rsidP="00174AFD">
      <w:pPr>
        <w:pStyle w:val="Heading1"/>
        <w:spacing w:before="0" w:line="360" w:lineRule="auto"/>
        <w:rPr>
          <w:b/>
          <w:color w:val="44546A" w:themeColor="text2"/>
          <w:sz w:val="36"/>
          <w:szCs w:val="36"/>
        </w:rPr>
      </w:pPr>
      <w:r w:rsidRPr="00E64C57">
        <w:rPr>
          <w:b/>
          <w:color w:val="44546A" w:themeColor="text2"/>
          <w:sz w:val="36"/>
          <w:szCs w:val="36"/>
        </w:rPr>
        <w:lastRenderedPageBreak/>
        <w:t>Friday</w:t>
      </w:r>
      <w:r w:rsidR="00180837" w:rsidRPr="00E64C57">
        <w:rPr>
          <w:b/>
          <w:color w:val="44546A" w:themeColor="text2"/>
          <w:sz w:val="36"/>
          <w:szCs w:val="36"/>
        </w:rPr>
        <w:t xml:space="preserve"> </w:t>
      </w:r>
      <w:r w:rsidR="000751EB">
        <w:rPr>
          <w:b/>
          <w:color w:val="44546A" w:themeColor="text2"/>
          <w:sz w:val="36"/>
          <w:szCs w:val="36"/>
        </w:rPr>
        <w:t>02</w:t>
      </w:r>
      <w:r w:rsidR="001F0053" w:rsidRPr="00E64C57">
        <w:rPr>
          <w:b/>
          <w:color w:val="44546A" w:themeColor="text2"/>
          <w:sz w:val="36"/>
          <w:szCs w:val="36"/>
        </w:rPr>
        <w:t xml:space="preserve"> June</w:t>
      </w:r>
    </w:p>
    <w:p w:rsidR="00B01860" w:rsidRPr="00D17A34" w:rsidRDefault="00B01860" w:rsidP="00174AFD">
      <w:pPr>
        <w:spacing w:after="0" w:line="360" w:lineRule="auto"/>
        <w:rPr>
          <w:rFonts w:cs="Calibri"/>
          <w:sz w:val="24"/>
          <w:szCs w:val="24"/>
        </w:rPr>
      </w:pPr>
    </w:p>
    <w:p w:rsidR="00180837" w:rsidRPr="00D17A34" w:rsidRDefault="00180837" w:rsidP="00174AFD">
      <w:pPr>
        <w:spacing w:after="0" w:line="360" w:lineRule="auto"/>
        <w:rPr>
          <w:rFonts w:cs="Calibri"/>
          <w:sz w:val="24"/>
          <w:szCs w:val="24"/>
        </w:rPr>
      </w:pPr>
      <w:r w:rsidRPr="00D17A34">
        <w:rPr>
          <w:rFonts w:cs="Calibri"/>
          <w:sz w:val="24"/>
          <w:szCs w:val="24"/>
        </w:rPr>
        <w:t>09.00 – 09.30</w:t>
      </w:r>
      <w:r w:rsidRPr="00D17A34">
        <w:rPr>
          <w:rFonts w:cs="Calibri"/>
          <w:sz w:val="24"/>
          <w:szCs w:val="24"/>
        </w:rPr>
        <w:tab/>
        <w:t>Coffee</w:t>
      </w:r>
    </w:p>
    <w:p w:rsidR="00510080" w:rsidRPr="00180837" w:rsidRDefault="00510080" w:rsidP="00174AFD">
      <w:pPr>
        <w:spacing w:after="0" w:line="360" w:lineRule="auto"/>
        <w:rPr>
          <w:rFonts w:cs="Calibri"/>
        </w:rPr>
      </w:pPr>
      <w:r w:rsidRPr="00D17A34">
        <w:rPr>
          <w:rFonts w:cs="Calibri"/>
          <w:sz w:val="24"/>
          <w:szCs w:val="24"/>
        </w:rPr>
        <w:t>09.30 – 10</w:t>
      </w:r>
      <w:r w:rsidR="00DC02D7" w:rsidRPr="00D17A34">
        <w:rPr>
          <w:rFonts w:cs="Calibri"/>
          <w:sz w:val="24"/>
          <w:szCs w:val="24"/>
        </w:rPr>
        <w:t>.</w:t>
      </w:r>
      <w:r w:rsidRPr="00D17A34">
        <w:rPr>
          <w:rFonts w:cs="Calibri"/>
          <w:sz w:val="24"/>
          <w:szCs w:val="24"/>
        </w:rPr>
        <w:t>3</w:t>
      </w:r>
      <w:r w:rsidR="00DC02D7" w:rsidRPr="00D17A34">
        <w:rPr>
          <w:rFonts w:cs="Calibri"/>
          <w:sz w:val="24"/>
          <w:szCs w:val="24"/>
        </w:rPr>
        <w:t>0</w:t>
      </w:r>
      <w:r w:rsidR="00DC02D7" w:rsidRPr="00D17A34">
        <w:rPr>
          <w:rFonts w:cs="Calibri"/>
          <w:sz w:val="24"/>
          <w:szCs w:val="24"/>
        </w:rPr>
        <w:tab/>
      </w:r>
      <w:r w:rsidR="00E64C57" w:rsidRPr="00E64C57">
        <w:rPr>
          <w:rFonts w:cs="Calibri"/>
          <w:color w:val="44546A" w:themeColor="text2"/>
          <w:sz w:val="28"/>
          <w:szCs w:val="28"/>
        </w:rPr>
        <w:t>SESSION</w:t>
      </w:r>
      <w:r w:rsidR="00BB4ACA" w:rsidRPr="00E64C57">
        <w:rPr>
          <w:rFonts w:cs="Calibri"/>
          <w:color w:val="44546A" w:themeColor="text2"/>
          <w:sz w:val="28"/>
          <w:szCs w:val="28"/>
        </w:rPr>
        <w:t xml:space="preserve"> 4</w:t>
      </w:r>
      <w:r w:rsidRPr="00E64C57">
        <w:rPr>
          <w:rFonts w:cs="Calibri"/>
          <w:color w:val="44546A" w:themeColor="text2"/>
          <w:sz w:val="28"/>
          <w:szCs w:val="28"/>
        </w:rPr>
        <w:t xml:space="preserve"> – </w:t>
      </w:r>
      <w:r w:rsidRPr="00E64C57">
        <w:rPr>
          <w:rFonts w:cs="Calibri"/>
          <w:caps/>
          <w:color w:val="44546A" w:themeColor="text2"/>
          <w:sz w:val="28"/>
          <w:szCs w:val="28"/>
        </w:rPr>
        <w:t>K</w:t>
      </w:r>
      <w:r w:rsidR="00273DEE">
        <w:rPr>
          <w:rFonts w:cs="Calibri"/>
          <w:color w:val="44546A" w:themeColor="text2"/>
          <w:sz w:val="28"/>
          <w:szCs w:val="28"/>
        </w:rPr>
        <w:t>eynote</w:t>
      </w:r>
      <w:r w:rsidRPr="00E64C57">
        <w:rPr>
          <w:rFonts w:cs="Calibri"/>
          <w:caps/>
          <w:color w:val="44546A" w:themeColor="text2"/>
          <w:sz w:val="28"/>
          <w:szCs w:val="28"/>
        </w:rPr>
        <w:t xml:space="preserve"> </w:t>
      </w:r>
      <w:r w:rsidR="00D17A34" w:rsidRPr="00E64C57">
        <w:rPr>
          <w:rFonts w:cs="Calibri"/>
          <w:color w:val="44546A" w:themeColor="text2"/>
          <w:sz w:val="28"/>
          <w:szCs w:val="28"/>
        </w:rPr>
        <w:t>and</w:t>
      </w:r>
      <w:r w:rsidRPr="00E64C57">
        <w:rPr>
          <w:rFonts w:cs="Calibri"/>
          <w:caps/>
          <w:color w:val="44546A" w:themeColor="text2"/>
          <w:sz w:val="28"/>
          <w:szCs w:val="28"/>
        </w:rPr>
        <w:t xml:space="preserve"> Q</w:t>
      </w:r>
      <w:r w:rsidR="00D17A34">
        <w:rPr>
          <w:rFonts w:cs="Calibri"/>
          <w:caps/>
          <w:color w:val="44546A" w:themeColor="text2"/>
          <w:sz w:val="28"/>
          <w:szCs w:val="28"/>
        </w:rPr>
        <w:t>&amp;</w:t>
      </w:r>
      <w:r w:rsidRPr="00E64C57">
        <w:rPr>
          <w:rFonts w:cs="Calibri"/>
          <w:caps/>
          <w:color w:val="44546A" w:themeColor="text2"/>
          <w:sz w:val="28"/>
          <w:szCs w:val="28"/>
        </w:rPr>
        <w:t>A</w:t>
      </w:r>
      <w:r w:rsidRPr="00180837">
        <w:rPr>
          <w:rFonts w:cs="Calibri"/>
          <w:b/>
        </w:rPr>
        <w:tab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183"/>
        <w:gridCol w:w="4678"/>
      </w:tblGrid>
      <w:tr w:rsidR="003419C9" w:rsidRPr="00180837" w:rsidTr="00033759">
        <w:tc>
          <w:tcPr>
            <w:tcW w:w="495" w:type="dxa"/>
          </w:tcPr>
          <w:p w:rsidR="003419C9" w:rsidRPr="00180837" w:rsidRDefault="003419C9" w:rsidP="00174AFD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8861" w:type="dxa"/>
            <w:gridSpan w:val="2"/>
          </w:tcPr>
          <w:p w:rsidR="003419C9" w:rsidRPr="00180837" w:rsidRDefault="003419C9" w:rsidP="00000AF5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CHAIR: </w:t>
            </w:r>
          </w:p>
        </w:tc>
      </w:tr>
      <w:tr w:rsidR="003419C9" w:rsidRPr="00180837" w:rsidTr="00033759">
        <w:tc>
          <w:tcPr>
            <w:tcW w:w="495" w:type="dxa"/>
          </w:tcPr>
          <w:p w:rsidR="003419C9" w:rsidRPr="00664C0A" w:rsidRDefault="003419C9" w:rsidP="00000AF5">
            <w:pPr>
              <w:spacing w:before="120" w:after="120" w:line="240" w:lineRule="auto"/>
              <w:rPr>
                <w:rFonts w:cs="Calibri"/>
                <w:highlight w:val="yellow"/>
              </w:rPr>
            </w:pPr>
            <w:r w:rsidRPr="00944884">
              <w:rPr>
                <w:rFonts w:cs="Calibri"/>
              </w:rPr>
              <w:t>1</w:t>
            </w:r>
            <w:r w:rsidR="00000AF5">
              <w:rPr>
                <w:rFonts w:cs="Calibri"/>
              </w:rPr>
              <w:t>1</w:t>
            </w:r>
            <w:r w:rsidRPr="00944884">
              <w:rPr>
                <w:rFonts w:cs="Calibri"/>
              </w:rPr>
              <w:t>.</w:t>
            </w:r>
          </w:p>
        </w:tc>
        <w:tc>
          <w:tcPr>
            <w:tcW w:w="4183" w:type="dxa"/>
          </w:tcPr>
          <w:p w:rsidR="0006585C" w:rsidRPr="0006585C" w:rsidRDefault="0006585C" w:rsidP="0006585C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06585C">
              <w:rPr>
                <w:rFonts w:cs="Calibri"/>
                <w:b/>
              </w:rPr>
              <w:t>Alain Beltran</w:t>
            </w:r>
          </w:p>
          <w:p w:rsidR="0006585C" w:rsidRPr="0006585C" w:rsidRDefault="0006585C" w:rsidP="0006585C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lang w:val="en-US"/>
              </w:rPr>
            </w:pPr>
            <w:r>
              <w:rPr>
                <w:lang w:val="en-US"/>
              </w:rPr>
              <w:t>Director of Research, CNRS</w:t>
            </w:r>
          </w:p>
        </w:tc>
        <w:tc>
          <w:tcPr>
            <w:tcW w:w="4678" w:type="dxa"/>
          </w:tcPr>
          <w:p w:rsidR="0006585C" w:rsidRDefault="0006585C" w:rsidP="0006585C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lang w:val="en-US"/>
              </w:rPr>
            </w:pPr>
            <w:r>
              <w:rPr>
                <w:rFonts w:cs="Calibri"/>
                <w:b/>
              </w:rPr>
              <w:t>‘</w:t>
            </w:r>
            <w:r>
              <w:rPr>
                <w:lang w:val="en-US"/>
              </w:rPr>
              <w:t xml:space="preserve">The constitution of the history </w:t>
            </w:r>
          </w:p>
          <w:p w:rsidR="003419C9" w:rsidRPr="0006585C" w:rsidRDefault="0006585C" w:rsidP="0006585C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lang w:val="en-US"/>
              </w:rPr>
            </w:pPr>
            <w:r>
              <w:rPr>
                <w:lang w:val="en-US"/>
              </w:rPr>
              <w:t>of energy in France’</w:t>
            </w:r>
          </w:p>
        </w:tc>
      </w:tr>
    </w:tbl>
    <w:p w:rsidR="00C83558" w:rsidRPr="00D17A34" w:rsidRDefault="00C83558" w:rsidP="00174AFD">
      <w:pPr>
        <w:spacing w:after="0" w:line="360" w:lineRule="auto"/>
        <w:rPr>
          <w:rFonts w:cs="Calibri"/>
          <w:sz w:val="24"/>
          <w:szCs w:val="24"/>
        </w:rPr>
      </w:pPr>
    </w:p>
    <w:p w:rsidR="00DC02D7" w:rsidRPr="00180837" w:rsidRDefault="00944884" w:rsidP="00174AFD">
      <w:pPr>
        <w:spacing w:after="0" w:line="360" w:lineRule="auto"/>
        <w:rPr>
          <w:rFonts w:cs="Calibri"/>
        </w:rPr>
      </w:pPr>
      <w:r>
        <w:rPr>
          <w:rFonts w:cs="Calibri"/>
          <w:sz w:val="24"/>
          <w:szCs w:val="24"/>
        </w:rPr>
        <w:t>10.30</w:t>
      </w:r>
      <w:r w:rsidR="00180837" w:rsidRPr="00D17A34">
        <w:rPr>
          <w:rFonts w:cs="Calibri"/>
          <w:sz w:val="24"/>
          <w:szCs w:val="24"/>
        </w:rPr>
        <w:t xml:space="preserve"> – 12.</w:t>
      </w:r>
      <w:r>
        <w:rPr>
          <w:rFonts w:cs="Calibri"/>
          <w:sz w:val="24"/>
          <w:szCs w:val="24"/>
        </w:rPr>
        <w:t>0</w:t>
      </w:r>
      <w:r w:rsidR="00180837" w:rsidRPr="00D17A34">
        <w:rPr>
          <w:rFonts w:cs="Calibri"/>
          <w:sz w:val="24"/>
          <w:szCs w:val="24"/>
        </w:rPr>
        <w:t>0</w:t>
      </w:r>
      <w:r w:rsidR="00510080" w:rsidRPr="00D17A34">
        <w:rPr>
          <w:rFonts w:cs="Calibri"/>
          <w:sz w:val="24"/>
          <w:szCs w:val="24"/>
        </w:rPr>
        <w:tab/>
      </w:r>
      <w:r w:rsidR="00E64C57" w:rsidRPr="00E64C57">
        <w:rPr>
          <w:rFonts w:cs="Calibri"/>
          <w:color w:val="44546A" w:themeColor="text2"/>
          <w:sz w:val="28"/>
          <w:szCs w:val="28"/>
        </w:rPr>
        <w:t xml:space="preserve">SESSION </w:t>
      </w:r>
      <w:r w:rsidR="00BB4ACA" w:rsidRPr="00E64C57">
        <w:rPr>
          <w:rFonts w:cs="Calibri"/>
          <w:color w:val="44546A" w:themeColor="text2"/>
          <w:sz w:val="28"/>
          <w:szCs w:val="28"/>
        </w:rPr>
        <w:t>5</w:t>
      </w:r>
      <w:r w:rsidR="00E64C57" w:rsidRPr="00E64C57">
        <w:rPr>
          <w:rFonts w:cs="Calibri"/>
          <w:color w:val="44546A" w:themeColor="text2"/>
          <w:sz w:val="28"/>
          <w:szCs w:val="28"/>
        </w:rPr>
        <w:t>: Energy History in France and</w:t>
      </w:r>
      <w:r w:rsidR="00C83558" w:rsidRPr="00E64C57">
        <w:rPr>
          <w:rFonts w:cs="Calibri"/>
          <w:color w:val="44546A" w:themeColor="text2"/>
          <w:sz w:val="28"/>
          <w:szCs w:val="28"/>
        </w:rPr>
        <w:t xml:space="preserve"> the French-speaking world</w:t>
      </w:r>
      <w:r w:rsidR="00DC02D7" w:rsidRPr="00180837">
        <w:rPr>
          <w:rFonts w:cs="Calibri"/>
          <w:b/>
        </w:rPr>
        <w:tab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183"/>
        <w:gridCol w:w="4678"/>
      </w:tblGrid>
      <w:tr w:rsidR="003419C9" w:rsidRPr="00180837" w:rsidTr="00033759">
        <w:trPr>
          <w:trHeight w:val="333"/>
        </w:trPr>
        <w:tc>
          <w:tcPr>
            <w:tcW w:w="495" w:type="dxa"/>
          </w:tcPr>
          <w:p w:rsidR="003419C9" w:rsidRPr="00180837" w:rsidRDefault="003419C9" w:rsidP="000B1587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8861" w:type="dxa"/>
            <w:gridSpan w:val="2"/>
          </w:tcPr>
          <w:p w:rsidR="003419C9" w:rsidRPr="00180837" w:rsidRDefault="003419C9" w:rsidP="00000AF5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CHAIR: </w:t>
            </w:r>
          </w:p>
        </w:tc>
      </w:tr>
      <w:tr w:rsidR="003419C9" w:rsidRPr="00180837" w:rsidTr="00033759">
        <w:trPr>
          <w:trHeight w:val="564"/>
        </w:trPr>
        <w:tc>
          <w:tcPr>
            <w:tcW w:w="495" w:type="dxa"/>
          </w:tcPr>
          <w:p w:rsidR="003419C9" w:rsidRPr="00180837" w:rsidRDefault="003419C9" w:rsidP="00000AF5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000AF5">
              <w:rPr>
                <w:rFonts w:cs="Calibri"/>
              </w:rPr>
              <w:t>2</w:t>
            </w:r>
            <w:r>
              <w:rPr>
                <w:rFonts w:cs="Calibri"/>
              </w:rPr>
              <w:t>.</w:t>
            </w:r>
          </w:p>
        </w:tc>
        <w:tc>
          <w:tcPr>
            <w:tcW w:w="4183" w:type="dxa"/>
            <w:shd w:val="clear" w:color="auto" w:fill="FFFFFF" w:themeFill="background1"/>
          </w:tcPr>
          <w:p w:rsidR="003419C9" w:rsidRPr="00033759" w:rsidRDefault="003419C9" w:rsidP="000B1587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033759">
              <w:rPr>
                <w:rFonts w:cs="Calibri"/>
                <w:b/>
              </w:rPr>
              <w:t>Dr Marta Musso</w:t>
            </w:r>
            <w:r w:rsidR="00033759">
              <w:rPr>
                <w:rFonts w:cs="Calibri"/>
                <w:b/>
              </w:rPr>
              <w:t xml:space="preserve"> </w:t>
            </w:r>
          </w:p>
          <w:p w:rsidR="003419C9" w:rsidRPr="00180837" w:rsidRDefault="003419C9" w:rsidP="000B1587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European University Institute</w:t>
            </w:r>
          </w:p>
        </w:tc>
        <w:tc>
          <w:tcPr>
            <w:tcW w:w="4678" w:type="dxa"/>
            <w:shd w:val="clear" w:color="auto" w:fill="FFFFFF" w:themeFill="background1"/>
          </w:tcPr>
          <w:p w:rsidR="000B1587" w:rsidRDefault="003419C9" w:rsidP="000B1587">
            <w:pPr>
              <w:tabs>
                <w:tab w:val="left" w:pos="8505"/>
              </w:tabs>
              <w:spacing w:before="120" w:after="120" w:line="240" w:lineRule="auto"/>
              <w:jc w:val="center"/>
              <w:rPr>
                <w:color w:val="262626"/>
              </w:rPr>
            </w:pPr>
            <w:r>
              <w:rPr>
                <w:color w:val="262626"/>
              </w:rPr>
              <w:t>‘</w:t>
            </w:r>
            <w:r w:rsidRPr="00180837">
              <w:rPr>
                <w:color w:val="262626"/>
              </w:rPr>
              <w:t xml:space="preserve">Oil for development: French-Algerian and </w:t>
            </w:r>
          </w:p>
          <w:p w:rsidR="000B1587" w:rsidRDefault="003419C9" w:rsidP="000B1587">
            <w:pPr>
              <w:tabs>
                <w:tab w:val="left" w:pos="8505"/>
              </w:tabs>
              <w:spacing w:before="120" w:after="120" w:line="240" w:lineRule="auto"/>
              <w:jc w:val="center"/>
              <w:rPr>
                <w:color w:val="262626"/>
              </w:rPr>
            </w:pPr>
            <w:r w:rsidRPr="00180837">
              <w:rPr>
                <w:color w:val="262626"/>
              </w:rPr>
              <w:t xml:space="preserve">Italian-Algerian negotiations in the aftermath </w:t>
            </w:r>
          </w:p>
          <w:p w:rsidR="003419C9" w:rsidRPr="00180837" w:rsidRDefault="003419C9" w:rsidP="000B1587">
            <w:pPr>
              <w:tabs>
                <w:tab w:val="left" w:pos="8505"/>
              </w:tabs>
              <w:spacing w:before="120" w:after="120" w:line="240" w:lineRule="auto"/>
              <w:jc w:val="center"/>
              <w:rPr>
                <w:color w:val="262626"/>
              </w:rPr>
            </w:pPr>
            <w:r w:rsidRPr="00180837">
              <w:rPr>
                <w:color w:val="262626"/>
              </w:rPr>
              <w:t>of the independence war (1962-1971)</w:t>
            </w:r>
            <w:r>
              <w:rPr>
                <w:color w:val="262626"/>
              </w:rPr>
              <w:t>’</w:t>
            </w:r>
          </w:p>
        </w:tc>
      </w:tr>
      <w:tr w:rsidR="003419C9" w:rsidRPr="00180837" w:rsidTr="00033759">
        <w:trPr>
          <w:trHeight w:val="564"/>
        </w:trPr>
        <w:tc>
          <w:tcPr>
            <w:tcW w:w="495" w:type="dxa"/>
          </w:tcPr>
          <w:p w:rsidR="003419C9" w:rsidRPr="00180837" w:rsidRDefault="003419C9" w:rsidP="00000AF5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180837">
              <w:rPr>
                <w:rFonts w:cs="Calibri"/>
              </w:rPr>
              <w:t>1</w:t>
            </w:r>
            <w:r w:rsidR="00000AF5">
              <w:rPr>
                <w:rFonts w:cs="Calibri"/>
              </w:rPr>
              <w:t>3</w:t>
            </w:r>
            <w:r w:rsidRPr="00180837">
              <w:rPr>
                <w:rFonts w:cs="Calibri"/>
              </w:rPr>
              <w:t>.</w:t>
            </w:r>
          </w:p>
        </w:tc>
        <w:tc>
          <w:tcPr>
            <w:tcW w:w="4183" w:type="dxa"/>
            <w:shd w:val="clear" w:color="auto" w:fill="FFFFFF" w:themeFill="background1"/>
          </w:tcPr>
          <w:p w:rsidR="003419C9" w:rsidRPr="00033759" w:rsidRDefault="003419C9" w:rsidP="000B1587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033759">
              <w:rPr>
                <w:rFonts w:cs="Calibri"/>
                <w:b/>
              </w:rPr>
              <w:t>Radouan Mounecif</w:t>
            </w:r>
            <w:r w:rsidR="00033759">
              <w:rPr>
                <w:rFonts w:cs="Calibri"/>
                <w:b/>
              </w:rPr>
              <w:t xml:space="preserve"> </w:t>
            </w:r>
          </w:p>
          <w:p w:rsidR="003419C9" w:rsidRPr="00180837" w:rsidRDefault="003419C9" w:rsidP="000B1587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180837">
              <w:rPr>
                <w:rFonts w:cs="Calibri"/>
              </w:rPr>
              <w:t>University of Paris</w:t>
            </w:r>
            <w:r w:rsidR="005E6E4E">
              <w:rPr>
                <w:rFonts w:cs="Calibri"/>
              </w:rPr>
              <w:t xml:space="preserve"> 8</w:t>
            </w:r>
          </w:p>
        </w:tc>
        <w:tc>
          <w:tcPr>
            <w:tcW w:w="4678" w:type="dxa"/>
            <w:shd w:val="clear" w:color="auto" w:fill="FFFFFF" w:themeFill="background1"/>
          </w:tcPr>
          <w:p w:rsidR="0006585C" w:rsidRDefault="003419C9" w:rsidP="0006585C">
            <w:pPr>
              <w:spacing w:before="120" w:after="120" w:line="240" w:lineRule="auto"/>
              <w:jc w:val="center"/>
              <w:rPr>
                <w:bCs/>
              </w:rPr>
            </w:pPr>
            <w:r w:rsidRPr="00180837">
              <w:rPr>
                <w:bCs/>
              </w:rPr>
              <w:t xml:space="preserve">‘Petroleum engineers and technicians in colonial </w:t>
            </w:r>
          </w:p>
          <w:p w:rsidR="0006585C" w:rsidRDefault="003419C9" w:rsidP="0006585C">
            <w:pPr>
              <w:spacing w:before="120" w:after="120" w:line="240" w:lineRule="auto"/>
              <w:jc w:val="center"/>
              <w:rPr>
                <w:bCs/>
              </w:rPr>
            </w:pPr>
            <w:r w:rsidRPr="00180837">
              <w:rPr>
                <w:bCs/>
              </w:rPr>
              <w:t>and postcolonial Algeria</w:t>
            </w:r>
            <w:r w:rsidRPr="00180837">
              <w:rPr>
                <w:bCs/>
                <w:i/>
                <w:iCs/>
              </w:rPr>
              <w:t xml:space="preserve">: </w:t>
            </w:r>
            <w:r w:rsidR="0006585C">
              <w:rPr>
                <w:bCs/>
              </w:rPr>
              <w:t>a contribution to social</w:t>
            </w:r>
          </w:p>
          <w:p w:rsidR="003419C9" w:rsidRPr="000B1587" w:rsidRDefault="003419C9" w:rsidP="0006585C">
            <w:pPr>
              <w:spacing w:before="120" w:after="120" w:line="240" w:lineRule="auto"/>
              <w:jc w:val="center"/>
              <w:rPr>
                <w:bCs/>
              </w:rPr>
            </w:pPr>
            <w:r w:rsidRPr="00180837">
              <w:rPr>
                <w:bCs/>
              </w:rPr>
              <w:t xml:space="preserve">history of </w:t>
            </w:r>
            <w:r w:rsidR="000B1587">
              <w:rPr>
                <w:bCs/>
              </w:rPr>
              <w:t xml:space="preserve">the </w:t>
            </w:r>
            <w:r w:rsidRPr="00180837">
              <w:rPr>
                <w:bCs/>
              </w:rPr>
              <w:t>French oil industry (1944-1971)’</w:t>
            </w:r>
          </w:p>
        </w:tc>
      </w:tr>
      <w:tr w:rsidR="003419C9" w:rsidRPr="00180837" w:rsidTr="00033759">
        <w:trPr>
          <w:trHeight w:val="70"/>
        </w:trPr>
        <w:tc>
          <w:tcPr>
            <w:tcW w:w="495" w:type="dxa"/>
          </w:tcPr>
          <w:p w:rsidR="003419C9" w:rsidRPr="00180837" w:rsidRDefault="003419C9" w:rsidP="00000AF5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000AF5">
              <w:rPr>
                <w:rFonts w:cs="Calibri"/>
              </w:rPr>
              <w:t>4</w:t>
            </w:r>
            <w:r w:rsidRPr="00180837">
              <w:rPr>
                <w:rFonts w:cs="Calibri"/>
              </w:rPr>
              <w:t>.</w:t>
            </w:r>
          </w:p>
        </w:tc>
        <w:tc>
          <w:tcPr>
            <w:tcW w:w="4183" w:type="dxa"/>
            <w:shd w:val="clear" w:color="auto" w:fill="FFFFFF" w:themeFill="background1"/>
          </w:tcPr>
          <w:p w:rsidR="003419C9" w:rsidRDefault="005E6E4E" w:rsidP="000B1587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Dr </w:t>
            </w:r>
            <w:r w:rsidR="000B1587">
              <w:rPr>
                <w:rFonts w:cs="Calibri"/>
                <w:b/>
              </w:rPr>
              <w:t>Benoit Doessant</w:t>
            </w:r>
          </w:p>
          <w:p w:rsidR="000B1587" w:rsidRPr="005E6E4E" w:rsidRDefault="005E6E4E" w:rsidP="005E6E4E">
            <w:pPr>
              <w:pStyle w:val="ListParagraph"/>
              <w:spacing w:before="120" w:after="120" w:line="240" w:lineRule="auto"/>
              <w:ind w:left="0"/>
              <w:contextualSpacing w:val="0"/>
              <w:jc w:val="center"/>
              <w:rPr>
                <w:lang w:val="en-US"/>
              </w:rPr>
            </w:pPr>
            <w:r w:rsidRPr="00180837">
              <w:rPr>
                <w:lang w:val="en-US"/>
              </w:rPr>
              <w:t>Paris-Sorbonne University</w:t>
            </w:r>
            <w:r>
              <w:rPr>
                <w:lang w:val="en-US"/>
              </w:rPr>
              <w:t xml:space="preserve"> </w:t>
            </w:r>
            <w:r w:rsidR="005100CE">
              <w:rPr>
                <w:lang w:val="en-US"/>
              </w:rPr>
              <w:t>/ Total</w:t>
            </w:r>
          </w:p>
        </w:tc>
        <w:tc>
          <w:tcPr>
            <w:tcW w:w="4678" w:type="dxa"/>
            <w:shd w:val="clear" w:color="auto" w:fill="FFFFFF" w:themeFill="background1"/>
          </w:tcPr>
          <w:p w:rsidR="000B1587" w:rsidRDefault="000B1587" w:rsidP="000B1587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‘Maritime Transport of Hydrocarbons: </w:t>
            </w:r>
          </w:p>
          <w:p w:rsidR="000B1587" w:rsidRDefault="000B1587" w:rsidP="000B1587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French oil companies between economic </w:t>
            </w:r>
          </w:p>
          <w:p w:rsidR="003419C9" w:rsidRPr="00180837" w:rsidRDefault="000B1587" w:rsidP="000B1587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imperatives and obligations of flag (1918-1998)’</w:t>
            </w:r>
          </w:p>
        </w:tc>
      </w:tr>
    </w:tbl>
    <w:p w:rsidR="00B01860" w:rsidRPr="00D17A34" w:rsidRDefault="00B01860" w:rsidP="00174AFD">
      <w:pPr>
        <w:spacing w:after="0" w:line="360" w:lineRule="auto"/>
        <w:rPr>
          <w:rFonts w:cs="Calibri"/>
          <w:sz w:val="24"/>
          <w:szCs w:val="24"/>
        </w:rPr>
      </w:pPr>
    </w:p>
    <w:p w:rsidR="00A919D1" w:rsidRPr="00D17A34" w:rsidRDefault="00180837" w:rsidP="00D17A34">
      <w:pPr>
        <w:rPr>
          <w:rFonts w:cs="Calibri"/>
          <w:sz w:val="24"/>
          <w:szCs w:val="24"/>
        </w:rPr>
      </w:pPr>
      <w:r w:rsidRPr="00D17A34">
        <w:rPr>
          <w:rFonts w:cs="Calibri"/>
          <w:sz w:val="24"/>
          <w:szCs w:val="24"/>
        </w:rPr>
        <w:t>12.</w:t>
      </w:r>
      <w:r w:rsidR="00944884">
        <w:rPr>
          <w:rFonts w:cs="Calibri"/>
          <w:sz w:val="24"/>
          <w:szCs w:val="24"/>
        </w:rPr>
        <w:t>0</w:t>
      </w:r>
      <w:r w:rsidRPr="00D17A34">
        <w:rPr>
          <w:rFonts w:cs="Calibri"/>
          <w:sz w:val="24"/>
          <w:szCs w:val="24"/>
        </w:rPr>
        <w:t xml:space="preserve">0 </w:t>
      </w:r>
      <w:r w:rsidR="00C64BA4" w:rsidRPr="00D17A34">
        <w:rPr>
          <w:rFonts w:cs="Calibri"/>
          <w:sz w:val="24"/>
          <w:szCs w:val="24"/>
        </w:rPr>
        <w:t>–</w:t>
      </w:r>
      <w:r w:rsidRPr="00D17A34">
        <w:rPr>
          <w:rFonts w:cs="Calibri"/>
          <w:sz w:val="24"/>
          <w:szCs w:val="24"/>
        </w:rPr>
        <w:t xml:space="preserve"> 13</w:t>
      </w:r>
      <w:r w:rsidR="00A919D1" w:rsidRPr="00D17A34">
        <w:rPr>
          <w:rFonts w:cs="Calibri"/>
          <w:sz w:val="24"/>
          <w:szCs w:val="24"/>
        </w:rPr>
        <w:t>.</w:t>
      </w:r>
      <w:r w:rsidR="00944884">
        <w:rPr>
          <w:rFonts w:cs="Calibri"/>
          <w:sz w:val="24"/>
          <w:szCs w:val="24"/>
        </w:rPr>
        <w:t>0</w:t>
      </w:r>
      <w:r w:rsidR="00A919D1" w:rsidRPr="00D17A34">
        <w:rPr>
          <w:rFonts w:cs="Calibri"/>
          <w:sz w:val="24"/>
          <w:szCs w:val="24"/>
        </w:rPr>
        <w:t>0</w:t>
      </w:r>
      <w:r w:rsidR="00A919D1" w:rsidRPr="00D17A34">
        <w:rPr>
          <w:rFonts w:cs="Calibri"/>
          <w:sz w:val="24"/>
          <w:szCs w:val="24"/>
        </w:rPr>
        <w:tab/>
        <w:t>Lunch</w:t>
      </w:r>
      <w:r w:rsidR="00623171">
        <w:rPr>
          <w:rFonts w:cs="Calibri"/>
          <w:sz w:val="24"/>
          <w:szCs w:val="24"/>
        </w:rPr>
        <w:t xml:space="preserve"> and discussion with </w:t>
      </w:r>
      <w:r w:rsidR="00F7613F">
        <w:rPr>
          <w:rFonts w:cs="Calibri"/>
          <w:sz w:val="24"/>
          <w:szCs w:val="24"/>
        </w:rPr>
        <w:t xml:space="preserve">Dr </w:t>
      </w:r>
      <w:r w:rsidR="00623171">
        <w:rPr>
          <w:rFonts w:cs="Calibri"/>
          <w:sz w:val="24"/>
          <w:szCs w:val="24"/>
        </w:rPr>
        <w:t>Roberto Cantoni about his new book</w:t>
      </w:r>
    </w:p>
    <w:p w:rsidR="00D17A34" w:rsidRDefault="00D17A34">
      <w:pPr>
        <w:rPr>
          <w:rFonts w:cs="Calibri"/>
          <w:sz w:val="24"/>
          <w:szCs w:val="24"/>
        </w:rPr>
      </w:pPr>
    </w:p>
    <w:p w:rsidR="008C6FD5" w:rsidRDefault="00A919D1" w:rsidP="00174AFD">
      <w:pPr>
        <w:spacing w:after="0" w:line="360" w:lineRule="auto"/>
        <w:rPr>
          <w:rFonts w:cs="Calibri"/>
          <w:color w:val="44546A" w:themeColor="text2"/>
          <w:sz w:val="28"/>
          <w:szCs w:val="28"/>
        </w:rPr>
      </w:pPr>
      <w:r w:rsidRPr="00D17A34">
        <w:rPr>
          <w:rFonts w:cs="Calibri"/>
          <w:sz w:val="24"/>
          <w:szCs w:val="24"/>
        </w:rPr>
        <w:t>1</w:t>
      </w:r>
      <w:r w:rsidR="00180837" w:rsidRPr="00D17A34">
        <w:rPr>
          <w:rFonts w:cs="Calibri"/>
          <w:sz w:val="24"/>
          <w:szCs w:val="24"/>
        </w:rPr>
        <w:t>3.</w:t>
      </w:r>
      <w:r w:rsidR="00944884">
        <w:rPr>
          <w:rFonts w:cs="Calibri"/>
          <w:sz w:val="24"/>
          <w:szCs w:val="24"/>
        </w:rPr>
        <w:t>0</w:t>
      </w:r>
      <w:r w:rsidR="00180837" w:rsidRPr="00D17A34">
        <w:rPr>
          <w:rFonts w:cs="Calibri"/>
          <w:sz w:val="24"/>
          <w:szCs w:val="24"/>
        </w:rPr>
        <w:t>0 – 14</w:t>
      </w:r>
      <w:r w:rsidR="00664C0A" w:rsidRPr="00D17A34">
        <w:rPr>
          <w:rFonts w:cs="Calibri"/>
          <w:sz w:val="24"/>
          <w:szCs w:val="24"/>
        </w:rPr>
        <w:t>.30</w:t>
      </w:r>
      <w:r w:rsidR="00DC02D7" w:rsidRPr="00D17A34">
        <w:rPr>
          <w:rFonts w:cs="Calibri"/>
          <w:sz w:val="24"/>
          <w:szCs w:val="24"/>
        </w:rPr>
        <w:tab/>
      </w:r>
      <w:r w:rsidR="00E64C57" w:rsidRPr="00E64C57">
        <w:rPr>
          <w:rFonts w:cs="Calibri"/>
          <w:color w:val="44546A" w:themeColor="text2"/>
          <w:sz w:val="28"/>
          <w:szCs w:val="28"/>
        </w:rPr>
        <w:t xml:space="preserve">SESSION </w:t>
      </w:r>
      <w:r w:rsidR="00BB4ACA" w:rsidRPr="00E64C57">
        <w:rPr>
          <w:rFonts w:cs="Calibri"/>
          <w:color w:val="44546A" w:themeColor="text2"/>
          <w:sz w:val="28"/>
          <w:szCs w:val="28"/>
        </w:rPr>
        <w:t>6</w:t>
      </w:r>
      <w:r w:rsidR="00C83558" w:rsidRPr="00E64C57">
        <w:rPr>
          <w:rFonts w:cs="Calibri"/>
          <w:color w:val="44546A" w:themeColor="text2"/>
          <w:sz w:val="28"/>
          <w:szCs w:val="28"/>
        </w:rPr>
        <w:t xml:space="preserve">: </w:t>
      </w:r>
      <w:r w:rsidR="00E64C57" w:rsidRPr="00E64C57">
        <w:rPr>
          <w:rFonts w:cs="Calibri"/>
          <w:color w:val="44546A" w:themeColor="text2"/>
          <w:sz w:val="28"/>
          <w:szCs w:val="28"/>
        </w:rPr>
        <w:t xml:space="preserve">Capturing </w:t>
      </w:r>
      <w:r w:rsidR="00273DEE">
        <w:rPr>
          <w:rFonts w:cs="Calibri"/>
          <w:color w:val="44546A" w:themeColor="text2"/>
          <w:sz w:val="28"/>
          <w:szCs w:val="28"/>
        </w:rPr>
        <w:t>T</w:t>
      </w:r>
      <w:r w:rsidR="00E64C57" w:rsidRPr="00E64C57">
        <w:rPr>
          <w:rFonts w:cs="Calibri"/>
          <w:color w:val="44546A" w:themeColor="text2"/>
          <w:sz w:val="28"/>
          <w:szCs w:val="28"/>
        </w:rPr>
        <w:t>ransition</w:t>
      </w:r>
      <w:r w:rsidR="00000AF5">
        <w:rPr>
          <w:rFonts w:cs="Calibri"/>
          <w:color w:val="44546A" w:themeColor="text2"/>
          <w:sz w:val="28"/>
          <w:szCs w:val="28"/>
        </w:rPr>
        <w:t>: Photography and Visual Culture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183"/>
        <w:gridCol w:w="4678"/>
      </w:tblGrid>
      <w:tr w:rsidR="003419C9" w:rsidRPr="00180837" w:rsidTr="00033759">
        <w:tc>
          <w:tcPr>
            <w:tcW w:w="495" w:type="dxa"/>
          </w:tcPr>
          <w:p w:rsidR="003419C9" w:rsidRPr="00180837" w:rsidRDefault="003419C9" w:rsidP="000B1587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180837">
              <w:rPr>
                <w:rFonts w:cs="Calibri"/>
              </w:rPr>
              <w:t xml:space="preserve"> </w:t>
            </w:r>
          </w:p>
        </w:tc>
        <w:tc>
          <w:tcPr>
            <w:tcW w:w="8861" w:type="dxa"/>
            <w:gridSpan w:val="2"/>
          </w:tcPr>
          <w:p w:rsidR="003419C9" w:rsidRPr="00180837" w:rsidRDefault="003419C9" w:rsidP="00000AF5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CHAIR: </w:t>
            </w:r>
          </w:p>
        </w:tc>
      </w:tr>
      <w:tr w:rsidR="003419C9" w:rsidRPr="00180837" w:rsidTr="00033759">
        <w:tc>
          <w:tcPr>
            <w:tcW w:w="495" w:type="dxa"/>
          </w:tcPr>
          <w:p w:rsidR="003419C9" w:rsidRPr="00664C0A" w:rsidRDefault="003419C9" w:rsidP="00000AF5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000AF5">
              <w:rPr>
                <w:rFonts w:cs="Calibri"/>
              </w:rPr>
              <w:t>5</w:t>
            </w:r>
            <w:r w:rsidRPr="00664C0A">
              <w:rPr>
                <w:rFonts w:cs="Calibri"/>
              </w:rPr>
              <w:t>.</w:t>
            </w:r>
          </w:p>
        </w:tc>
        <w:tc>
          <w:tcPr>
            <w:tcW w:w="4183" w:type="dxa"/>
          </w:tcPr>
          <w:p w:rsidR="003419C9" w:rsidRPr="00033759" w:rsidRDefault="003419C9" w:rsidP="000B1587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033759">
              <w:rPr>
                <w:rFonts w:cs="Calibri"/>
                <w:b/>
              </w:rPr>
              <w:t>Fabrizio Trisoglio</w:t>
            </w:r>
            <w:r w:rsidR="00033759">
              <w:rPr>
                <w:rFonts w:cs="Calibri"/>
                <w:b/>
              </w:rPr>
              <w:t xml:space="preserve"> </w:t>
            </w:r>
          </w:p>
          <w:p w:rsidR="003419C9" w:rsidRPr="003419C9" w:rsidRDefault="003419C9" w:rsidP="000B1587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3419C9">
              <w:t>Fondazione AEM</w:t>
            </w:r>
          </w:p>
        </w:tc>
        <w:tc>
          <w:tcPr>
            <w:tcW w:w="4678" w:type="dxa"/>
          </w:tcPr>
          <w:p w:rsidR="000B1587" w:rsidRDefault="003419C9" w:rsidP="000B1587">
            <w:pPr>
              <w:spacing w:before="120" w:after="120" w:line="240" w:lineRule="auto"/>
              <w:jc w:val="center"/>
            </w:pPr>
            <w:r w:rsidRPr="003419C9">
              <w:t>‘The Cath</w:t>
            </w:r>
            <w:r w:rsidR="000B1587">
              <w:t xml:space="preserve">edrals of Energy: tradition and </w:t>
            </w:r>
          </w:p>
          <w:p w:rsidR="003419C9" w:rsidRPr="003419C9" w:rsidRDefault="003419C9" w:rsidP="000B1587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3419C9">
              <w:t>innovation in AEM Historical Archives’</w:t>
            </w:r>
          </w:p>
        </w:tc>
      </w:tr>
      <w:tr w:rsidR="003419C9" w:rsidRPr="00CF7905" w:rsidTr="00033759">
        <w:tc>
          <w:tcPr>
            <w:tcW w:w="495" w:type="dxa"/>
          </w:tcPr>
          <w:p w:rsidR="003419C9" w:rsidRDefault="003419C9" w:rsidP="00000AF5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000AF5">
              <w:rPr>
                <w:rFonts w:cs="Calibri"/>
              </w:rPr>
              <w:t>6</w:t>
            </w:r>
            <w:r>
              <w:rPr>
                <w:rFonts w:cs="Calibri"/>
              </w:rPr>
              <w:t>.</w:t>
            </w:r>
          </w:p>
        </w:tc>
        <w:tc>
          <w:tcPr>
            <w:tcW w:w="4183" w:type="dxa"/>
          </w:tcPr>
          <w:p w:rsidR="003419C9" w:rsidRPr="00033759" w:rsidRDefault="003419C9" w:rsidP="000B158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033759">
              <w:rPr>
                <w:rFonts w:cs="Calibri"/>
                <w:b/>
              </w:rPr>
              <w:t>Rudmer Canjels</w:t>
            </w:r>
            <w:r w:rsidR="00033759">
              <w:rPr>
                <w:rFonts w:cs="Calibri"/>
                <w:b/>
              </w:rPr>
              <w:t xml:space="preserve"> </w:t>
            </w:r>
          </w:p>
          <w:p w:rsidR="003419C9" w:rsidRPr="003419C9" w:rsidRDefault="003419C9" w:rsidP="000B158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</w:rPr>
            </w:pPr>
            <w:r w:rsidRPr="003419C9">
              <w:rPr>
                <w:rFonts w:cs="Calibri"/>
              </w:rPr>
              <w:t>Shell</w:t>
            </w:r>
          </w:p>
        </w:tc>
        <w:tc>
          <w:tcPr>
            <w:tcW w:w="4678" w:type="dxa"/>
          </w:tcPr>
          <w:p w:rsidR="000B1587" w:rsidRDefault="003419C9" w:rsidP="000B158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-Bold"/>
                <w:bCs/>
              </w:rPr>
            </w:pPr>
            <w:r w:rsidRPr="003419C9">
              <w:rPr>
                <w:rFonts w:cs="Calibri-Bold"/>
                <w:bCs/>
              </w:rPr>
              <w:t xml:space="preserve">Filming Royal Dutch Shell: </w:t>
            </w:r>
            <w:r w:rsidR="000B1587">
              <w:rPr>
                <w:rFonts w:cs="Calibri-Bold"/>
                <w:bCs/>
              </w:rPr>
              <w:t xml:space="preserve">Prospecting for </w:t>
            </w:r>
          </w:p>
          <w:p w:rsidR="003419C9" w:rsidRPr="003419C9" w:rsidRDefault="003419C9" w:rsidP="000B158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lang w:val="en-US"/>
              </w:rPr>
            </w:pPr>
            <w:r w:rsidRPr="003419C9">
              <w:rPr>
                <w:rFonts w:cs="Calibri-Bold"/>
                <w:bCs/>
              </w:rPr>
              <w:t>Science, Technology and Progress</w:t>
            </w:r>
          </w:p>
        </w:tc>
      </w:tr>
      <w:tr w:rsidR="00944884" w:rsidRPr="00CF7905" w:rsidTr="00033759">
        <w:tc>
          <w:tcPr>
            <w:tcW w:w="495" w:type="dxa"/>
          </w:tcPr>
          <w:p w:rsidR="00944884" w:rsidRDefault="00944884" w:rsidP="00000AF5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000AF5">
              <w:rPr>
                <w:rFonts w:cs="Calibri"/>
              </w:rPr>
              <w:t>7</w:t>
            </w:r>
            <w:r>
              <w:rPr>
                <w:rFonts w:cs="Calibri"/>
              </w:rPr>
              <w:t>.</w:t>
            </w:r>
          </w:p>
        </w:tc>
        <w:tc>
          <w:tcPr>
            <w:tcW w:w="4183" w:type="dxa"/>
          </w:tcPr>
          <w:p w:rsidR="00944884" w:rsidRDefault="00944884" w:rsidP="000B158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</w:rPr>
            </w:pPr>
            <w:r w:rsidRPr="00944884">
              <w:rPr>
                <w:rFonts w:cs="Calibri"/>
                <w:b/>
              </w:rPr>
              <w:t>Barbara Bergaglio</w:t>
            </w:r>
          </w:p>
          <w:p w:rsidR="00944884" w:rsidRDefault="00944884" w:rsidP="000B158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Fondazione Camera - </w:t>
            </w:r>
            <w:r w:rsidRPr="00944884">
              <w:rPr>
                <w:rFonts w:cs="Calibri"/>
              </w:rPr>
              <w:t xml:space="preserve">Centro Italiano </w:t>
            </w:r>
          </w:p>
          <w:p w:rsidR="00944884" w:rsidRPr="00944884" w:rsidRDefault="00944884" w:rsidP="000B158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"/>
              </w:rPr>
            </w:pPr>
            <w:r w:rsidRPr="00944884">
              <w:rPr>
                <w:rFonts w:cs="Calibri"/>
              </w:rPr>
              <w:t>per la Fotografia</w:t>
            </w:r>
            <w:r>
              <w:rPr>
                <w:rFonts w:cs="Calibri"/>
              </w:rPr>
              <w:t>, Torino</w:t>
            </w:r>
          </w:p>
        </w:tc>
        <w:tc>
          <w:tcPr>
            <w:tcW w:w="4678" w:type="dxa"/>
          </w:tcPr>
          <w:p w:rsidR="00944884" w:rsidRDefault="00944884" w:rsidP="000B158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-Bold"/>
                <w:bCs/>
              </w:rPr>
            </w:pPr>
            <w:r w:rsidRPr="00944884">
              <w:rPr>
                <w:rFonts w:cs="Calibri-Bold"/>
                <w:bCs/>
              </w:rPr>
              <w:t xml:space="preserve">The case of </w:t>
            </w:r>
            <w:r>
              <w:rPr>
                <w:rFonts w:cs="Calibri-Bold"/>
                <w:bCs/>
              </w:rPr>
              <w:t xml:space="preserve">the reuse of Eni’s </w:t>
            </w:r>
          </w:p>
          <w:p w:rsidR="00944884" w:rsidRPr="003419C9" w:rsidRDefault="00944884" w:rsidP="000B158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Calibri-Bold"/>
                <w:bCs/>
              </w:rPr>
            </w:pPr>
            <w:r>
              <w:rPr>
                <w:rFonts w:cs="Calibri-Bold"/>
                <w:bCs/>
              </w:rPr>
              <w:t xml:space="preserve">photographic </w:t>
            </w:r>
            <w:r w:rsidRPr="00944884">
              <w:rPr>
                <w:rFonts w:cs="Calibri-Bold"/>
                <w:bCs/>
              </w:rPr>
              <w:t>archives</w:t>
            </w:r>
          </w:p>
        </w:tc>
      </w:tr>
    </w:tbl>
    <w:p w:rsidR="00E64C57" w:rsidRPr="00D17A34" w:rsidRDefault="00E64C57" w:rsidP="00174AFD">
      <w:pPr>
        <w:tabs>
          <w:tab w:val="left" w:pos="2127"/>
          <w:tab w:val="right" w:pos="9638"/>
        </w:tabs>
        <w:spacing w:after="0" w:line="360" w:lineRule="auto"/>
        <w:rPr>
          <w:rFonts w:cs="Calibri"/>
          <w:b/>
          <w:sz w:val="24"/>
          <w:szCs w:val="24"/>
        </w:rPr>
      </w:pPr>
    </w:p>
    <w:p w:rsidR="00B45342" w:rsidRPr="00D17A34" w:rsidRDefault="00B45342" w:rsidP="00174AFD">
      <w:pPr>
        <w:spacing w:after="0" w:line="360" w:lineRule="auto"/>
        <w:rPr>
          <w:rFonts w:cs="Calibri"/>
          <w:sz w:val="24"/>
          <w:szCs w:val="24"/>
        </w:rPr>
      </w:pPr>
      <w:r w:rsidRPr="00D17A34">
        <w:rPr>
          <w:rFonts w:cs="Calibri"/>
          <w:sz w:val="24"/>
          <w:szCs w:val="24"/>
        </w:rPr>
        <w:t xml:space="preserve">14.30 – </w:t>
      </w:r>
      <w:r w:rsidR="00944884">
        <w:rPr>
          <w:rFonts w:cs="Calibri"/>
          <w:sz w:val="24"/>
          <w:szCs w:val="24"/>
        </w:rPr>
        <w:t>15.00</w:t>
      </w:r>
      <w:r w:rsidRPr="00D17A34">
        <w:rPr>
          <w:rFonts w:cs="Calibri"/>
          <w:sz w:val="24"/>
          <w:szCs w:val="24"/>
        </w:rPr>
        <w:tab/>
        <w:t>Coffee</w:t>
      </w:r>
    </w:p>
    <w:p w:rsidR="00B01860" w:rsidRPr="00D17A34" w:rsidRDefault="00B01860">
      <w:pPr>
        <w:rPr>
          <w:rFonts w:cs="Calibri"/>
          <w:sz w:val="24"/>
          <w:szCs w:val="24"/>
        </w:rPr>
      </w:pPr>
    </w:p>
    <w:p w:rsidR="001F0053" w:rsidRDefault="00944884" w:rsidP="00174AFD">
      <w:pPr>
        <w:spacing w:after="0" w:line="360" w:lineRule="auto"/>
        <w:rPr>
          <w:rFonts w:cs="Calibri"/>
          <w:b/>
        </w:rPr>
      </w:pPr>
      <w:r>
        <w:rPr>
          <w:rFonts w:cs="Calibri"/>
          <w:sz w:val="24"/>
          <w:szCs w:val="24"/>
        </w:rPr>
        <w:t>15.00</w:t>
      </w:r>
      <w:r w:rsidR="00E64C57" w:rsidRPr="00D17A34">
        <w:rPr>
          <w:rFonts w:cs="Calibri"/>
          <w:sz w:val="24"/>
          <w:szCs w:val="24"/>
        </w:rPr>
        <w:t xml:space="preserve"> – 16.</w:t>
      </w:r>
      <w:r>
        <w:rPr>
          <w:rFonts w:cs="Calibri"/>
          <w:sz w:val="24"/>
          <w:szCs w:val="24"/>
        </w:rPr>
        <w:t>3</w:t>
      </w:r>
      <w:r w:rsidR="00E64C57" w:rsidRPr="00D17A34">
        <w:rPr>
          <w:rFonts w:cs="Calibri"/>
          <w:sz w:val="24"/>
          <w:szCs w:val="24"/>
        </w:rPr>
        <w:t>0</w:t>
      </w:r>
      <w:r w:rsidR="00E64C57" w:rsidRPr="00D17A34">
        <w:rPr>
          <w:rFonts w:cs="Calibri"/>
          <w:sz w:val="24"/>
          <w:szCs w:val="24"/>
        </w:rPr>
        <w:tab/>
      </w:r>
      <w:r w:rsidR="001F0053" w:rsidRPr="00E64C57">
        <w:rPr>
          <w:rFonts w:cs="Calibri"/>
          <w:color w:val="44546A" w:themeColor="text2"/>
          <w:sz w:val="28"/>
          <w:szCs w:val="28"/>
        </w:rPr>
        <w:t>S</w:t>
      </w:r>
      <w:r w:rsidR="00E64C57" w:rsidRPr="00E64C57">
        <w:rPr>
          <w:rFonts w:cs="Calibri"/>
          <w:color w:val="44546A" w:themeColor="text2"/>
          <w:sz w:val="28"/>
          <w:szCs w:val="28"/>
        </w:rPr>
        <w:t xml:space="preserve">ESSION </w:t>
      </w:r>
      <w:r w:rsidR="001F0053" w:rsidRPr="00E64C57">
        <w:rPr>
          <w:rFonts w:cs="Calibri"/>
          <w:color w:val="44546A" w:themeColor="text2"/>
          <w:sz w:val="28"/>
          <w:szCs w:val="28"/>
        </w:rPr>
        <w:t xml:space="preserve">7: </w:t>
      </w:r>
      <w:r w:rsidR="00000AF5">
        <w:rPr>
          <w:rFonts w:cs="Calibri"/>
          <w:color w:val="44546A" w:themeColor="text2"/>
          <w:sz w:val="28"/>
          <w:szCs w:val="28"/>
        </w:rPr>
        <w:t>Technological Innovations in Energy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4183"/>
        <w:gridCol w:w="4678"/>
      </w:tblGrid>
      <w:tr w:rsidR="003419C9" w:rsidRPr="00180837" w:rsidTr="00000AF5">
        <w:tc>
          <w:tcPr>
            <w:tcW w:w="495" w:type="dxa"/>
          </w:tcPr>
          <w:p w:rsidR="003419C9" w:rsidRPr="00180837" w:rsidRDefault="003419C9" w:rsidP="000B1587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180837">
              <w:rPr>
                <w:rFonts w:cs="Calibri"/>
              </w:rPr>
              <w:t xml:space="preserve"> </w:t>
            </w:r>
          </w:p>
        </w:tc>
        <w:tc>
          <w:tcPr>
            <w:tcW w:w="8861" w:type="dxa"/>
            <w:gridSpan w:val="2"/>
          </w:tcPr>
          <w:p w:rsidR="003419C9" w:rsidRPr="00180837" w:rsidRDefault="00000AF5" w:rsidP="00000AF5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CHAIR: </w:t>
            </w:r>
          </w:p>
        </w:tc>
      </w:tr>
      <w:tr w:rsidR="00000AF5" w:rsidRPr="00180837" w:rsidTr="00000AF5">
        <w:tc>
          <w:tcPr>
            <w:tcW w:w="495" w:type="dxa"/>
          </w:tcPr>
          <w:p w:rsidR="00000AF5" w:rsidRDefault="00000AF5" w:rsidP="00000AF5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4183" w:type="dxa"/>
          </w:tcPr>
          <w:p w:rsidR="00000AF5" w:rsidRDefault="00F7613F" w:rsidP="00000AF5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Dr </w:t>
            </w:r>
            <w:bookmarkStart w:id="0" w:name="_GoBack"/>
            <w:bookmarkEnd w:id="0"/>
            <w:r w:rsidR="00000AF5" w:rsidRPr="00944884">
              <w:rPr>
                <w:rFonts w:cs="Calibri"/>
                <w:b/>
              </w:rPr>
              <w:t xml:space="preserve">Roberto Cantoni </w:t>
            </w:r>
          </w:p>
          <w:p w:rsidR="00000AF5" w:rsidRPr="00033759" w:rsidRDefault="00000AF5" w:rsidP="00000AF5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>Sciences-Po CERI, Paris</w:t>
            </w:r>
          </w:p>
        </w:tc>
        <w:tc>
          <w:tcPr>
            <w:tcW w:w="4678" w:type="dxa"/>
          </w:tcPr>
          <w:p w:rsidR="00000AF5" w:rsidRDefault="00000AF5" w:rsidP="00000AF5">
            <w:pPr>
              <w:spacing w:before="120" w:after="120" w:line="240" w:lineRule="auto"/>
              <w:jc w:val="center"/>
              <w:rPr>
                <w:rFonts w:cs="Cambria-Bold"/>
                <w:bCs/>
              </w:rPr>
            </w:pPr>
            <w:r>
              <w:rPr>
                <w:rFonts w:cs="Cambria-Bold"/>
                <w:bCs/>
              </w:rPr>
              <w:t xml:space="preserve">‘Second Galicia? Poland’s fossil narratives </w:t>
            </w:r>
          </w:p>
          <w:p w:rsidR="00000AF5" w:rsidRDefault="00000AF5" w:rsidP="00000AF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cs="TimesNewRomanPSMT"/>
              </w:rPr>
            </w:pPr>
            <w:r>
              <w:rPr>
                <w:rFonts w:cs="Cambria-Bold"/>
                <w:bCs/>
              </w:rPr>
              <w:t>in the longue dur</w:t>
            </w:r>
            <w:r>
              <w:rPr>
                <w:rFonts w:cstheme="minorHAnsi"/>
                <w:sz w:val="24"/>
                <w:szCs w:val="24"/>
              </w:rPr>
              <w:t>ée’</w:t>
            </w:r>
          </w:p>
        </w:tc>
      </w:tr>
      <w:tr w:rsidR="003419C9" w:rsidRPr="00180837" w:rsidTr="00000AF5">
        <w:tc>
          <w:tcPr>
            <w:tcW w:w="495" w:type="dxa"/>
          </w:tcPr>
          <w:p w:rsidR="003419C9" w:rsidRPr="00180837" w:rsidRDefault="003419C9" w:rsidP="00000AF5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000AF5">
              <w:rPr>
                <w:rFonts w:cs="Calibri"/>
              </w:rPr>
              <w:t>9</w:t>
            </w:r>
            <w:r>
              <w:rPr>
                <w:rFonts w:cs="Calibri"/>
              </w:rPr>
              <w:t>.</w:t>
            </w:r>
          </w:p>
        </w:tc>
        <w:tc>
          <w:tcPr>
            <w:tcW w:w="4183" w:type="dxa"/>
          </w:tcPr>
          <w:p w:rsidR="003419C9" w:rsidRPr="00033759" w:rsidRDefault="003419C9" w:rsidP="000B1587">
            <w:pPr>
              <w:spacing w:before="120" w:after="120" w:line="240" w:lineRule="auto"/>
              <w:jc w:val="center"/>
              <w:rPr>
                <w:b/>
              </w:rPr>
            </w:pPr>
            <w:r w:rsidRPr="00033759">
              <w:rPr>
                <w:b/>
              </w:rPr>
              <w:t>Kristin Øye Gjerde</w:t>
            </w:r>
            <w:r w:rsidR="00033759">
              <w:rPr>
                <w:b/>
              </w:rPr>
              <w:t xml:space="preserve"> </w:t>
            </w:r>
          </w:p>
          <w:p w:rsidR="003419C9" w:rsidRPr="008C6FD5" w:rsidRDefault="003419C9" w:rsidP="000B1587">
            <w:pPr>
              <w:spacing w:before="120" w:after="120" w:line="240" w:lineRule="auto"/>
              <w:jc w:val="center"/>
            </w:pPr>
            <w:r w:rsidRPr="00BA6849">
              <w:t>Norwegian Petroleum Museum</w:t>
            </w:r>
          </w:p>
        </w:tc>
        <w:tc>
          <w:tcPr>
            <w:tcW w:w="4678" w:type="dxa"/>
          </w:tcPr>
          <w:p w:rsidR="000B1587" w:rsidRDefault="003419C9" w:rsidP="000B1587">
            <w:pPr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‘</w:t>
            </w:r>
            <w:r w:rsidRPr="00664C0A">
              <w:rPr>
                <w:lang w:val="en-US"/>
              </w:rPr>
              <w:t xml:space="preserve">The subsea-technology development </w:t>
            </w:r>
          </w:p>
          <w:p w:rsidR="003419C9" w:rsidRPr="00664C0A" w:rsidRDefault="003419C9" w:rsidP="000B1587">
            <w:pPr>
              <w:spacing w:before="120" w:after="120" w:line="240" w:lineRule="auto"/>
              <w:jc w:val="center"/>
              <w:rPr>
                <w:rFonts w:cstheme="majorBidi"/>
                <w:lang w:val="en-US"/>
              </w:rPr>
            </w:pPr>
            <w:r w:rsidRPr="00664C0A">
              <w:rPr>
                <w:lang w:val="en-US"/>
              </w:rPr>
              <w:t>on the Norwegian continental shelf</w:t>
            </w:r>
            <w:r>
              <w:rPr>
                <w:lang w:val="en-US"/>
              </w:rPr>
              <w:t>’</w:t>
            </w:r>
          </w:p>
        </w:tc>
      </w:tr>
      <w:tr w:rsidR="003419C9" w:rsidRPr="00180837" w:rsidTr="00000AF5">
        <w:tc>
          <w:tcPr>
            <w:tcW w:w="495" w:type="dxa"/>
          </w:tcPr>
          <w:p w:rsidR="003419C9" w:rsidRPr="00180837" w:rsidRDefault="00000AF5" w:rsidP="00944884">
            <w:pPr>
              <w:spacing w:before="120" w:after="12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  <w:r w:rsidR="003419C9">
              <w:rPr>
                <w:rFonts w:cs="Calibri"/>
              </w:rPr>
              <w:t>.</w:t>
            </w:r>
          </w:p>
        </w:tc>
        <w:tc>
          <w:tcPr>
            <w:tcW w:w="4183" w:type="dxa"/>
          </w:tcPr>
          <w:p w:rsidR="003419C9" w:rsidRPr="00033759" w:rsidRDefault="003419C9" w:rsidP="000B1587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033759">
              <w:rPr>
                <w:b/>
                <w:lang w:val="en-US"/>
              </w:rPr>
              <w:t>Finn Harald Sandberg</w:t>
            </w:r>
            <w:r w:rsidR="00033759">
              <w:rPr>
                <w:b/>
                <w:lang w:val="en-US"/>
              </w:rPr>
              <w:t xml:space="preserve"> </w:t>
            </w:r>
          </w:p>
          <w:p w:rsidR="003419C9" w:rsidRPr="00180837" w:rsidRDefault="003419C9" w:rsidP="000B1587">
            <w:pPr>
              <w:spacing w:before="120" w:after="12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Norwegian Petroleum Museum</w:t>
            </w:r>
          </w:p>
        </w:tc>
        <w:tc>
          <w:tcPr>
            <w:tcW w:w="4678" w:type="dxa"/>
          </w:tcPr>
          <w:p w:rsidR="00033759" w:rsidRDefault="003419C9" w:rsidP="000B1587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D35510">
              <w:rPr>
                <w:lang w:val="en-US"/>
              </w:rPr>
              <w:t xml:space="preserve">New Energy – same technology </w:t>
            </w:r>
          </w:p>
          <w:p w:rsidR="003419C9" w:rsidRPr="00664C0A" w:rsidRDefault="003419C9" w:rsidP="0006585C">
            <w:pPr>
              <w:spacing w:before="120" w:after="120" w:line="240" w:lineRule="auto"/>
              <w:jc w:val="center"/>
              <w:rPr>
                <w:lang w:val="en-US"/>
              </w:rPr>
            </w:pPr>
            <w:r w:rsidRPr="00D35510">
              <w:rPr>
                <w:lang w:val="en-US"/>
              </w:rPr>
              <w:t xml:space="preserve">(Hydro </w:t>
            </w:r>
            <w:r w:rsidR="0006585C">
              <w:rPr>
                <w:lang w:val="en-US"/>
              </w:rPr>
              <w:t>-</w:t>
            </w:r>
            <w:r w:rsidRPr="00D35510">
              <w:rPr>
                <w:lang w:val="en-US"/>
              </w:rPr>
              <w:t xml:space="preserve"> Petro</w:t>
            </w:r>
            <w:r>
              <w:rPr>
                <w:lang w:val="en-US"/>
              </w:rPr>
              <w:t xml:space="preserve"> -</w:t>
            </w:r>
            <w:r w:rsidRPr="00D35510">
              <w:rPr>
                <w:lang w:val="en-US"/>
              </w:rPr>
              <w:t xml:space="preserve"> Ventus)</w:t>
            </w:r>
          </w:p>
        </w:tc>
      </w:tr>
    </w:tbl>
    <w:p w:rsidR="008C6FD5" w:rsidRPr="00D17A34" w:rsidRDefault="008C6FD5" w:rsidP="00174AFD">
      <w:pPr>
        <w:spacing w:after="0" w:line="360" w:lineRule="auto"/>
        <w:rPr>
          <w:rFonts w:cs="Calibri"/>
          <w:sz w:val="24"/>
          <w:szCs w:val="24"/>
        </w:rPr>
      </w:pPr>
    </w:p>
    <w:p w:rsidR="001020F6" w:rsidRDefault="002F72D4" w:rsidP="00174AFD">
      <w:pPr>
        <w:spacing w:after="0" w:line="360" w:lineRule="auto"/>
        <w:rPr>
          <w:rFonts w:cs="Calibri"/>
          <w:color w:val="44546A" w:themeColor="text2"/>
          <w:sz w:val="28"/>
          <w:szCs w:val="28"/>
        </w:rPr>
      </w:pPr>
      <w:r w:rsidRPr="00D17A34">
        <w:rPr>
          <w:rFonts w:cs="Calibri"/>
          <w:sz w:val="24"/>
          <w:szCs w:val="24"/>
        </w:rPr>
        <w:t>1</w:t>
      </w:r>
      <w:r w:rsidR="00385C45" w:rsidRPr="00D17A34">
        <w:rPr>
          <w:rFonts w:cs="Calibri"/>
          <w:sz w:val="24"/>
          <w:szCs w:val="24"/>
        </w:rPr>
        <w:t>6</w:t>
      </w:r>
      <w:r w:rsidRPr="00D17A34">
        <w:rPr>
          <w:rFonts w:cs="Calibri"/>
          <w:sz w:val="24"/>
          <w:szCs w:val="24"/>
        </w:rPr>
        <w:t>.</w:t>
      </w:r>
      <w:r w:rsidR="00944884">
        <w:rPr>
          <w:rFonts w:cs="Calibri"/>
          <w:sz w:val="24"/>
          <w:szCs w:val="24"/>
        </w:rPr>
        <w:t>3</w:t>
      </w:r>
      <w:r w:rsidRPr="00D17A34">
        <w:rPr>
          <w:rFonts w:cs="Calibri"/>
          <w:sz w:val="24"/>
          <w:szCs w:val="24"/>
        </w:rPr>
        <w:t>0</w:t>
      </w:r>
      <w:r w:rsidR="008C6FD5" w:rsidRPr="00D17A34">
        <w:rPr>
          <w:rFonts w:cs="Calibri"/>
          <w:sz w:val="24"/>
          <w:szCs w:val="24"/>
        </w:rPr>
        <w:t xml:space="preserve"> </w:t>
      </w:r>
      <w:r w:rsidR="00532100" w:rsidRPr="00D17A34">
        <w:rPr>
          <w:rFonts w:cs="Calibri"/>
          <w:sz w:val="24"/>
          <w:szCs w:val="24"/>
        </w:rPr>
        <w:t>–</w:t>
      </w:r>
      <w:r w:rsidR="008C6FD5" w:rsidRPr="00D17A34">
        <w:rPr>
          <w:rFonts w:cs="Calibri"/>
          <w:sz w:val="24"/>
          <w:szCs w:val="24"/>
        </w:rPr>
        <w:t xml:space="preserve"> </w:t>
      </w:r>
      <w:r w:rsidR="00532100" w:rsidRPr="00D17A34">
        <w:rPr>
          <w:rFonts w:cs="Calibri"/>
          <w:sz w:val="24"/>
          <w:szCs w:val="24"/>
        </w:rPr>
        <w:t>1</w:t>
      </w:r>
      <w:r w:rsidR="00385C45" w:rsidRPr="00D17A34">
        <w:rPr>
          <w:rFonts w:cs="Calibri"/>
          <w:sz w:val="24"/>
          <w:szCs w:val="24"/>
        </w:rPr>
        <w:t>7</w:t>
      </w:r>
      <w:r w:rsidR="00532100" w:rsidRPr="00D17A34">
        <w:rPr>
          <w:rFonts w:cs="Calibri"/>
          <w:sz w:val="24"/>
          <w:szCs w:val="24"/>
        </w:rPr>
        <w:t>.0</w:t>
      </w:r>
      <w:r w:rsidRPr="00D17A34">
        <w:rPr>
          <w:rFonts w:cs="Calibri"/>
          <w:sz w:val="24"/>
          <w:szCs w:val="24"/>
        </w:rPr>
        <w:t>0</w:t>
      </w:r>
      <w:r w:rsidRPr="00D17A34">
        <w:rPr>
          <w:rFonts w:cs="Calibri"/>
          <w:sz w:val="24"/>
          <w:szCs w:val="24"/>
        </w:rPr>
        <w:tab/>
      </w:r>
      <w:r w:rsidR="00DC02D7" w:rsidRPr="00E64C57">
        <w:rPr>
          <w:rFonts w:cs="Calibri"/>
          <w:color w:val="44546A" w:themeColor="text2"/>
          <w:sz w:val="28"/>
          <w:szCs w:val="28"/>
        </w:rPr>
        <w:t>Members meeting &amp; AGM</w:t>
      </w:r>
    </w:p>
    <w:p w:rsidR="0006585C" w:rsidRPr="0006585C" w:rsidRDefault="0006585C" w:rsidP="00986C21">
      <w:pPr>
        <w:autoSpaceDE w:val="0"/>
        <w:autoSpaceDN w:val="0"/>
        <w:spacing w:after="0" w:line="360" w:lineRule="auto"/>
        <w:rPr>
          <w:sz w:val="24"/>
          <w:szCs w:val="24"/>
          <w:lang w:val="en-US"/>
        </w:rPr>
      </w:pPr>
    </w:p>
    <w:p w:rsidR="00986C21" w:rsidRPr="00986C21" w:rsidRDefault="00986C21" w:rsidP="00986C21">
      <w:pPr>
        <w:autoSpaceDE w:val="0"/>
        <w:autoSpaceDN w:val="0"/>
        <w:spacing w:after="0" w:line="360" w:lineRule="auto"/>
        <w:rPr>
          <w:i/>
          <w:sz w:val="24"/>
          <w:szCs w:val="24"/>
          <w:lang w:val="en-US"/>
        </w:rPr>
      </w:pPr>
      <w:r w:rsidRPr="00986C21">
        <w:rPr>
          <w:i/>
          <w:sz w:val="24"/>
          <w:szCs w:val="24"/>
          <w:lang w:val="en-US"/>
        </w:rPr>
        <w:t xml:space="preserve">Please note: </w:t>
      </w:r>
      <w:r>
        <w:rPr>
          <w:i/>
          <w:sz w:val="24"/>
          <w:szCs w:val="24"/>
          <w:lang w:val="en-US"/>
        </w:rPr>
        <w:t xml:space="preserve">it is possible that the </w:t>
      </w:r>
      <w:r w:rsidRPr="00986C21">
        <w:rPr>
          <w:i/>
          <w:sz w:val="24"/>
          <w:szCs w:val="24"/>
          <w:lang w:val="en-US"/>
        </w:rPr>
        <w:t xml:space="preserve">speakers, and the order of papers in each session, </w:t>
      </w:r>
      <w:r>
        <w:rPr>
          <w:i/>
          <w:sz w:val="24"/>
          <w:szCs w:val="24"/>
          <w:lang w:val="en-US"/>
        </w:rPr>
        <w:t>might</w:t>
      </w:r>
      <w:r w:rsidRPr="00986C21">
        <w:rPr>
          <w:i/>
          <w:sz w:val="24"/>
          <w:szCs w:val="24"/>
          <w:lang w:val="en-US"/>
        </w:rPr>
        <w:t xml:space="preserve"> change</w:t>
      </w:r>
    </w:p>
    <w:p w:rsidR="00986C21" w:rsidRPr="00D17A34" w:rsidRDefault="00986C21" w:rsidP="00174AFD">
      <w:pPr>
        <w:spacing w:after="0" w:line="360" w:lineRule="auto"/>
        <w:rPr>
          <w:rFonts w:cs="Calibri"/>
          <w:b/>
          <w:sz w:val="24"/>
          <w:szCs w:val="24"/>
        </w:rPr>
      </w:pPr>
    </w:p>
    <w:sectPr w:rsidR="00986C21" w:rsidRPr="00D17A34" w:rsidSect="000B158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A34" w:rsidRDefault="00D17A34" w:rsidP="00D17A34">
      <w:pPr>
        <w:spacing w:after="0" w:line="240" w:lineRule="auto"/>
      </w:pPr>
      <w:r>
        <w:separator/>
      </w:r>
    </w:p>
  </w:endnote>
  <w:endnote w:type="continuationSeparator" w:id="0">
    <w:p w:rsidR="00D17A34" w:rsidRDefault="00D17A34" w:rsidP="00D1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A34" w:rsidRDefault="00D17A34" w:rsidP="00D17A34">
      <w:pPr>
        <w:spacing w:after="0" w:line="240" w:lineRule="auto"/>
      </w:pPr>
      <w:r>
        <w:separator/>
      </w:r>
    </w:p>
  </w:footnote>
  <w:footnote w:type="continuationSeparator" w:id="0">
    <w:p w:rsidR="00D17A34" w:rsidRDefault="00D17A34" w:rsidP="00D17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A52D4"/>
    <w:multiLevelType w:val="hybridMultilevel"/>
    <w:tmpl w:val="6E1ED768"/>
    <w:lvl w:ilvl="0" w:tplc="E5BCEE84">
      <w:start w:val="1"/>
      <w:numFmt w:val="decimal"/>
      <w:lvlText w:val="%1."/>
      <w:lvlJc w:val="center"/>
      <w:pPr>
        <w:tabs>
          <w:tab w:val="num" w:pos="800"/>
        </w:tabs>
        <w:ind w:firstLine="22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1" w15:restartNumberingAfterBreak="0">
    <w:nsid w:val="54FD4164"/>
    <w:multiLevelType w:val="hybridMultilevel"/>
    <w:tmpl w:val="6E1ED768"/>
    <w:lvl w:ilvl="0" w:tplc="E5BCEE84">
      <w:start w:val="1"/>
      <w:numFmt w:val="decimal"/>
      <w:lvlText w:val="%1."/>
      <w:lvlJc w:val="center"/>
      <w:pPr>
        <w:tabs>
          <w:tab w:val="num" w:pos="720"/>
        </w:tabs>
        <w:ind w:firstLine="227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511CF8"/>
    <w:multiLevelType w:val="hybridMultilevel"/>
    <w:tmpl w:val="218A1A12"/>
    <w:lvl w:ilvl="0" w:tplc="4C2CBF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30A0"/>
        <w:sz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D7"/>
    <w:rsid w:val="00000AF5"/>
    <w:rsid w:val="00033759"/>
    <w:rsid w:val="0006585C"/>
    <w:rsid w:val="000751EB"/>
    <w:rsid w:val="000B1587"/>
    <w:rsid w:val="000B32CB"/>
    <w:rsid w:val="001020F6"/>
    <w:rsid w:val="001417DD"/>
    <w:rsid w:val="00143A29"/>
    <w:rsid w:val="00143EDA"/>
    <w:rsid w:val="00166CF9"/>
    <w:rsid w:val="00174AFD"/>
    <w:rsid w:val="00180837"/>
    <w:rsid w:val="001F0053"/>
    <w:rsid w:val="00273DEE"/>
    <w:rsid w:val="002773D1"/>
    <w:rsid w:val="002F72D4"/>
    <w:rsid w:val="003133E8"/>
    <w:rsid w:val="00320E48"/>
    <w:rsid w:val="00330E6C"/>
    <w:rsid w:val="003419C9"/>
    <w:rsid w:val="00362DB3"/>
    <w:rsid w:val="00385C45"/>
    <w:rsid w:val="004879B1"/>
    <w:rsid w:val="00510080"/>
    <w:rsid w:val="005100CE"/>
    <w:rsid w:val="00532100"/>
    <w:rsid w:val="005404B6"/>
    <w:rsid w:val="005E6E4E"/>
    <w:rsid w:val="00623171"/>
    <w:rsid w:val="006465B9"/>
    <w:rsid w:val="00664C0A"/>
    <w:rsid w:val="006721DE"/>
    <w:rsid w:val="0069267E"/>
    <w:rsid w:val="0069585B"/>
    <w:rsid w:val="00773D18"/>
    <w:rsid w:val="00795E59"/>
    <w:rsid w:val="00854E2D"/>
    <w:rsid w:val="008922DA"/>
    <w:rsid w:val="008C6FD5"/>
    <w:rsid w:val="00940B59"/>
    <w:rsid w:val="00944884"/>
    <w:rsid w:val="0097684E"/>
    <w:rsid w:val="00986C21"/>
    <w:rsid w:val="00990909"/>
    <w:rsid w:val="00A23254"/>
    <w:rsid w:val="00A57FA5"/>
    <w:rsid w:val="00A634C1"/>
    <w:rsid w:val="00A8350E"/>
    <w:rsid w:val="00A919D1"/>
    <w:rsid w:val="00AD4A2E"/>
    <w:rsid w:val="00B01860"/>
    <w:rsid w:val="00B04B44"/>
    <w:rsid w:val="00B45342"/>
    <w:rsid w:val="00BB4ACA"/>
    <w:rsid w:val="00C502D1"/>
    <w:rsid w:val="00C64BA4"/>
    <w:rsid w:val="00C83558"/>
    <w:rsid w:val="00CF7905"/>
    <w:rsid w:val="00D17A34"/>
    <w:rsid w:val="00D27A95"/>
    <w:rsid w:val="00D866E2"/>
    <w:rsid w:val="00DC02D7"/>
    <w:rsid w:val="00E01734"/>
    <w:rsid w:val="00E25313"/>
    <w:rsid w:val="00E64C57"/>
    <w:rsid w:val="00E829AB"/>
    <w:rsid w:val="00F7613F"/>
    <w:rsid w:val="00FE7C8D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51819-C118-4328-A2DD-BB0BB6D7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1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avsnitt">
    <w:name w:val="Listeavsnitt"/>
    <w:basedOn w:val="Normal"/>
    <w:uiPriority w:val="34"/>
    <w:qFormat/>
    <w:rsid w:val="00DC02D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nn-NO"/>
    </w:rPr>
  </w:style>
  <w:style w:type="paragraph" w:styleId="ListParagraph">
    <w:name w:val="List Paragraph"/>
    <w:basedOn w:val="Normal"/>
    <w:uiPriority w:val="34"/>
    <w:qFormat/>
    <w:rsid w:val="00DC02D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C02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5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83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64C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leChar">
    <w:name w:val="Title Char"/>
    <w:basedOn w:val="DefaultParagraphFont"/>
    <w:link w:val="Title"/>
    <w:uiPriority w:val="10"/>
    <w:rsid w:val="00664C0A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5321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17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34"/>
  </w:style>
  <w:style w:type="paragraph" w:styleId="Footer">
    <w:name w:val="footer"/>
    <w:basedOn w:val="Normal"/>
    <w:link w:val="FooterChar"/>
    <w:uiPriority w:val="99"/>
    <w:unhideWhenUsed/>
    <w:rsid w:val="00D17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Chapman</dc:creator>
  <cp:keywords/>
  <dc:description/>
  <cp:lastModifiedBy>Chapman, Joe</cp:lastModifiedBy>
  <cp:revision>6</cp:revision>
  <cp:lastPrinted>2017-03-16T13:25:00Z</cp:lastPrinted>
  <dcterms:created xsi:type="dcterms:W3CDTF">2017-04-26T11:43:00Z</dcterms:created>
  <dcterms:modified xsi:type="dcterms:W3CDTF">2017-04-26T14:01:00Z</dcterms:modified>
</cp:coreProperties>
</file>