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6F457" w14:textId="6C2B5D47" w:rsidR="000C1992" w:rsidRPr="000C1992" w:rsidRDefault="00A16519" w:rsidP="000C1992">
      <w:pPr>
        <w:rPr>
          <w:rFonts w:cs="Calibri"/>
          <w:b/>
          <w:bCs/>
          <w:sz w:val="24"/>
          <w:szCs w:val="24"/>
          <w:lang w:val="x-none"/>
        </w:rPr>
      </w:pPr>
      <w:bookmarkStart w:id="0" w:name="_GoBack"/>
      <w:bookmarkEnd w:id="0"/>
      <w:r>
        <w:rPr>
          <w:rFonts w:cs="Calibri"/>
          <w:b/>
          <w:bCs/>
          <w:sz w:val="24"/>
          <w:szCs w:val="24"/>
          <w:lang w:val="x-none"/>
        </w:rPr>
        <w:t>1</w:t>
      </w:r>
      <w:r>
        <w:rPr>
          <w:rFonts w:cs="Calibri"/>
          <w:b/>
          <w:bCs/>
          <w:sz w:val="24"/>
          <w:szCs w:val="24"/>
          <w:lang w:val="x-none"/>
        </w:rPr>
        <w:tab/>
      </w:r>
      <w:r w:rsidR="000C1992" w:rsidRPr="000C1992">
        <w:rPr>
          <w:rFonts w:cs="Calibri"/>
          <w:b/>
          <w:bCs/>
          <w:sz w:val="24"/>
          <w:szCs w:val="24"/>
          <w:lang w:val="x-none"/>
        </w:rPr>
        <w:t>Introduction</w:t>
      </w:r>
    </w:p>
    <w:p w14:paraId="40D3D318" w14:textId="1F4AE812" w:rsidR="001347E6" w:rsidRDefault="00634DA0" w:rsidP="00EB7431">
      <w:pPr>
        <w:rPr>
          <w:rFonts w:cs="Calibri"/>
          <w:sz w:val="24"/>
          <w:szCs w:val="24"/>
          <w:lang w:val="en-US"/>
        </w:rPr>
      </w:pPr>
      <w:r>
        <w:rPr>
          <w:rFonts w:cs="Calibri"/>
          <w:sz w:val="24"/>
          <w:szCs w:val="24"/>
          <w:lang w:val="en-US"/>
        </w:rPr>
        <w:t>The Australian Council of Graduate Research Inc is committed to support</w:t>
      </w:r>
      <w:r w:rsidR="009B28F7">
        <w:rPr>
          <w:rFonts w:cs="Calibri"/>
          <w:sz w:val="24"/>
          <w:szCs w:val="24"/>
          <w:lang w:val="en-US"/>
        </w:rPr>
        <w:t xml:space="preserve">ing </w:t>
      </w:r>
      <w:r>
        <w:rPr>
          <w:rFonts w:cs="Calibri"/>
          <w:sz w:val="24"/>
          <w:szCs w:val="24"/>
          <w:lang w:val="en-US"/>
        </w:rPr>
        <w:t xml:space="preserve">projects that enhance the quality and reputation of graduate research training in Australia. The Council, therefore, is willing to consider requests for letters of support from </w:t>
      </w:r>
      <w:proofErr w:type="spellStart"/>
      <w:r>
        <w:rPr>
          <w:rFonts w:cs="Calibri"/>
          <w:sz w:val="24"/>
          <w:szCs w:val="24"/>
          <w:lang w:val="en-US"/>
        </w:rPr>
        <w:t>organisations</w:t>
      </w:r>
      <w:proofErr w:type="spellEnd"/>
      <w:r>
        <w:rPr>
          <w:rFonts w:cs="Calibri"/>
          <w:sz w:val="24"/>
          <w:szCs w:val="24"/>
          <w:lang w:val="en-US"/>
        </w:rPr>
        <w:t xml:space="preserve"> or individuals seeking grant or other funding for such research projects. This policy outlines the processes for requesting, considering and articulating such statements of support.</w:t>
      </w:r>
    </w:p>
    <w:p w14:paraId="2C0C87B1" w14:textId="78391D49" w:rsidR="001347E6" w:rsidRPr="000C1992" w:rsidRDefault="001347E6" w:rsidP="001347E6">
      <w:pPr>
        <w:rPr>
          <w:rFonts w:cs="Calibri"/>
          <w:b/>
          <w:bCs/>
          <w:sz w:val="24"/>
          <w:szCs w:val="24"/>
          <w:lang w:val="x-none"/>
        </w:rPr>
      </w:pPr>
      <w:r>
        <w:rPr>
          <w:rFonts w:cs="Calibri"/>
          <w:b/>
          <w:bCs/>
          <w:sz w:val="24"/>
          <w:szCs w:val="24"/>
          <w:lang w:val="x-none"/>
        </w:rPr>
        <w:t>2</w:t>
      </w:r>
      <w:r>
        <w:rPr>
          <w:rFonts w:cs="Calibri"/>
          <w:b/>
          <w:bCs/>
          <w:sz w:val="24"/>
          <w:szCs w:val="24"/>
          <w:lang w:val="x-none"/>
        </w:rPr>
        <w:tab/>
      </w:r>
      <w:r w:rsidR="00634DA0">
        <w:rPr>
          <w:rFonts w:cs="Calibri"/>
          <w:b/>
          <w:bCs/>
          <w:sz w:val="24"/>
          <w:szCs w:val="24"/>
          <w:lang w:val="x-none"/>
        </w:rPr>
        <w:t>Intention to Request Letter of Support</w:t>
      </w:r>
    </w:p>
    <w:p w14:paraId="1921DD79" w14:textId="1DABCB85" w:rsidR="001347E6" w:rsidRDefault="00634DA0" w:rsidP="00EB7431">
      <w:pPr>
        <w:rPr>
          <w:rFonts w:cs="Calibri"/>
          <w:sz w:val="24"/>
          <w:szCs w:val="24"/>
          <w:lang w:val="en-US"/>
        </w:rPr>
      </w:pPr>
      <w:r>
        <w:rPr>
          <w:rFonts w:cs="Calibri"/>
          <w:sz w:val="24"/>
          <w:szCs w:val="24"/>
          <w:lang w:val="en-US"/>
        </w:rPr>
        <w:t>Researchers developing grant applications that would benefit from a letter of endorsement from ACGR Inc should formally advise the Executive Committee (via the Executive Officer) of the intention to make such a request as</w:t>
      </w:r>
      <w:r w:rsidR="00A717BD">
        <w:rPr>
          <w:rFonts w:cs="Calibri"/>
          <w:sz w:val="24"/>
          <w:szCs w:val="24"/>
          <w:lang w:val="en-US"/>
        </w:rPr>
        <w:t xml:space="preserve"> soon as possible and at least 6</w:t>
      </w:r>
      <w:r>
        <w:rPr>
          <w:rFonts w:cs="Calibri"/>
          <w:sz w:val="24"/>
          <w:szCs w:val="24"/>
          <w:lang w:val="en-US"/>
        </w:rPr>
        <w:t xml:space="preserve"> weeks before the application closing date.</w:t>
      </w:r>
      <w:r w:rsidR="00A717BD">
        <w:rPr>
          <w:rFonts w:cs="Calibri"/>
          <w:sz w:val="24"/>
          <w:szCs w:val="24"/>
          <w:lang w:val="en-US"/>
        </w:rPr>
        <w:t xml:space="preserve">  The Executive Officer will seek advice from the Convenor and provide a response to the researcher(s) indicating whether </w:t>
      </w:r>
      <w:r w:rsidR="006957FD">
        <w:rPr>
          <w:rFonts w:cs="Calibri"/>
          <w:sz w:val="24"/>
          <w:szCs w:val="24"/>
          <w:lang w:val="en-US"/>
        </w:rPr>
        <w:t>the Executive would consider a formal request for support</w:t>
      </w:r>
      <w:r w:rsidR="00A717BD">
        <w:rPr>
          <w:rFonts w:cs="Calibri"/>
          <w:sz w:val="24"/>
          <w:szCs w:val="24"/>
          <w:lang w:val="en-US"/>
        </w:rPr>
        <w:t>.</w:t>
      </w:r>
    </w:p>
    <w:p w14:paraId="34690E0D" w14:textId="1B8E1424" w:rsidR="001347E6" w:rsidRPr="000C1992" w:rsidRDefault="001347E6" w:rsidP="001347E6">
      <w:pPr>
        <w:rPr>
          <w:rFonts w:cs="Calibri"/>
          <w:b/>
          <w:bCs/>
          <w:sz w:val="24"/>
          <w:szCs w:val="24"/>
          <w:lang w:val="x-none"/>
        </w:rPr>
      </w:pPr>
      <w:r>
        <w:rPr>
          <w:rFonts w:cs="Calibri"/>
          <w:b/>
          <w:bCs/>
          <w:sz w:val="24"/>
          <w:szCs w:val="24"/>
          <w:lang w:val="x-none"/>
        </w:rPr>
        <w:t>3</w:t>
      </w:r>
      <w:r>
        <w:rPr>
          <w:rFonts w:cs="Calibri"/>
          <w:b/>
          <w:bCs/>
          <w:sz w:val="24"/>
          <w:szCs w:val="24"/>
          <w:lang w:val="x-none"/>
        </w:rPr>
        <w:tab/>
      </w:r>
      <w:r w:rsidR="00634DA0">
        <w:rPr>
          <w:rFonts w:cs="Calibri"/>
          <w:b/>
          <w:bCs/>
          <w:sz w:val="24"/>
          <w:szCs w:val="24"/>
          <w:lang w:val="x-none"/>
        </w:rPr>
        <w:t>Application Summary and Case for Support</w:t>
      </w:r>
    </w:p>
    <w:p w14:paraId="2ABB5147" w14:textId="4ED83F1C" w:rsidR="001347E6" w:rsidRDefault="00A717BD" w:rsidP="00EB7431">
      <w:pPr>
        <w:rPr>
          <w:rFonts w:cs="Calibri"/>
          <w:sz w:val="24"/>
          <w:szCs w:val="24"/>
          <w:lang w:val="en-US"/>
        </w:rPr>
      </w:pPr>
      <w:r>
        <w:rPr>
          <w:rFonts w:cs="Calibri"/>
          <w:sz w:val="24"/>
          <w:szCs w:val="24"/>
          <w:lang w:val="en-US"/>
        </w:rPr>
        <w:t xml:space="preserve">A formal request for a letter of support, accompanied by the project proposal abstract and details of the researchers involved must be submitted to the Executive Committee no less than 4 weeks prior to the closing date for the grant program. Details of the requirements for the letter must be provided to the Committee and a draft of the proposed letter of support may also be submitted. </w:t>
      </w:r>
    </w:p>
    <w:p w14:paraId="4EB49444" w14:textId="77777777" w:rsidR="006957FD" w:rsidRPr="000C1992" w:rsidRDefault="006957FD" w:rsidP="006957FD">
      <w:pPr>
        <w:rPr>
          <w:rFonts w:cs="Calibri"/>
          <w:b/>
          <w:bCs/>
          <w:sz w:val="24"/>
          <w:szCs w:val="24"/>
          <w:lang w:val="x-none"/>
        </w:rPr>
      </w:pPr>
      <w:r>
        <w:rPr>
          <w:rFonts w:cs="Calibri"/>
          <w:b/>
          <w:bCs/>
          <w:sz w:val="24"/>
          <w:szCs w:val="24"/>
          <w:lang w:val="x-none"/>
        </w:rPr>
        <w:t>4</w:t>
      </w:r>
      <w:r>
        <w:rPr>
          <w:rFonts w:cs="Calibri"/>
          <w:b/>
          <w:bCs/>
          <w:sz w:val="24"/>
          <w:szCs w:val="24"/>
          <w:lang w:val="x-none"/>
        </w:rPr>
        <w:tab/>
        <w:t>Consideration of Request and Provision of Letter of Support</w:t>
      </w:r>
    </w:p>
    <w:p w14:paraId="29E6F03C" w14:textId="4698D817" w:rsidR="00563CBC" w:rsidRPr="00563CBC" w:rsidRDefault="00563CBC" w:rsidP="00563CBC">
      <w:pPr>
        <w:rPr>
          <w:rFonts w:cs="Calibri"/>
          <w:sz w:val="24"/>
          <w:szCs w:val="24"/>
        </w:rPr>
      </w:pPr>
      <w:r>
        <w:rPr>
          <w:rFonts w:cs="Calibri"/>
          <w:sz w:val="24"/>
          <w:szCs w:val="24"/>
          <w:lang w:val="en-US"/>
        </w:rPr>
        <w:t>In keeping with the ACGR Strategic Plan 2020, the Council will actively support projects that</w:t>
      </w:r>
      <w:r>
        <w:rPr>
          <w:rFonts w:cs="Calibri"/>
          <w:b/>
          <w:bCs/>
          <w:sz w:val="24"/>
          <w:szCs w:val="24"/>
        </w:rPr>
        <w:t xml:space="preserve"> </w:t>
      </w:r>
      <w:r w:rsidRPr="00563CBC">
        <w:rPr>
          <w:rFonts w:cs="Calibri"/>
          <w:bCs/>
          <w:sz w:val="24"/>
          <w:szCs w:val="24"/>
        </w:rPr>
        <w:t>develop and promote quality graduate research.  Specifically the Executive will consider whether the proposed project could:</w:t>
      </w:r>
    </w:p>
    <w:p w14:paraId="3D3F371A" w14:textId="07744447" w:rsidR="00563CBC" w:rsidRPr="00563CBC" w:rsidRDefault="00563CBC" w:rsidP="00563CBC">
      <w:pPr>
        <w:pStyle w:val="ListParagraph"/>
        <w:numPr>
          <w:ilvl w:val="0"/>
          <w:numId w:val="20"/>
        </w:numPr>
        <w:rPr>
          <w:rFonts w:cs="Calibri"/>
          <w:sz w:val="24"/>
          <w:szCs w:val="24"/>
          <w:lang w:val="en-US"/>
        </w:rPr>
      </w:pPr>
      <w:proofErr w:type="gramStart"/>
      <w:r w:rsidRPr="00563CBC">
        <w:rPr>
          <w:rFonts w:cs="Calibri"/>
          <w:sz w:val="24"/>
          <w:szCs w:val="24"/>
          <w:lang w:val="en-US"/>
        </w:rPr>
        <w:t>advocate</w:t>
      </w:r>
      <w:proofErr w:type="gramEnd"/>
      <w:r w:rsidRPr="00563CBC">
        <w:rPr>
          <w:rFonts w:cs="Calibri"/>
          <w:sz w:val="24"/>
          <w:szCs w:val="24"/>
          <w:lang w:val="en-US"/>
        </w:rPr>
        <w:t xml:space="preserve"> and promote the important role and contribution of graduate research to the higher education sector, government, public and private industry sectors and the general public and/or:</w:t>
      </w:r>
    </w:p>
    <w:p w14:paraId="37E6AB62" w14:textId="1CEC3D67" w:rsidR="00563CBC" w:rsidRDefault="00563CBC" w:rsidP="00563CBC">
      <w:pPr>
        <w:pStyle w:val="ListParagraph"/>
        <w:numPr>
          <w:ilvl w:val="0"/>
          <w:numId w:val="20"/>
        </w:numPr>
        <w:rPr>
          <w:rFonts w:cs="Calibri"/>
          <w:sz w:val="24"/>
          <w:szCs w:val="24"/>
          <w:lang w:val="en-US"/>
        </w:rPr>
      </w:pPr>
      <w:proofErr w:type="gramStart"/>
      <w:r w:rsidRPr="00563CBC">
        <w:rPr>
          <w:rFonts w:cs="Calibri"/>
          <w:sz w:val="24"/>
          <w:szCs w:val="24"/>
          <w:lang w:val="en-US"/>
        </w:rPr>
        <w:t>define</w:t>
      </w:r>
      <w:proofErr w:type="gramEnd"/>
      <w:r w:rsidRPr="00563CBC">
        <w:rPr>
          <w:rFonts w:cs="Calibri"/>
          <w:sz w:val="24"/>
          <w:szCs w:val="24"/>
          <w:lang w:val="en-US"/>
        </w:rPr>
        <w:t xml:space="preserve"> and support the development of quality graduate research training practice across Australia.</w:t>
      </w:r>
    </w:p>
    <w:p w14:paraId="17B5AAB9" w14:textId="77777777" w:rsidR="009B28F7" w:rsidRPr="009B28F7" w:rsidRDefault="009B28F7" w:rsidP="009B28F7">
      <w:pPr>
        <w:ind w:left="360"/>
        <w:rPr>
          <w:rFonts w:cs="Calibri"/>
          <w:sz w:val="24"/>
          <w:szCs w:val="24"/>
          <w:lang w:val="en-US"/>
        </w:rPr>
      </w:pPr>
    </w:p>
    <w:p w14:paraId="60653A84" w14:textId="458C56D7" w:rsidR="001347E6" w:rsidRPr="000C1992" w:rsidRDefault="00A717BD" w:rsidP="001347E6">
      <w:pPr>
        <w:rPr>
          <w:rFonts w:cs="Calibri"/>
          <w:b/>
          <w:bCs/>
          <w:sz w:val="24"/>
          <w:szCs w:val="24"/>
          <w:lang w:val="x-none"/>
        </w:rPr>
      </w:pPr>
      <w:r>
        <w:rPr>
          <w:rFonts w:cs="Calibri"/>
          <w:b/>
          <w:bCs/>
          <w:sz w:val="24"/>
          <w:szCs w:val="24"/>
          <w:lang w:val="x-none"/>
        </w:rPr>
        <w:lastRenderedPageBreak/>
        <w:t>4</w:t>
      </w:r>
      <w:r w:rsidR="001347E6">
        <w:rPr>
          <w:rFonts w:cs="Calibri"/>
          <w:b/>
          <w:bCs/>
          <w:sz w:val="24"/>
          <w:szCs w:val="24"/>
          <w:lang w:val="x-none"/>
        </w:rPr>
        <w:tab/>
      </w:r>
      <w:r>
        <w:rPr>
          <w:rFonts w:cs="Calibri"/>
          <w:b/>
          <w:bCs/>
          <w:sz w:val="24"/>
          <w:szCs w:val="24"/>
          <w:lang w:val="x-none"/>
        </w:rPr>
        <w:t>Consideration of Request and Provision of Letter of Support</w:t>
      </w:r>
    </w:p>
    <w:p w14:paraId="3B26BB11" w14:textId="31CEEC8E" w:rsidR="001347E6" w:rsidRDefault="00A717BD" w:rsidP="00EB7431">
      <w:pPr>
        <w:rPr>
          <w:rFonts w:cs="Calibri"/>
          <w:sz w:val="24"/>
          <w:szCs w:val="24"/>
          <w:lang w:val="en-US"/>
        </w:rPr>
      </w:pPr>
      <w:r>
        <w:rPr>
          <w:rFonts w:cs="Calibri"/>
          <w:sz w:val="24"/>
          <w:szCs w:val="24"/>
          <w:lang w:val="en-US"/>
        </w:rPr>
        <w:t>All requests for letters of endorsement for a particular grant program will be considered simultaneously. The Executive will review all requests and determine whether all or only some of these requests would appropriately be supported by ACGR. Due to the timing of grant rounds, this consideration may be undertaken electronically.</w:t>
      </w:r>
    </w:p>
    <w:p w14:paraId="6B442F13" w14:textId="79B450B5" w:rsidR="00A717BD" w:rsidRDefault="00A717BD" w:rsidP="00EB7431">
      <w:pPr>
        <w:rPr>
          <w:rFonts w:cs="Calibri"/>
          <w:sz w:val="24"/>
          <w:szCs w:val="24"/>
          <w:lang w:val="en-US"/>
        </w:rPr>
      </w:pPr>
      <w:r>
        <w:rPr>
          <w:rFonts w:cs="Calibri"/>
          <w:sz w:val="24"/>
          <w:szCs w:val="24"/>
          <w:lang w:val="en-US"/>
        </w:rPr>
        <w:t xml:space="preserve">Following approval by the Executive Committee, the Executive Officer will prepare the letter(s) of support on behalf of the Convenor. These will be endorsed by the Convenor prior to </w:t>
      </w:r>
      <w:r w:rsidR="006957FD">
        <w:rPr>
          <w:rFonts w:cs="Calibri"/>
          <w:sz w:val="24"/>
          <w:szCs w:val="24"/>
          <w:lang w:val="en-US"/>
        </w:rPr>
        <w:t>dispatch (as appropriate either to the researcher or direct to the funding body).</w:t>
      </w:r>
    </w:p>
    <w:p w14:paraId="15892432" w14:textId="493E5021" w:rsidR="006957FD" w:rsidRDefault="006957FD" w:rsidP="00EB7431">
      <w:pPr>
        <w:rPr>
          <w:rFonts w:cs="Calibri"/>
          <w:sz w:val="24"/>
          <w:szCs w:val="24"/>
          <w:lang w:val="en-US"/>
        </w:rPr>
      </w:pPr>
      <w:r>
        <w:rPr>
          <w:rFonts w:cs="Calibri"/>
          <w:sz w:val="24"/>
          <w:szCs w:val="24"/>
          <w:lang w:val="en-US"/>
        </w:rPr>
        <w:t xml:space="preserve">All statements of support will be subsequently circulated to the Executive Committee and reported to the full ACGR membership. </w:t>
      </w:r>
    </w:p>
    <w:p w14:paraId="14449708" w14:textId="22CDD177" w:rsidR="00856CB0" w:rsidRDefault="00563CBC" w:rsidP="00A16519">
      <w:pPr>
        <w:rPr>
          <w:rFonts w:cs="Calibri"/>
          <w:sz w:val="24"/>
          <w:szCs w:val="24"/>
          <w:lang w:val="en-US"/>
        </w:rPr>
      </w:pPr>
      <w:r>
        <w:rPr>
          <w:rFonts w:cs="Calibri"/>
          <w:b/>
          <w:bCs/>
          <w:sz w:val="24"/>
          <w:szCs w:val="24"/>
          <w:lang w:val="x-none"/>
        </w:rPr>
        <w:t xml:space="preserve"> </w:t>
      </w:r>
    </w:p>
    <w:p w14:paraId="7B8C236C" w14:textId="6A499605" w:rsidR="00364E1C" w:rsidRPr="000C1992" w:rsidRDefault="00364E1C" w:rsidP="000C1992"/>
    <w:sectPr w:rsidR="00364E1C" w:rsidRPr="000C1992" w:rsidSect="002C7B9C">
      <w:headerReference w:type="default" r:id="rId9"/>
      <w:footerReference w:type="even" r:id="rId10"/>
      <w:footerReference w:type="default" r:id="rId11"/>
      <w:pgSz w:w="11906" w:h="16838"/>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F9FBC" w14:textId="77777777" w:rsidR="00A717BD" w:rsidRDefault="00A717BD" w:rsidP="00535621">
      <w:pPr>
        <w:spacing w:after="0" w:line="240" w:lineRule="auto"/>
      </w:pPr>
      <w:r>
        <w:separator/>
      </w:r>
    </w:p>
  </w:endnote>
  <w:endnote w:type="continuationSeparator" w:id="0">
    <w:p w14:paraId="4C3BE199" w14:textId="77777777" w:rsidR="00A717BD" w:rsidRDefault="00A717BD" w:rsidP="00535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FF44C" w14:textId="77777777" w:rsidR="00A717BD" w:rsidRDefault="00A717BD" w:rsidP="005557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0BD383" w14:textId="77777777" w:rsidR="00A717BD" w:rsidRDefault="00A717BD" w:rsidP="00D113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E8781" w14:textId="77777777" w:rsidR="00A717BD" w:rsidRDefault="00A717BD" w:rsidP="005557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2836">
      <w:rPr>
        <w:rStyle w:val="PageNumber"/>
        <w:noProof/>
      </w:rPr>
      <w:t>1</w:t>
    </w:r>
    <w:r>
      <w:rPr>
        <w:rStyle w:val="PageNumber"/>
      </w:rPr>
      <w:fldChar w:fldCharType="end"/>
    </w:r>
  </w:p>
  <w:p w14:paraId="38E13522" w14:textId="77777777" w:rsidR="00A717BD" w:rsidRDefault="00A717BD" w:rsidP="00D113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A9B62" w14:textId="77777777" w:rsidR="00A717BD" w:rsidRDefault="00A717BD" w:rsidP="00535621">
      <w:pPr>
        <w:spacing w:after="0" w:line="240" w:lineRule="auto"/>
      </w:pPr>
      <w:r>
        <w:separator/>
      </w:r>
    </w:p>
  </w:footnote>
  <w:footnote w:type="continuationSeparator" w:id="0">
    <w:p w14:paraId="266CEC3D" w14:textId="77777777" w:rsidR="00A717BD" w:rsidRDefault="00A717BD" w:rsidP="005356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4704F" w14:textId="56A66640" w:rsidR="00A717BD" w:rsidRPr="008312D6" w:rsidRDefault="00A717BD" w:rsidP="008E31CF">
    <w:pPr>
      <w:pStyle w:val="Heading1"/>
      <w:rPr>
        <w:rStyle w:val="Heading3Char"/>
      </w:rPr>
    </w:pPr>
    <w:r>
      <w:rPr>
        <w:rFonts w:ascii="Calibri" w:hAnsi="Calibri"/>
        <w:noProof/>
        <w:color w:val="3366FF"/>
        <w:szCs w:val="40"/>
        <w:lang w:val="en-US"/>
      </w:rPr>
      <w:drawing>
        <wp:inline distT="0" distB="0" distL="0" distR="0" wp14:anchorId="1DD4DFC0" wp14:editId="0A988525">
          <wp:extent cx="1231900" cy="929524"/>
          <wp:effectExtent l="25400" t="0" r="0" b="0"/>
          <wp:docPr id="2" name="Picture 2" descr=":::Logos:ACGR Logo Kit:- Smaller Files:JPEG Files:ACGR Logo small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ACGR Logo Kit:- Smaller Files:JPEG Files:ACGR Logo small copy 2.jpg"/>
                  <pic:cNvPicPr>
                    <a:picLocks noChangeAspect="1" noChangeArrowheads="1"/>
                  </pic:cNvPicPr>
                </pic:nvPicPr>
                <pic:blipFill>
                  <a:blip r:embed="rId1"/>
                  <a:stretch>
                    <a:fillRect/>
                  </a:stretch>
                </pic:blipFill>
                <pic:spPr bwMode="auto">
                  <a:xfrm>
                    <a:off x="0" y="0"/>
                    <a:ext cx="1229700" cy="927864"/>
                  </a:xfrm>
                  <a:prstGeom prst="rect">
                    <a:avLst/>
                  </a:prstGeom>
                  <a:noFill/>
                  <a:ln w="9525">
                    <a:noFill/>
                    <a:miter lim="800000"/>
                    <a:headEnd/>
                    <a:tailEnd/>
                  </a:ln>
                </pic:spPr>
              </pic:pic>
            </a:graphicData>
          </a:graphic>
        </wp:inline>
      </w:drawing>
    </w:r>
    <w:r>
      <w:rPr>
        <w:rFonts w:ascii="Calibri" w:hAnsi="Calibri"/>
        <w:noProof/>
        <w:color w:val="3366FF"/>
        <w:szCs w:val="40"/>
        <w:lang w:val="en-US"/>
      </w:rPr>
      <w:t xml:space="preserve"> </w:t>
    </w:r>
    <w:r>
      <w:rPr>
        <w:rStyle w:val="Heading3Char"/>
      </w:rPr>
      <w:t>Procedure for Seeking ACGR Endorsement of Projects                     or Grant Proposals</w:t>
    </w:r>
  </w:p>
  <w:p w14:paraId="148550BB" w14:textId="77777777" w:rsidR="00A717BD" w:rsidRDefault="00A717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D324CA"/>
    <w:multiLevelType w:val="multilevel"/>
    <w:tmpl w:val="D5640C4E"/>
    <w:lvl w:ilvl="0">
      <w:start w:val="1"/>
      <w:numFmt w:val="decimal"/>
      <w:lvlText w:val="%1."/>
      <w:lvlJc w:val="left"/>
      <w:pPr>
        <w:ind w:left="720" w:hanging="360"/>
      </w:pPr>
    </w:lvl>
    <w:lvl w:ilvl="1">
      <w:start w:val="1"/>
      <w:numFmt w:val="decimal"/>
      <w:isLgl/>
      <w:lvlText w:val="%1.%2"/>
      <w:lvlJc w:val="left"/>
      <w:pPr>
        <w:ind w:left="664"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EC8048E"/>
    <w:multiLevelType w:val="multilevel"/>
    <w:tmpl w:val="FC3C1604"/>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
    <w:nsid w:val="20B45954"/>
    <w:multiLevelType w:val="hybridMultilevel"/>
    <w:tmpl w:val="4A10D78A"/>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ind w:left="1353"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4534534"/>
    <w:multiLevelType w:val="multilevel"/>
    <w:tmpl w:val="21AC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D82887"/>
    <w:multiLevelType w:val="multilevel"/>
    <w:tmpl w:val="D5640C4E"/>
    <w:lvl w:ilvl="0">
      <w:start w:val="1"/>
      <w:numFmt w:val="decimal"/>
      <w:lvlText w:val="%1."/>
      <w:lvlJc w:val="left"/>
      <w:pPr>
        <w:ind w:left="720" w:hanging="360"/>
      </w:pPr>
    </w:lvl>
    <w:lvl w:ilvl="1">
      <w:start w:val="1"/>
      <w:numFmt w:val="decimal"/>
      <w:isLgl/>
      <w:lvlText w:val="%1.%2"/>
      <w:lvlJc w:val="left"/>
      <w:pPr>
        <w:ind w:left="664"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68D0753"/>
    <w:multiLevelType w:val="multilevel"/>
    <w:tmpl w:val="D5640C4E"/>
    <w:lvl w:ilvl="0">
      <w:start w:val="1"/>
      <w:numFmt w:val="decimal"/>
      <w:lvlText w:val="%1."/>
      <w:lvlJc w:val="left"/>
      <w:pPr>
        <w:ind w:left="720" w:hanging="360"/>
      </w:pPr>
    </w:lvl>
    <w:lvl w:ilvl="1">
      <w:start w:val="1"/>
      <w:numFmt w:val="decimal"/>
      <w:isLgl/>
      <w:lvlText w:val="%1.%2"/>
      <w:lvlJc w:val="left"/>
      <w:pPr>
        <w:ind w:left="664"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6C02D8F"/>
    <w:multiLevelType w:val="multilevel"/>
    <w:tmpl w:val="D5640C4E"/>
    <w:lvl w:ilvl="0">
      <w:start w:val="1"/>
      <w:numFmt w:val="decimal"/>
      <w:lvlText w:val="%1."/>
      <w:lvlJc w:val="left"/>
      <w:pPr>
        <w:ind w:left="720" w:hanging="360"/>
      </w:pPr>
    </w:lvl>
    <w:lvl w:ilvl="1">
      <w:start w:val="1"/>
      <w:numFmt w:val="decimal"/>
      <w:isLgl/>
      <w:lvlText w:val="%1.%2"/>
      <w:lvlJc w:val="left"/>
      <w:pPr>
        <w:ind w:left="664"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8A60841"/>
    <w:multiLevelType w:val="hybridMultilevel"/>
    <w:tmpl w:val="A7A613AA"/>
    <w:lvl w:ilvl="0" w:tplc="04090001">
      <w:start w:val="1"/>
      <w:numFmt w:val="bullet"/>
      <w:lvlText w:val=""/>
      <w:lvlJc w:val="left"/>
      <w:pPr>
        <w:ind w:left="1384" w:hanging="360"/>
      </w:pPr>
      <w:rPr>
        <w:rFonts w:ascii="Symbol" w:hAnsi="Symbol" w:hint="default"/>
      </w:rPr>
    </w:lvl>
    <w:lvl w:ilvl="1" w:tplc="04090003" w:tentative="1">
      <w:start w:val="1"/>
      <w:numFmt w:val="bullet"/>
      <w:lvlText w:val="o"/>
      <w:lvlJc w:val="left"/>
      <w:pPr>
        <w:ind w:left="2104" w:hanging="360"/>
      </w:pPr>
      <w:rPr>
        <w:rFonts w:ascii="Courier New" w:hAnsi="Courier New" w:hint="default"/>
      </w:rPr>
    </w:lvl>
    <w:lvl w:ilvl="2" w:tplc="04090005" w:tentative="1">
      <w:start w:val="1"/>
      <w:numFmt w:val="bullet"/>
      <w:lvlText w:val=""/>
      <w:lvlJc w:val="left"/>
      <w:pPr>
        <w:ind w:left="2824" w:hanging="360"/>
      </w:pPr>
      <w:rPr>
        <w:rFonts w:ascii="Wingdings" w:hAnsi="Wingdings" w:hint="default"/>
      </w:rPr>
    </w:lvl>
    <w:lvl w:ilvl="3" w:tplc="04090001" w:tentative="1">
      <w:start w:val="1"/>
      <w:numFmt w:val="bullet"/>
      <w:lvlText w:val=""/>
      <w:lvlJc w:val="left"/>
      <w:pPr>
        <w:ind w:left="3544" w:hanging="360"/>
      </w:pPr>
      <w:rPr>
        <w:rFonts w:ascii="Symbol" w:hAnsi="Symbol" w:hint="default"/>
      </w:rPr>
    </w:lvl>
    <w:lvl w:ilvl="4" w:tplc="04090003" w:tentative="1">
      <w:start w:val="1"/>
      <w:numFmt w:val="bullet"/>
      <w:lvlText w:val="o"/>
      <w:lvlJc w:val="left"/>
      <w:pPr>
        <w:ind w:left="4264" w:hanging="360"/>
      </w:pPr>
      <w:rPr>
        <w:rFonts w:ascii="Courier New" w:hAnsi="Courier New" w:hint="default"/>
      </w:rPr>
    </w:lvl>
    <w:lvl w:ilvl="5" w:tplc="04090005" w:tentative="1">
      <w:start w:val="1"/>
      <w:numFmt w:val="bullet"/>
      <w:lvlText w:val=""/>
      <w:lvlJc w:val="left"/>
      <w:pPr>
        <w:ind w:left="4984" w:hanging="360"/>
      </w:pPr>
      <w:rPr>
        <w:rFonts w:ascii="Wingdings" w:hAnsi="Wingdings" w:hint="default"/>
      </w:rPr>
    </w:lvl>
    <w:lvl w:ilvl="6" w:tplc="04090001" w:tentative="1">
      <w:start w:val="1"/>
      <w:numFmt w:val="bullet"/>
      <w:lvlText w:val=""/>
      <w:lvlJc w:val="left"/>
      <w:pPr>
        <w:ind w:left="5704" w:hanging="360"/>
      </w:pPr>
      <w:rPr>
        <w:rFonts w:ascii="Symbol" w:hAnsi="Symbol" w:hint="default"/>
      </w:rPr>
    </w:lvl>
    <w:lvl w:ilvl="7" w:tplc="04090003" w:tentative="1">
      <w:start w:val="1"/>
      <w:numFmt w:val="bullet"/>
      <w:lvlText w:val="o"/>
      <w:lvlJc w:val="left"/>
      <w:pPr>
        <w:ind w:left="6424" w:hanging="360"/>
      </w:pPr>
      <w:rPr>
        <w:rFonts w:ascii="Courier New" w:hAnsi="Courier New" w:hint="default"/>
      </w:rPr>
    </w:lvl>
    <w:lvl w:ilvl="8" w:tplc="04090005" w:tentative="1">
      <w:start w:val="1"/>
      <w:numFmt w:val="bullet"/>
      <w:lvlText w:val=""/>
      <w:lvlJc w:val="left"/>
      <w:pPr>
        <w:ind w:left="7144" w:hanging="360"/>
      </w:pPr>
      <w:rPr>
        <w:rFonts w:ascii="Wingdings" w:hAnsi="Wingdings" w:hint="default"/>
      </w:rPr>
    </w:lvl>
  </w:abstractNum>
  <w:abstractNum w:abstractNumId="9">
    <w:nsid w:val="47512EE8"/>
    <w:multiLevelType w:val="hybridMultilevel"/>
    <w:tmpl w:val="4D2E3832"/>
    <w:lvl w:ilvl="0" w:tplc="04090001">
      <w:start w:val="1"/>
      <w:numFmt w:val="bullet"/>
      <w:lvlText w:val=""/>
      <w:lvlJc w:val="left"/>
      <w:pPr>
        <w:ind w:left="1384" w:hanging="360"/>
      </w:pPr>
      <w:rPr>
        <w:rFonts w:ascii="Symbol" w:hAnsi="Symbol" w:hint="default"/>
      </w:rPr>
    </w:lvl>
    <w:lvl w:ilvl="1" w:tplc="04090003" w:tentative="1">
      <w:start w:val="1"/>
      <w:numFmt w:val="bullet"/>
      <w:lvlText w:val="o"/>
      <w:lvlJc w:val="left"/>
      <w:pPr>
        <w:ind w:left="2104" w:hanging="360"/>
      </w:pPr>
      <w:rPr>
        <w:rFonts w:ascii="Courier New" w:hAnsi="Courier New" w:hint="default"/>
      </w:rPr>
    </w:lvl>
    <w:lvl w:ilvl="2" w:tplc="04090005" w:tentative="1">
      <w:start w:val="1"/>
      <w:numFmt w:val="bullet"/>
      <w:lvlText w:val=""/>
      <w:lvlJc w:val="left"/>
      <w:pPr>
        <w:ind w:left="2824" w:hanging="360"/>
      </w:pPr>
      <w:rPr>
        <w:rFonts w:ascii="Wingdings" w:hAnsi="Wingdings" w:hint="default"/>
      </w:rPr>
    </w:lvl>
    <w:lvl w:ilvl="3" w:tplc="04090001" w:tentative="1">
      <w:start w:val="1"/>
      <w:numFmt w:val="bullet"/>
      <w:lvlText w:val=""/>
      <w:lvlJc w:val="left"/>
      <w:pPr>
        <w:ind w:left="3544" w:hanging="360"/>
      </w:pPr>
      <w:rPr>
        <w:rFonts w:ascii="Symbol" w:hAnsi="Symbol" w:hint="default"/>
      </w:rPr>
    </w:lvl>
    <w:lvl w:ilvl="4" w:tplc="04090003" w:tentative="1">
      <w:start w:val="1"/>
      <w:numFmt w:val="bullet"/>
      <w:lvlText w:val="o"/>
      <w:lvlJc w:val="left"/>
      <w:pPr>
        <w:ind w:left="4264" w:hanging="360"/>
      </w:pPr>
      <w:rPr>
        <w:rFonts w:ascii="Courier New" w:hAnsi="Courier New" w:hint="default"/>
      </w:rPr>
    </w:lvl>
    <w:lvl w:ilvl="5" w:tplc="04090005" w:tentative="1">
      <w:start w:val="1"/>
      <w:numFmt w:val="bullet"/>
      <w:lvlText w:val=""/>
      <w:lvlJc w:val="left"/>
      <w:pPr>
        <w:ind w:left="4984" w:hanging="360"/>
      </w:pPr>
      <w:rPr>
        <w:rFonts w:ascii="Wingdings" w:hAnsi="Wingdings" w:hint="default"/>
      </w:rPr>
    </w:lvl>
    <w:lvl w:ilvl="6" w:tplc="04090001" w:tentative="1">
      <w:start w:val="1"/>
      <w:numFmt w:val="bullet"/>
      <w:lvlText w:val=""/>
      <w:lvlJc w:val="left"/>
      <w:pPr>
        <w:ind w:left="5704" w:hanging="360"/>
      </w:pPr>
      <w:rPr>
        <w:rFonts w:ascii="Symbol" w:hAnsi="Symbol" w:hint="default"/>
      </w:rPr>
    </w:lvl>
    <w:lvl w:ilvl="7" w:tplc="04090003" w:tentative="1">
      <w:start w:val="1"/>
      <w:numFmt w:val="bullet"/>
      <w:lvlText w:val="o"/>
      <w:lvlJc w:val="left"/>
      <w:pPr>
        <w:ind w:left="6424" w:hanging="360"/>
      </w:pPr>
      <w:rPr>
        <w:rFonts w:ascii="Courier New" w:hAnsi="Courier New" w:hint="default"/>
      </w:rPr>
    </w:lvl>
    <w:lvl w:ilvl="8" w:tplc="04090005" w:tentative="1">
      <w:start w:val="1"/>
      <w:numFmt w:val="bullet"/>
      <w:lvlText w:val=""/>
      <w:lvlJc w:val="left"/>
      <w:pPr>
        <w:ind w:left="7144" w:hanging="360"/>
      </w:pPr>
      <w:rPr>
        <w:rFonts w:ascii="Wingdings" w:hAnsi="Wingdings" w:hint="default"/>
      </w:rPr>
    </w:lvl>
  </w:abstractNum>
  <w:abstractNum w:abstractNumId="10">
    <w:nsid w:val="4CC73073"/>
    <w:multiLevelType w:val="hybridMultilevel"/>
    <w:tmpl w:val="31528FEE"/>
    <w:lvl w:ilvl="0" w:tplc="1DD03308">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7DB3679"/>
    <w:multiLevelType w:val="hybridMultilevel"/>
    <w:tmpl w:val="04CC684E"/>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2">
    <w:nsid w:val="59D86977"/>
    <w:multiLevelType w:val="hybridMultilevel"/>
    <w:tmpl w:val="84261038"/>
    <w:lvl w:ilvl="0" w:tplc="A3243CEC">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9FC5678"/>
    <w:multiLevelType w:val="hybridMultilevel"/>
    <w:tmpl w:val="48B82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AFC3982"/>
    <w:multiLevelType w:val="hybridMultilevel"/>
    <w:tmpl w:val="D9E005E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5">
    <w:nsid w:val="5C7C5106"/>
    <w:multiLevelType w:val="multilevel"/>
    <w:tmpl w:val="5496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CE879E1"/>
    <w:multiLevelType w:val="multilevel"/>
    <w:tmpl w:val="B77E0A9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nsid w:val="6EE632FA"/>
    <w:multiLevelType w:val="hybridMultilevel"/>
    <w:tmpl w:val="BD80679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70A54A6D"/>
    <w:multiLevelType w:val="hybridMultilevel"/>
    <w:tmpl w:val="E3CC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80206A"/>
    <w:multiLevelType w:val="hybridMultilevel"/>
    <w:tmpl w:val="64045020"/>
    <w:lvl w:ilvl="0" w:tplc="0C09000F">
      <w:start w:val="1"/>
      <w:numFmt w:val="decimal"/>
      <w:lvlText w:val="%1."/>
      <w:lvlJc w:val="left"/>
      <w:pPr>
        <w:ind w:left="942" w:hanging="360"/>
      </w:pPr>
      <w:rPr>
        <w:rFonts w:hint="default"/>
      </w:rPr>
    </w:lvl>
    <w:lvl w:ilvl="1" w:tplc="0C090019">
      <w:start w:val="1"/>
      <w:numFmt w:val="lowerLetter"/>
      <w:lvlText w:val="%2."/>
      <w:lvlJc w:val="left"/>
      <w:pPr>
        <w:ind w:left="1575" w:hanging="360"/>
      </w:pPr>
    </w:lvl>
    <w:lvl w:ilvl="2" w:tplc="0C09001B" w:tentative="1">
      <w:start w:val="1"/>
      <w:numFmt w:val="lowerRoman"/>
      <w:lvlText w:val="%3."/>
      <w:lvlJc w:val="right"/>
      <w:pPr>
        <w:ind w:left="2382" w:hanging="180"/>
      </w:pPr>
    </w:lvl>
    <w:lvl w:ilvl="3" w:tplc="0C09000F" w:tentative="1">
      <w:start w:val="1"/>
      <w:numFmt w:val="decimal"/>
      <w:lvlText w:val="%4."/>
      <w:lvlJc w:val="left"/>
      <w:pPr>
        <w:ind w:left="3102" w:hanging="360"/>
      </w:pPr>
    </w:lvl>
    <w:lvl w:ilvl="4" w:tplc="0C090019" w:tentative="1">
      <w:start w:val="1"/>
      <w:numFmt w:val="lowerLetter"/>
      <w:lvlText w:val="%5."/>
      <w:lvlJc w:val="left"/>
      <w:pPr>
        <w:ind w:left="3822" w:hanging="360"/>
      </w:pPr>
    </w:lvl>
    <w:lvl w:ilvl="5" w:tplc="0C09001B" w:tentative="1">
      <w:start w:val="1"/>
      <w:numFmt w:val="lowerRoman"/>
      <w:lvlText w:val="%6."/>
      <w:lvlJc w:val="right"/>
      <w:pPr>
        <w:ind w:left="4542" w:hanging="180"/>
      </w:pPr>
    </w:lvl>
    <w:lvl w:ilvl="6" w:tplc="0C09000F" w:tentative="1">
      <w:start w:val="1"/>
      <w:numFmt w:val="decimal"/>
      <w:lvlText w:val="%7."/>
      <w:lvlJc w:val="left"/>
      <w:pPr>
        <w:ind w:left="5262" w:hanging="360"/>
      </w:pPr>
    </w:lvl>
    <w:lvl w:ilvl="7" w:tplc="0C090019" w:tentative="1">
      <w:start w:val="1"/>
      <w:numFmt w:val="lowerLetter"/>
      <w:lvlText w:val="%8."/>
      <w:lvlJc w:val="left"/>
      <w:pPr>
        <w:ind w:left="5982" w:hanging="360"/>
      </w:pPr>
    </w:lvl>
    <w:lvl w:ilvl="8" w:tplc="0C09001B" w:tentative="1">
      <w:start w:val="1"/>
      <w:numFmt w:val="lowerRoman"/>
      <w:lvlText w:val="%9."/>
      <w:lvlJc w:val="right"/>
      <w:pPr>
        <w:ind w:left="6702" w:hanging="180"/>
      </w:pPr>
    </w:lvl>
  </w:abstractNum>
  <w:num w:numId="1">
    <w:abstractNumId w:val="19"/>
  </w:num>
  <w:num w:numId="2">
    <w:abstractNumId w:val="2"/>
  </w:num>
  <w:num w:numId="3">
    <w:abstractNumId w:val="3"/>
  </w:num>
  <w:num w:numId="4">
    <w:abstractNumId w:val="0"/>
  </w:num>
  <w:num w:numId="5">
    <w:abstractNumId w:val="1"/>
  </w:num>
  <w:num w:numId="6">
    <w:abstractNumId w:val="6"/>
  </w:num>
  <w:num w:numId="7">
    <w:abstractNumId w:val="17"/>
  </w:num>
  <w:num w:numId="8">
    <w:abstractNumId w:val="4"/>
  </w:num>
  <w:num w:numId="9">
    <w:abstractNumId w:val="7"/>
  </w:num>
  <w:num w:numId="10">
    <w:abstractNumId w:val="11"/>
  </w:num>
  <w:num w:numId="11">
    <w:abstractNumId w:val="14"/>
  </w:num>
  <w:num w:numId="12">
    <w:abstractNumId w:val="10"/>
  </w:num>
  <w:num w:numId="13">
    <w:abstractNumId w:val="8"/>
  </w:num>
  <w:num w:numId="14">
    <w:abstractNumId w:val="5"/>
  </w:num>
  <w:num w:numId="15">
    <w:abstractNumId w:val="9"/>
  </w:num>
  <w:num w:numId="16">
    <w:abstractNumId w:val="13"/>
  </w:num>
  <w:num w:numId="17">
    <w:abstractNumId w:val="16"/>
  </w:num>
  <w:num w:numId="18">
    <w:abstractNumId w:val="12"/>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87"/>
    <w:rsid w:val="00006CDF"/>
    <w:rsid w:val="00015C56"/>
    <w:rsid w:val="00017E43"/>
    <w:rsid w:val="00025814"/>
    <w:rsid w:val="00033C83"/>
    <w:rsid w:val="00034798"/>
    <w:rsid w:val="0004786E"/>
    <w:rsid w:val="00070F42"/>
    <w:rsid w:val="00073B5D"/>
    <w:rsid w:val="00093D79"/>
    <w:rsid w:val="00095AF9"/>
    <w:rsid w:val="00096DC9"/>
    <w:rsid w:val="000A02C0"/>
    <w:rsid w:val="000A5DD0"/>
    <w:rsid w:val="000A6C4B"/>
    <w:rsid w:val="000A7029"/>
    <w:rsid w:val="000C1992"/>
    <w:rsid w:val="000C3912"/>
    <w:rsid w:val="000D0CA1"/>
    <w:rsid w:val="000F4E1A"/>
    <w:rsid w:val="000F66CE"/>
    <w:rsid w:val="00101D8C"/>
    <w:rsid w:val="001347E6"/>
    <w:rsid w:val="00141D24"/>
    <w:rsid w:val="00151646"/>
    <w:rsid w:val="001535C9"/>
    <w:rsid w:val="00163A77"/>
    <w:rsid w:val="00163B90"/>
    <w:rsid w:val="001668D2"/>
    <w:rsid w:val="001679EB"/>
    <w:rsid w:val="00197D75"/>
    <w:rsid w:val="001A4412"/>
    <w:rsid w:val="001B437A"/>
    <w:rsid w:val="001C1D69"/>
    <w:rsid w:val="001C2C61"/>
    <w:rsid w:val="001C379A"/>
    <w:rsid w:val="001C7FBF"/>
    <w:rsid w:val="001D451A"/>
    <w:rsid w:val="001D5B8B"/>
    <w:rsid w:val="001E31E9"/>
    <w:rsid w:val="001F2836"/>
    <w:rsid w:val="0022530A"/>
    <w:rsid w:val="002303D2"/>
    <w:rsid w:val="00252929"/>
    <w:rsid w:val="00263753"/>
    <w:rsid w:val="00283A45"/>
    <w:rsid w:val="002845F4"/>
    <w:rsid w:val="00294388"/>
    <w:rsid w:val="00297C5B"/>
    <w:rsid w:val="002B288E"/>
    <w:rsid w:val="002C7B9C"/>
    <w:rsid w:val="002E057D"/>
    <w:rsid w:val="00300F1C"/>
    <w:rsid w:val="003039BE"/>
    <w:rsid w:val="00305C5D"/>
    <w:rsid w:val="0032373D"/>
    <w:rsid w:val="00330360"/>
    <w:rsid w:val="003503D9"/>
    <w:rsid w:val="003607A8"/>
    <w:rsid w:val="003636D5"/>
    <w:rsid w:val="00364E1C"/>
    <w:rsid w:val="00374A66"/>
    <w:rsid w:val="003B652D"/>
    <w:rsid w:val="003C349E"/>
    <w:rsid w:val="003D3489"/>
    <w:rsid w:val="003D4FF2"/>
    <w:rsid w:val="003E6DF3"/>
    <w:rsid w:val="003E7D20"/>
    <w:rsid w:val="00402CDF"/>
    <w:rsid w:val="00420BCA"/>
    <w:rsid w:val="004372D1"/>
    <w:rsid w:val="00447D26"/>
    <w:rsid w:val="00475758"/>
    <w:rsid w:val="004766A2"/>
    <w:rsid w:val="004905B6"/>
    <w:rsid w:val="00490FAD"/>
    <w:rsid w:val="004935FC"/>
    <w:rsid w:val="004B5F1D"/>
    <w:rsid w:val="004C73CE"/>
    <w:rsid w:val="004D25A8"/>
    <w:rsid w:val="004D7529"/>
    <w:rsid w:val="004E50DA"/>
    <w:rsid w:val="004F167B"/>
    <w:rsid w:val="004F2F0C"/>
    <w:rsid w:val="004F3A9E"/>
    <w:rsid w:val="00513AD8"/>
    <w:rsid w:val="00515BCC"/>
    <w:rsid w:val="00532192"/>
    <w:rsid w:val="00535621"/>
    <w:rsid w:val="005501F6"/>
    <w:rsid w:val="00551BB2"/>
    <w:rsid w:val="0055578A"/>
    <w:rsid w:val="005563BB"/>
    <w:rsid w:val="005620B4"/>
    <w:rsid w:val="00563CBC"/>
    <w:rsid w:val="00567713"/>
    <w:rsid w:val="00572426"/>
    <w:rsid w:val="00581003"/>
    <w:rsid w:val="0059093F"/>
    <w:rsid w:val="00591AD7"/>
    <w:rsid w:val="005A3227"/>
    <w:rsid w:val="005B1C3D"/>
    <w:rsid w:val="005C3536"/>
    <w:rsid w:val="005D3AF6"/>
    <w:rsid w:val="005E0CE9"/>
    <w:rsid w:val="005E4222"/>
    <w:rsid w:val="00605147"/>
    <w:rsid w:val="00624F6F"/>
    <w:rsid w:val="00634DA0"/>
    <w:rsid w:val="006463AE"/>
    <w:rsid w:val="006715D9"/>
    <w:rsid w:val="006759FE"/>
    <w:rsid w:val="006762A2"/>
    <w:rsid w:val="00691CA5"/>
    <w:rsid w:val="006957FD"/>
    <w:rsid w:val="006A064F"/>
    <w:rsid w:val="006C07C6"/>
    <w:rsid w:val="006C3471"/>
    <w:rsid w:val="006E0862"/>
    <w:rsid w:val="006E11C8"/>
    <w:rsid w:val="0070271C"/>
    <w:rsid w:val="00704070"/>
    <w:rsid w:val="0070512A"/>
    <w:rsid w:val="00712A18"/>
    <w:rsid w:val="007138BB"/>
    <w:rsid w:val="00720961"/>
    <w:rsid w:val="00723369"/>
    <w:rsid w:val="007235F1"/>
    <w:rsid w:val="007322D9"/>
    <w:rsid w:val="007374E9"/>
    <w:rsid w:val="007705E3"/>
    <w:rsid w:val="007738BF"/>
    <w:rsid w:val="0077573F"/>
    <w:rsid w:val="00783497"/>
    <w:rsid w:val="00784C07"/>
    <w:rsid w:val="007D1BFD"/>
    <w:rsid w:val="00806987"/>
    <w:rsid w:val="00824825"/>
    <w:rsid w:val="008312D6"/>
    <w:rsid w:val="00842F61"/>
    <w:rsid w:val="0085065F"/>
    <w:rsid w:val="008536C9"/>
    <w:rsid w:val="0085682F"/>
    <w:rsid w:val="00856CB0"/>
    <w:rsid w:val="00875D4F"/>
    <w:rsid w:val="00875F44"/>
    <w:rsid w:val="00877FDA"/>
    <w:rsid w:val="008923A3"/>
    <w:rsid w:val="008B79E2"/>
    <w:rsid w:val="008C50F8"/>
    <w:rsid w:val="008C6367"/>
    <w:rsid w:val="008E31CF"/>
    <w:rsid w:val="008E54D2"/>
    <w:rsid w:val="008F0A9E"/>
    <w:rsid w:val="008F214C"/>
    <w:rsid w:val="009213CF"/>
    <w:rsid w:val="009747D5"/>
    <w:rsid w:val="00981BAA"/>
    <w:rsid w:val="00990AF2"/>
    <w:rsid w:val="00992A38"/>
    <w:rsid w:val="0099444C"/>
    <w:rsid w:val="00996A5A"/>
    <w:rsid w:val="009A1F9C"/>
    <w:rsid w:val="009A24FA"/>
    <w:rsid w:val="009B28F7"/>
    <w:rsid w:val="009C175D"/>
    <w:rsid w:val="009D020A"/>
    <w:rsid w:val="009E2D27"/>
    <w:rsid w:val="009F4A07"/>
    <w:rsid w:val="009F5DDB"/>
    <w:rsid w:val="00A0699C"/>
    <w:rsid w:val="00A06DBC"/>
    <w:rsid w:val="00A11471"/>
    <w:rsid w:val="00A16519"/>
    <w:rsid w:val="00A26BF8"/>
    <w:rsid w:val="00A6032C"/>
    <w:rsid w:val="00A717BD"/>
    <w:rsid w:val="00A83657"/>
    <w:rsid w:val="00A919D9"/>
    <w:rsid w:val="00A947DD"/>
    <w:rsid w:val="00A968AE"/>
    <w:rsid w:val="00A972C0"/>
    <w:rsid w:val="00AB229D"/>
    <w:rsid w:val="00AB3058"/>
    <w:rsid w:val="00B10D58"/>
    <w:rsid w:val="00B20F1F"/>
    <w:rsid w:val="00B2132A"/>
    <w:rsid w:val="00B33630"/>
    <w:rsid w:val="00B36DF5"/>
    <w:rsid w:val="00B4020C"/>
    <w:rsid w:val="00B41782"/>
    <w:rsid w:val="00B5126D"/>
    <w:rsid w:val="00B61DC7"/>
    <w:rsid w:val="00B64EAF"/>
    <w:rsid w:val="00B82BA6"/>
    <w:rsid w:val="00B963D1"/>
    <w:rsid w:val="00BB481E"/>
    <w:rsid w:val="00BC0F63"/>
    <w:rsid w:val="00BD042C"/>
    <w:rsid w:val="00BD3376"/>
    <w:rsid w:val="00BE0589"/>
    <w:rsid w:val="00BF5D79"/>
    <w:rsid w:val="00BF6554"/>
    <w:rsid w:val="00C20AAE"/>
    <w:rsid w:val="00C321AC"/>
    <w:rsid w:val="00C44E20"/>
    <w:rsid w:val="00C51C14"/>
    <w:rsid w:val="00C56E3E"/>
    <w:rsid w:val="00C81A5B"/>
    <w:rsid w:val="00C82BAE"/>
    <w:rsid w:val="00C860BD"/>
    <w:rsid w:val="00C92744"/>
    <w:rsid w:val="00C960B7"/>
    <w:rsid w:val="00CB2B32"/>
    <w:rsid w:val="00CC39F4"/>
    <w:rsid w:val="00CC4AA4"/>
    <w:rsid w:val="00CC5017"/>
    <w:rsid w:val="00CC6550"/>
    <w:rsid w:val="00CE12F3"/>
    <w:rsid w:val="00CE5A94"/>
    <w:rsid w:val="00CE799D"/>
    <w:rsid w:val="00CF6E78"/>
    <w:rsid w:val="00D04516"/>
    <w:rsid w:val="00D04A34"/>
    <w:rsid w:val="00D05A94"/>
    <w:rsid w:val="00D1130B"/>
    <w:rsid w:val="00D17176"/>
    <w:rsid w:val="00D2199B"/>
    <w:rsid w:val="00D33484"/>
    <w:rsid w:val="00D339EF"/>
    <w:rsid w:val="00D34589"/>
    <w:rsid w:val="00D50C12"/>
    <w:rsid w:val="00D56840"/>
    <w:rsid w:val="00D57293"/>
    <w:rsid w:val="00D65435"/>
    <w:rsid w:val="00D80180"/>
    <w:rsid w:val="00D80B6B"/>
    <w:rsid w:val="00D818C6"/>
    <w:rsid w:val="00D82CFA"/>
    <w:rsid w:val="00D8717C"/>
    <w:rsid w:val="00D97189"/>
    <w:rsid w:val="00DC32F6"/>
    <w:rsid w:val="00DD262D"/>
    <w:rsid w:val="00DE172C"/>
    <w:rsid w:val="00DF4745"/>
    <w:rsid w:val="00E01FAA"/>
    <w:rsid w:val="00E14063"/>
    <w:rsid w:val="00E20517"/>
    <w:rsid w:val="00E4392D"/>
    <w:rsid w:val="00E460F7"/>
    <w:rsid w:val="00E50853"/>
    <w:rsid w:val="00E51C70"/>
    <w:rsid w:val="00E548E2"/>
    <w:rsid w:val="00E65247"/>
    <w:rsid w:val="00E807C5"/>
    <w:rsid w:val="00E81B54"/>
    <w:rsid w:val="00E82283"/>
    <w:rsid w:val="00E97059"/>
    <w:rsid w:val="00EA2DA5"/>
    <w:rsid w:val="00EB48DC"/>
    <w:rsid w:val="00EB5C27"/>
    <w:rsid w:val="00EB7431"/>
    <w:rsid w:val="00EB77E5"/>
    <w:rsid w:val="00EC14D2"/>
    <w:rsid w:val="00EC590D"/>
    <w:rsid w:val="00ED4E15"/>
    <w:rsid w:val="00ED4EAA"/>
    <w:rsid w:val="00EF4F1A"/>
    <w:rsid w:val="00F04D07"/>
    <w:rsid w:val="00F05ED2"/>
    <w:rsid w:val="00F12587"/>
    <w:rsid w:val="00F24199"/>
    <w:rsid w:val="00F27FAE"/>
    <w:rsid w:val="00F32165"/>
    <w:rsid w:val="00F50343"/>
    <w:rsid w:val="00F50C17"/>
    <w:rsid w:val="00F63094"/>
    <w:rsid w:val="00F63740"/>
    <w:rsid w:val="00F831DC"/>
    <w:rsid w:val="00F92F9B"/>
    <w:rsid w:val="00FA1B80"/>
    <w:rsid w:val="00FA5413"/>
    <w:rsid w:val="00FB3AC9"/>
    <w:rsid w:val="00FC48AA"/>
    <w:rsid w:val="00FD145E"/>
    <w:rsid w:val="00FD3AB1"/>
    <w:rsid w:val="00FD47AF"/>
    <w:rsid w:val="00FE2E24"/>
    <w:rsid w:val="00FF2136"/>
    <w:rsid w:val="00FF468A"/>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F46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uiPriority w:val="9"/>
    <w:qFormat/>
    <w:rsid w:val="008E54D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FC48AA"/>
    <w:pPr>
      <w:keepNext/>
      <w:spacing w:before="240" w:after="60" w:line="240" w:lineRule="auto"/>
      <w:outlineLvl w:val="1"/>
    </w:pPr>
    <w:rPr>
      <w:rFonts w:ascii="Calibri" w:eastAsia="Times New Roman" w:hAnsi="Calibri" w:cs="Times New Roman"/>
      <w:b/>
      <w:bCs/>
      <w:i/>
      <w:iCs/>
      <w:sz w:val="28"/>
      <w:szCs w:val="28"/>
      <w:lang w:val="en-GB" w:eastAsia="ja-JP"/>
    </w:rPr>
  </w:style>
  <w:style w:type="paragraph" w:styleId="Heading3">
    <w:name w:val="heading 3"/>
    <w:basedOn w:val="Normal"/>
    <w:next w:val="Normal"/>
    <w:link w:val="Heading3Char"/>
    <w:uiPriority w:val="9"/>
    <w:qFormat/>
    <w:rsid w:val="00FC48AA"/>
    <w:pPr>
      <w:keepNext/>
      <w:spacing w:before="240" w:after="60" w:line="240" w:lineRule="auto"/>
      <w:outlineLvl w:val="2"/>
    </w:pPr>
    <w:rPr>
      <w:rFonts w:ascii="Calibri" w:eastAsia="MS Gothic" w:hAnsi="Calibri" w:cs="Times New Roman"/>
      <w:b/>
      <w:bCs/>
      <w:sz w:val="26"/>
      <w:szCs w:val="26"/>
      <w:lang w:val="en-US"/>
    </w:rPr>
  </w:style>
  <w:style w:type="paragraph" w:styleId="Heading4">
    <w:name w:val="heading 4"/>
    <w:basedOn w:val="Normal"/>
    <w:next w:val="Normal"/>
    <w:link w:val="Heading4Char"/>
    <w:uiPriority w:val="9"/>
    <w:unhideWhenUsed/>
    <w:qFormat/>
    <w:rsid w:val="00F04D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8AA"/>
    <w:rPr>
      <w:rFonts w:ascii="Calibri" w:eastAsia="Times New Roman" w:hAnsi="Calibri" w:cs="Times New Roman"/>
      <w:b/>
      <w:bCs/>
      <w:i/>
      <w:iCs/>
      <w:sz w:val="28"/>
      <w:szCs w:val="28"/>
      <w:lang w:val="en-GB" w:eastAsia="ja-JP"/>
    </w:rPr>
  </w:style>
  <w:style w:type="character" w:customStyle="1" w:styleId="Heading3Char">
    <w:name w:val="Heading 3 Char"/>
    <w:basedOn w:val="DefaultParagraphFont"/>
    <w:link w:val="Heading3"/>
    <w:uiPriority w:val="9"/>
    <w:rsid w:val="00FC48AA"/>
    <w:rPr>
      <w:rFonts w:ascii="Calibri" w:eastAsia="MS Gothic" w:hAnsi="Calibri" w:cs="Times New Roman"/>
      <w:b/>
      <w:bCs/>
      <w:sz w:val="26"/>
      <w:szCs w:val="26"/>
      <w:lang w:val="en-US"/>
    </w:rPr>
  </w:style>
  <w:style w:type="paragraph" w:styleId="List">
    <w:name w:val="List"/>
    <w:basedOn w:val="Normal"/>
    <w:uiPriority w:val="99"/>
    <w:unhideWhenUsed/>
    <w:rsid w:val="00FC48AA"/>
    <w:pPr>
      <w:spacing w:after="0" w:line="240" w:lineRule="auto"/>
      <w:ind w:left="283" w:hanging="283"/>
      <w:contextualSpacing/>
    </w:pPr>
    <w:rPr>
      <w:rFonts w:ascii="Cambria" w:eastAsia="Cambria" w:hAnsi="Cambria" w:cs="Times New Roman"/>
      <w:sz w:val="24"/>
      <w:szCs w:val="24"/>
      <w:lang w:val="en-US"/>
    </w:rPr>
  </w:style>
  <w:style w:type="paragraph" w:styleId="ListParagraph">
    <w:name w:val="List Paragraph"/>
    <w:basedOn w:val="Normal"/>
    <w:uiPriority w:val="34"/>
    <w:qFormat/>
    <w:rsid w:val="00FC48AA"/>
    <w:pPr>
      <w:ind w:left="720"/>
      <w:contextualSpacing/>
    </w:pPr>
  </w:style>
  <w:style w:type="paragraph" w:styleId="BalloonText">
    <w:name w:val="Balloon Text"/>
    <w:basedOn w:val="Normal"/>
    <w:link w:val="BalloonTextChar"/>
    <w:uiPriority w:val="99"/>
    <w:semiHidden/>
    <w:unhideWhenUsed/>
    <w:rsid w:val="004F2F0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2F0C"/>
    <w:rPr>
      <w:rFonts w:ascii="Lucida Grande" w:hAnsi="Lucida Grande"/>
      <w:sz w:val="18"/>
      <w:szCs w:val="18"/>
    </w:rPr>
  </w:style>
  <w:style w:type="paragraph" w:styleId="Header">
    <w:name w:val="header"/>
    <w:basedOn w:val="Normal"/>
    <w:link w:val="HeaderChar"/>
    <w:uiPriority w:val="99"/>
    <w:unhideWhenUsed/>
    <w:rsid w:val="00535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621"/>
  </w:style>
  <w:style w:type="paragraph" w:styleId="Footer">
    <w:name w:val="footer"/>
    <w:basedOn w:val="Normal"/>
    <w:link w:val="FooterChar"/>
    <w:uiPriority w:val="99"/>
    <w:unhideWhenUsed/>
    <w:rsid w:val="00535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621"/>
  </w:style>
  <w:style w:type="character" w:customStyle="1" w:styleId="Heading1Char">
    <w:name w:val="Heading 1 Char"/>
    <w:basedOn w:val="DefaultParagraphFont"/>
    <w:link w:val="Heading1"/>
    <w:uiPriority w:val="9"/>
    <w:rsid w:val="008E54D2"/>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F04D07"/>
  </w:style>
  <w:style w:type="character" w:customStyle="1" w:styleId="Heading4Char">
    <w:name w:val="Heading 4 Char"/>
    <w:basedOn w:val="DefaultParagraphFont"/>
    <w:link w:val="Heading4"/>
    <w:uiPriority w:val="9"/>
    <w:rsid w:val="00F04D07"/>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04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113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uiPriority w:val="9"/>
    <w:qFormat/>
    <w:rsid w:val="008E54D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FC48AA"/>
    <w:pPr>
      <w:keepNext/>
      <w:spacing w:before="240" w:after="60" w:line="240" w:lineRule="auto"/>
      <w:outlineLvl w:val="1"/>
    </w:pPr>
    <w:rPr>
      <w:rFonts w:ascii="Calibri" w:eastAsia="Times New Roman" w:hAnsi="Calibri" w:cs="Times New Roman"/>
      <w:b/>
      <w:bCs/>
      <w:i/>
      <w:iCs/>
      <w:sz w:val="28"/>
      <w:szCs w:val="28"/>
      <w:lang w:val="en-GB" w:eastAsia="ja-JP"/>
    </w:rPr>
  </w:style>
  <w:style w:type="paragraph" w:styleId="Heading3">
    <w:name w:val="heading 3"/>
    <w:basedOn w:val="Normal"/>
    <w:next w:val="Normal"/>
    <w:link w:val="Heading3Char"/>
    <w:uiPriority w:val="9"/>
    <w:qFormat/>
    <w:rsid w:val="00FC48AA"/>
    <w:pPr>
      <w:keepNext/>
      <w:spacing w:before="240" w:after="60" w:line="240" w:lineRule="auto"/>
      <w:outlineLvl w:val="2"/>
    </w:pPr>
    <w:rPr>
      <w:rFonts w:ascii="Calibri" w:eastAsia="MS Gothic" w:hAnsi="Calibri" w:cs="Times New Roman"/>
      <w:b/>
      <w:bCs/>
      <w:sz w:val="26"/>
      <w:szCs w:val="26"/>
      <w:lang w:val="en-US"/>
    </w:rPr>
  </w:style>
  <w:style w:type="paragraph" w:styleId="Heading4">
    <w:name w:val="heading 4"/>
    <w:basedOn w:val="Normal"/>
    <w:next w:val="Normal"/>
    <w:link w:val="Heading4Char"/>
    <w:uiPriority w:val="9"/>
    <w:unhideWhenUsed/>
    <w:qFormat/>
    <w:rsid w:val="00F04D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8AA"/>
    <w:rPr>
      <w:rFonts w:ascii="Calibri" w:eastAsia="Times New Roman" w:hAnsi="Calibri" w:cs="Times New Roman"/>
      <w:b/>
      <w:bCs/>
      <w:i/>
      <w:iCs/>
      <w:sz w:val="28"/>
      <w:szCs w:val="28"/>
      <w:lang w:val="en-GB" w:eastAsia="ja-JP"/>
    </w:rPr>
  </w:style>
  <w:style w:type="character" w:customStyle="1" w:styleId="Heading3Char">
    <w:name w:val="Heading 3 Char"/>
    <w:basedOn w:val="DefaultParagraphFont"/>
    <w:link w:val="Heading3"/>
    <w:uiPriority w:val="9"/>
    <w:rsid w:val="00FC48AA"/>
    <w:rPr>
      <w:rFonts w:ascii="Calibri" w:eastAsia="MS Gothic" w:hAnsi="Calibri" w:cs="Times New Roman"/>
      <w:b/>
      <w:bCs/>
      <w:sz w:val="26"/>
      <w:szCs w:val="26"/>
      <w:lang w:val="en-US"/>
    </w:rPr>
  </w:style>
  <w:style w:type="paragraph" w:styleId="List">
    <w:name w:val="List"/>
    <w:basedOn w:val="Normal"/>
    <w:uiPriority w:val="99"/>
    <w:unhideWhenUsed/>
    <w:rsid w:val="00FC48AA"/>
    <w:pPr>
      <w:spacing w:after="0" w:line="240" w:lineRule="auto"/>
      <w:ind w:left="283" w:hanging="283"/>
      <w:contextualSpacing/>
    </w:pPr>
    <w:rPr>
      <w:rFonts w:ascii="Cambria" w:eastAsia="Cambria" w:hAnsi="Cambria" w:cs="Times New Roman"/>
      <w:sz w:val="24"/>
      <w:szCs w:val="24"/>
      <w:lang w:val="en-US"/>
    </w:rPr>
  </w:style>
  <w:style w:type="paragraph" w:styleId="ListParagraph">
    <w:name w:val="List Paragraph"/>
    <w:basedOn w:val="Normal"/>
    <w:uiPriority w:val="34"/>
    <w:qFormat/>
    <w:rsid w:val="00FC48AA"/>
    <w:pPr>
      <w:ind w:left="720"/>
      <w:contextualSpacing/>
    </w:pPr>
  </w:style>
  <w:style w:type="paragraph" w:styleId="BalloonText">
    <w:name w:val="Balloon Text"/>
    <w:basedOn w:val="Normal"/>
    <w:link w:val="BalloonTextChar"/>
    <w:uiPriority w:val="99"/>
    <w:semiHidden/>
    <w:unhideWhenUsed/>
    <w:rsid w:val="004F2F0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2F0C"/>
    <w:rPr>
      <w:rFonts w:ascii="Lucida Grande" w:hAnsi="Lucida Grande"/>
      <w:sz w:val="18"/>
      <w:szCs w:val="18"/>
    </w:rPr>
  </w:style>
  <w:style w:type="paragraph" w:styleId="Header">
    <w:name w:val="header"/>
    <w:basedOn w:val="Normal"/>
    <w:link w:val="HeaderChar"/>
    <w:uiPriority w:val="99"/>
    <w:unhideWhenUsed/>
    <w:rsid w:val="00535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621"/>
  </w:style>
  <w:style w:type="paragraph" w:styleId="Footer">
    <w:name w:val="footer"/>
    <w:basedOn w:val="Normal"/>
    <w:link w:val="FooterChar"/>
    <w:uiPriority w:val="99"/>
    <w:unhideWhenUsed/>
    <w:rsid w:val="00535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621"/>
  </w:style>
  <w:style w:type="character" w:customStyle="1" w:styleId="Heading1Char">
    <w:name w:val="Heading 1 Char"/>
    <w:basedOn w:val="DefaultParagraphFont"/>
    <w:link w:val="Heading1"/>
    <w:uiPriority w:val="9"/>
    <w:rsid w:val="008E54D2"/>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F04D07"/>
  </w:style>
  <w:style w:type="character" w:customStyle="1" w:styleId="Heading4Char">
    <w:name w:val="Heading 4 Char"/>
    <w:basedOn w:val="DefaultParagraphFont"/>
    <w:link w:val="Heading4"/>
    <w:uiPriority w:val="9"/>
    <w:rsid w:val="00F04D07"/>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04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11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8442">
      <w:bodyDiv w:val="1"/>
      <w:marLeft w:val="0"/>
      <w:marRight w:val="0"/>
      <w:marTop w:val="0"/>
      <w:marBottom w:val="0"/>
      <w:divBdr>
        <w:top w:val="none" w:sz="0" w:space="0" w:color="auto"/>
        <w:left w:val="none" w:sz="0" w:space="0" w:color="auto"/>
        <w:bottom w:val="none" w:sz="0" w:space="0" w:color="auto"/>
        <w:right w:val="none" w:sz="0" w:space="0" w:color="auto"/>
      </w:divBdr>
    </w:div>
    <w:div w:id="399863298">
      <w:bodyDiv w:val="1"/>
      <w:marLeft w:val="0"/>
      <w:marRight w:val="0"/>
      <w:marTop w:val="0"/>
      <w:marBottom w:val="0"/>
      <w:divBdr>
        <w:top w:val="none" w:sz="0" w:space="0" w:color="auto"/>
        <w:left w:val="none" w:sz="0" w:space="0" w:color="auto"/>
        <w:bottom w:val="none" w:sz="0" w:space="0" w:color="auto"/>
        <w:right w:val="none" w:sz="0" w:space="0" w:color="auto"/>
      </w:divBdr>
    </w:div>
    <w:div w:id="533621633">
      <w:bodyDiv w:val="1"/>
      <w:marLeft w:val="0"/>
      <w:marRight w:val="0"/>
      <w:marTop w:val="0"/>
      <w:marBottom w:val="0"/>
      <w:divBdr>
        <w:top w:val="none" w:sz="0" w:space="0" w:color="auto"/>
        <w:left w:val="none" w:sz="0" w:space="0" w:color="auto"/>
        <w:bottom w:val="none" w:sz="0" w:space="0" w:color="auto"/>
        <w:right w:val="none" w:sz="0" w:space="0" w:color="auto"/>
      </w:divBdr>
    </w:div>
    <w:div w:id="684484334">
      <w:bodyDiv w:val="1"/>
      <w:marLeft w:val="0"/>
      <w:marRight w:val="0"/>
      <w:marTop w:val="0"/>
      <w:marBottom w:val="0"/>
      <w:divBdr>
        <w:top w:val="none" w:sz="0" w:space="0" w:color="auto"/>
        <w:left w:val="none" w:sz="0" w:space="0" w:color="auto"/>
        <w:bottom w:val="none" w:sz="0" w:space="0" w:color="auto"/>
        <w:right w:val="none" w:sz="0" w:space="0" w:color="auto"/>
      </w:divBdr>
    </w:div>
    <w:div w:id="884832427">
      <w:bodyDiv w:val="1"/>
      <w:marLeft w:val="0"/>
      <w:marRight w:val="0"/>
      <w:marTop w:val="0"/>
      <w:marBottom w:val="0"/>
      <w:divBdr>
        <w:top w:val="none" w:sz="0" w:space="0" w:color="auto"/>
        <w:left w:val="none" w:sz="0" w:space="0" w:color="auto"/>
        <w:bottom w:val="none" w:sz="0" w:space="0" w:color="auto"/>
        <w:right w:val="none" w:sz="0" w:space="0" w:color="auto"/>
      </w:divBdr>
    </w:div>
    <w:div w:id="947006195">
      <w:bodyDiv w:val="1"/>
      <w:marLeft w:val="0"/>
      <w:marRight w:val="0"/>
      <w:marTop w:val="0"/>
      <w:marBottom w:val="0"/>
      <w:divBdr>
        <w:top w:val="none" w:sz="0" w:space="0" w:color="auto"/>
        <w:left w:val="none" w:sz="0" w:space="0" w:color="auto"/>
        <w:bottom w:val="none" w:sz="0" w:space="0" w:color="auto"/>
        <w:right w:val="none" w:sz="0" w:space="0" w:color="auto"/>
      </w:divBdr>
    </w:div>
    <w:div w:id="156718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2C971-71CF-A947-8B44-7C2FAEAA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2360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O'Byrne</dc:creator>
  <cp:lastModifiedBy>RMIT University</cp:lastModifiedBy>
  <cp:revision>2</cp:revision>
  <cp:lastPrinted>2015-11-22T12:28:00Z</cp:lastPrinted>
  <dcterms:created xsi:type="dcterms:W3CDTF">2016-02-04T10:35:00Z</dcterms:created>
  <dcterms:modified xsi:type="dcterms:W3CDTF">2016-02-04T10:35:00Z</dcterms:modified>
</cp:coreProperties>
</file>