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6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436B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6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6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23.07.2008 N 45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2.4.5.2409-08"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</w:t>
            </w:r>
            <w:r>
              <w:rPr>
                <w:rFonts w:ascii="Tahoma" w:hAnsi="Tahoma" w:cs="Tahoma"/>
                <w:sz w:val="48"/>
                <w:szCs w:val="48"/>
              </w:rPr>
              <w:t>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07.08.2008 N 12085)</w:t>
            </w:r>
          </w:p>
          <w:p w:rsidR="00000000" w:rsidRDefault="0096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6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24.02.2015</w:t>
            </w:r>
          </w:p>
          <w:p w:rsidR="00000000" w:rsidRDefault="0096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66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66665">
      <w:pPr>
        <w:pStyle w:val="ConsPlusNormal"/>
        <w:jc w:val="both"/>
        <w:outlineLvl w:val="0"/>
      </w:pPr>
    </w:p>
    <w:p w:rsidR="00000000" w:rsidRDefault="00966665">
      <w:pPr>
        <w:pStyle w:val="ConsPlusNormal"/>
        <w:outlineLvl w:val="0"/>
      </w:pPr>
      <w:bookmarkStart w:id="1" w:name="Par1"/>
      <w:bookmarkEnd w:id="1"/>
      <w:r>
        <w:t>Зарегистрировано в Минюсте РФ 7 августа 2008 г. N 12085</w:t>
      </w:r>
    </w:p>
    <w:p w:rsidR="00000000" w:rsidRDefault="00966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000000" w:rsidRDefault="00966665">
      <w:pPr>
        <w:pStyle w:val="ConsPlusNormal"/>
        <w:jc w:val="center"/>
        <w:rPr>
          <w:b/>
          <w:bCs/>
        </w:rPr>
      </w:pP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966665">
      <w:pPr>
        <w:pStyle w:val="ConsPlusNormal"/>
        <w:jc w:val="center"/>
        <w:rPr>
          <w:b/>
          <w:bCs/>
        </w:rPr>
      </w:pP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от 23 июля 2008 г. N 45</w:t>
      </w:r>
    </w:p>
    <w:p w:rsidR="00000000" w:rsidRDefault="00966665">
      <w:pPr>
        <w:pStyle w:val="ConsPlusNormal"/>
        <w:jc w:val="center"/>
        <w:rPr>
          <w:b/>
          <w:bCs/>
        </w:rPr>
      </w:pP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</w:t>
      </w:r>
      <w:r>
        <w:rPr>
          <w:b/>
          <w:bCs/>
        </w:rPr>
        <w:t>ДЕНИИ САНПИН 2.4.5.2409-08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30.03.1999 N 52-ФЗ (ред. от 29.12.2014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</w:t>
      </w:r>
      <w:r>
        <w:t>, N 2, ст. 167; N 27 (ч. I), ст. 2700; 2004, N 35, ст. 3607; 2005, N 19, ст. 1752; 2006, N 1, ст. 10; 2006, N 52 (ч. I), ст. 5498; 2007, N 1 (ч. I), ст. 21; 2007, N 1 (ч. I), ст. 29; 2007, N 27, ст. 3213; 2007, N 46, ст. 5554; 2007, N 49, ст. 6070; 2008, N</w:t>
      </w:r>
      <w:r>
        <w:t xml:space="preserve"> 24, ст. 2801; Российская газета, 2008, N 153)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</w:t>
      </w:r>
      <w:r>
        <w:t xml:space="preserve">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</w:t>
      </w:r>
      <w:r>
        <w:t>8, ст. 663; 2004, N 47, ст. 4666; 2005, N 39, ст. 3953) постановляю:</w:t>
      </w:r>
    </w:p>
    <w:p w:rsidR="00000000" w:rsidRDefault="00966665">
      <w:pPr>
        <w:pStyle w:val="ConsPlusNormal"/>
        <w:ind w:firstLine="540"/>
        <w:jc w:val="both"/>
      </w:pPr>
      <w:r>
        <w:t xml:space="preserve">1. Утвердить </w:t>
      </w:r>
      <w:hyperlink w:anchor="Par41" w:tooltip="Ссылка на текущий документ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</w:t>
      </w:r>
      <w:r>
        <w:t>реждениях, учреждениях начального и среднего профессионального образования" (приложение).</w:t>
      </w:r>
    </w:p>
    <w:p w:rsidR="00000000" w:rsidRDefault="00966665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966665">
      <w:pPr>
        <w:pStyle w:val="ConsPlusNormal"/>
        <w:ind w:firstLine="540"/>
        <w:jc w:val="both"/>
      </w:pPr>
      <w:r>
        <w:t xml:space="preserve">- </w:t>
      </w:r>
      <w:hyperlink r:id="rId12" w:tooltip="Постановление Главного государственного санитарного врача РФ от 28.11.2002 N 44 &quot;О введении в действие санитарно-эпидемиологических правил и нормативов СанПиН 2.4.2.1178-02&quot; (вместе с &quot;СанПиН 2.4.2.1178-02. 2.4.2. Гигиена детей и подростков. Учреждения общего среднего образования. Гигиенические требования к условиям обучения в общеобразовательных учреждениях. Санитарно-эпидемиологические правила&quot;, утв. Главным государственным санитарным врачом РФ 25.11.2002) (Зарегистрировано в Минюсте РФ 05.12.2002 N 3997)------------ Недействующая редакция{КонсультантПлюс}" w:history="1">
        <w:r>
          <w:rPr>
            <w:color w:val="0000FF"/>
          </w:rPr>
          <w:t>пункты 2.3.25</w:t>
        </w:r>
      </w:hyperlink>
      <w:r>
        <w:t xml:space="preserve">, </w:t>
      </w:r>
      <w:hyperlink r:id="rId13" w:tooltip="Постановление Главного государственного санитарного врача РФ от 28.11.2002 N 44 &quot;О введении в действие санитарно-эпидемиологических правил и нормативов СанПиН 2.4.2.1178-02&quot; (вместе с &quot;СанПиН 2.4.2.1178-02. 2.4.2. Гигиена детей и подростков. Учреждения общего среднего образования. Гигиенические требования к условиям обучения в общеобразовательных учреждениях. Санитарно-эпидемиологические правила&quot;, утв. Главным государственным санитарным врачом РФ 25.11.2002) (Зарегистрировано в Минюсте РФ 05.12.2002 N 3997)------------ Недействующая редакция{КонсультантПлюс}" w:history="1">
        <w:r>
          <w:rPr>
            <w:color w:val="0000FF"/>
          </w:rPr>
          <w:t>2.3.26</w:t>
        </w:r>
      </w:hyperlink>
      <w:r>
        <w:t xml:space="preserve">, </w:t>
      </w:r>
      <w:hyperlink r:id="rId14" w:tooltip="Постановление Главного государственного санитарного врача РФ от 28.11.2002 N 44 &quot;О введении в действие санитарно-эпидемиологических правил и нормативов СанПиН 2.4.2.1178-02&quot; (вместе с &quot;СанПиН 2.4.2.1178-02. 2.4.2. Гигиена детей и подростков. Учреждения общего среднего образования. Гигиенические требования к условиям обучения в общеобразовательных учреждениях. Санитарно-эпидемиологические правила&quot;, утв. Главным государственным санитарным врачом РФ 25.11.2002) (Зарегистрировано в Минюсте РФ 05.12.2002 N 3997)------------ Недействующая редакция{КонсультантПлюс}" w:history="1">
        <w:r>
          <w:rPr>
            <w:color w:val="0000FF"/>
          </w:rPr>
          <w:t>2.12</w:t>
        </w:r>
      </w:hyperlink>
      <w:r>
        <w:t xml:space="preserve"> санитарно-эпидемиологических правил и нормативов Са</w:t>
      </w:r>
      <w:r>
        <w:t>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</w:t>
      </w:r>
      <w:r>
        <w:t>ации от 28.11.2002 N 44 (зарегистрировано в Минюсте России 05.12.2002, регистрационный N 3997);</w:t>
      </w:r>
    </w:p>
    <w:p w:rsidR="00000000" w:rsidRDefault="00966665">
      <w:pPr>
        <w:pStyle w:val="ConsPlusNormal"/>
        <w:ind w:firstLine="540"/>
        <w:jc w:val="both"/>
      </w:pPr>
      <w:r>
        <w:t xml:space="preserve">- </w:t>
      </w:r>
      <w:hyperlink r:id="rId15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пункты 2.2.5</w:t>
        </w:r>
      </w:hyperlink>
      <w:r>
        <w:t xml:space="preserve">, </w:t>
      </w:r>
      <w:hyperlink r:id="rId16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2.7</w:t>
        </w:r>
      </w:hyperlink>
      <w:r>
        <w:t xml:space="preserve">, </w:t>
      </w:r>
      <w:hyperlink r:id="rId17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приложения 4</w:t>
        </w:r>
      </w:hyperlink>
      <w:r>
        <w:t xml:space="preserve">, </w:t>
      </w:r>
      <w:hyperlink r:id="rId18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19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6</w:t>
        </w:r>
      </w:hyperlink>
      <w:r>
        <w:t xml:space="preserve"> и </w:t>
      </w:r>
      <w:hyperlink r:id="rId20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7</w:t>
        </w:r>
      </w:hyperlink>
      <w:r>
        <w:t xml:space="preserve"> 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 Постано</w:t>
      </w:r>
      <w:r>
        <w:t>влением Главного государственного санитарного врача Российской Федерации, первого заместителя Министра здравоохранения Российской Федерации от 28.01.2003 N 2 (зарегистрировано в Минюсте России 11.02.2003, регистрационный N 4204) (с изменениями).</w:t>
      </w:r>
    </w:p>
    <w:p w:rsidR="00000000" w:rsidRDefault="00966665">
      <w:pPr>
        <w:pStyle w:val="ConsPlusNormal"/>
        <w:ind w:firstLine="540"/>
        <w:jc w:val="both"/>
      </w:pPr>
      <w:r>
        <w:t xml:space="preserve">3. Ввести </w:t>
      </w:r>
      <w:r>
        <w:t xml:space="preserve">в действие указанные </w:t>
      </w:r>
      <w:hyperlink w:anchor="Par41" w:tooltip="Ссылка на текущий документ" w:history="1">
        <w:r>
          <w:rPr>
            <w:color w:val="0000FF"/>
          </w:rPr>
          <w:t>санитарные правила</w:t>
        </w:r>
      </w:hyperlink>
      <w:r>
        <w:t xml:space="preserve"> с 1 октября 2008 г.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right"/>
      </w:pPr>
      <w:r>
        <w:t>Г.Г.ОНИЩЕНКО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  <w:outlineLvl w:val="0"/>
      </w:pPr>
      <w:bookmarkStart w:id="2" w:name="Par28"/>
      <w:bookmarkEnd w:id="2"/>
      <w:r>
        <w:t>Приложение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</w:pPr>
      <w:r>
        <w:t>Утверждены</w:t>
      </w:r>
    </w:p>
    <w:p w:rsidR="00000000" w:rsidRDefault="00966665">
      <w:pPr>
        <w:pStyle w:val="ConsPlusNormal"/>
        <w:jc w:val="right"/>
      </w:pPr>
      <w:r>
        <w:t>Постановлением Главного</w:t>
      </w:r>
    </w:p>
    <w:p w:rsidR="00000000" w:rsidRDefault="00966665">
      <w:pPr>
        <w:pStyle w:val="ConsPlusNormal"/>
        <w:jc w:val="right"/>
      </w:pPr>
      <w:r>
        <w:t>государственного санитарного врача</w:t>
      </w:r>
    </w:p>
    <w:p w:rsidR="00000000" w:rsidRDefault="00966665">
      <w:pPr>
        <w:pStyle w:val="ConsPlusNormal"/>
        <w:jc w:val="right"/>
      </w:pPr>
      <w:r>
        <w:t>Российской Федерации</w:t>
      </w:r>
    </w:p>
    <w:p w:rsidR="00000000" w:rsidRDefault="00966665">
      <w:pPr>
        <w:pStyle w:val="ConsPlusNormal"/>
        <w:jc w:val="right"/>
      </w:pPr>
      <w:r>
        <w:t>от 23.07.2008 N 45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САНИТАРНО-ЭПИДЕМИОЛОГИЧЕСКИЕ ТРЕБОВАНИЯ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К ОРГАНИЗАЦИИ ПИТАНИЯ ОБУЧАЮЩИХСЯ В ОБЩЕОБРАЗОВАТЕЛЬНЫХ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УЧРЕЖДЕНИЯХ, УЧРЕЖДЕНИЯХ НАЧАЛЬНОГО И СРЕДНЕГО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ПРОФЕССИОНАЛЬНОГО ОБРАЗОВАНИЯ</w:t>
      </w:r>
    </w:p>
    <w:p w:rsidR="00000000" w:rsidRDefault="00966665">
      <w:pPr>
        <w:pStyle w:val="ConsPlusNormal"/>
        <w:jc w:val="center"/>
        <w:rPr>
          <w:b/>
          <w:bCs/>
        </w:rPr>
      </w:pPr>
    </w:p>
    <w:p w:rsidR="00000000" w:rsidRDefault="00966665">
      <w:pPr>
        <w:pStyle w:val="ConsPlusNormal"/>
        <w:jc w:val="center"/>
        <w:rPr>
          <w:b/>
          <w:bCs/>
        </w:rPr>
      </w:pPr>
      <w:bookmarkStart w:id="3" w:name="Par41"/>
      <w:bookmarkEnd w:id="3"/>
      <w:r>
        <w:rPr>
          <w:b/>
          <w:bCs/>
        </w:rPr>
        <w:t>Санитарно-эпидемиологические правила и нормативы</w:t>
      </w:r>
    </w:p>
    <w:p w:rsidR="00000000" w:rsidRDefault="00966665">
      <w:pPr>
        <w:pStyle w:val="ConsPlusNormal"/>
        <w:jc w:val="center"/>
        <w:rPr>
          <w:b/>
          <w:bCs/>
        </w:rPr>
      </w:pPr>
      <w:r>
        <w:rPr>
          <w:b/>
          <w:bCs/>
        </w:rPr>
        <w:t>Сан</w:t>
      </w:r>
      <w:r>
        <w:rPr>
          <w:b/>
          <w:bCs/>
        </w:rPr>
        <w:t>ПиН 2.4.5.2409-08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jc w:val="center"/>
        <w:outlineLvl w:val="1"/>
      </w:pPr>
      <w:bookmarkStart w:id="4" w:name="Par44"/>
      <w:bookmarkEnd w:id="4"/>
      <w:r>
        <w:t>I. Общие положения и область применения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разработаны в соответствии с Федеральным законом от 30.03.1999 N 52-ФЗ "О санитарно-эпидемиол</w:t>
      </w:r>
      <w:r>
        <w:t>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2006, N 52 (ч. I), с</w:t>
      </w:r>
      <w:r>
        <w:t>т. 5498; 2007, N 1 (ч. I), ст. 21; 2007, N 1 (ч. I), ст. 29; 2007, N 27, ст. 3213; 2007, N 46, ст. 5554; 2007, N 49, ст. 6070; 2008, N 24, ст. 2801; Российская газета, 2008, N 153), направлены на обеспечение здоровья обучающихся и предотвращение возникнове</w:t>
      </w:r>
      <w:r>
        <w:t>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корпусах и других тип</w:t>
      </w:r>
      <w:r>
        <w:t>ов, учреждениях начального и среднего профессионального образования (далее - образовательные учреждения).</w:t>
      </w:r>
    </w:p>
    <w:p w:rsidR="00000000" w:rsidRDefault="00966665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</w:t>
      </w:r>
      <w:r>
        <w:t>х, независимо от ведомственной принадлежности и форм собственности.</w:t>
      </w:r>
    </w:p>
    <w:p w:rsidR="00000000" w:rsidRDefault="00966665">
      <w:pPr>
        <w:pStyle w:val="ConsPlusNormal"/>
        <w:ind w:firstLine="540"/>
        <w:jc w:val="both"/>
      </w:pPr>
      <w:r>
        <w:t>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</w:t>
      </w:r>
      <w:r>
        <w:t>чением горячим питанием обучающихся.</w:t>
      </w:r>
    </w:p>
    <w:p w:rsidR="00000000" w:rsidRDefault="00966665">
      <w:pPr>
        <w:pStyle w:val="ConsPlusNormal"/>
        <w:ind w:firstLine="540"/>
        <w:jc w:val="both"/>
      </w:pPr>
      <w:r>
        <w:t>1.4. Санитарные правила распространяются на действующие, строящиеся и реконструируемые организации общественного питания образовательных учреждений.</w:t>
      </w:r>
    </w:p>
    <w:p w:rsidR="00000000" w:rsidRDefault="00966665">
      <w:pPr>
        <w:pStyle w:val="ConsPlusNormal"/>
        <w:ind w:firstLine="540"/>
        <w:jc w:val="both"/>
      </w:pPr>
      <w:r>
        <w:t>1.5. В организациях общественного питания образовательных учрежд</w:t>
      </w:r>
      <w:r>
        <w:t>ений юридическими лицами и индивидуальными предпринимателями может осуществляться приготовление блюд, их хранение и реализация. Использование их в иных целях не допускается.</w:t>
      </w:r>
    </w:p>
    <w:p w:rsidR="00000000" w:rsidRDefault="00966665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</w:t>
      </w:r>
      <w:r>
        <w:t xml:space="preserve">твии с законодательством Российской Федерации уполномоченным федеральным </w:t>
      </w:r>
      <w:hyperlink r:id="rId21" w:tooltip="Постановление Правительства РФ от 30.06.2004 N 322 (ред. от 27.12.2014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обеспечения сан</w:t>
      </w:r>
      <w:r>
        <w:t>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5" w:name="Par53"/>
      <w:bookmarkEnd w:id="5"/>
      <w:r>
        <w:t>II. Организации общественного питания</w:t>
      </w:r>
    </w:p>
    <w:p w:rsidR="00000000" w:rsidRDefault="00966665">
      <w:pPr>
        <w:pStyle w:val="ConsPlusNormal"/>
        <w:jc w:val="center"/>
      </w:pPr>
      <w:r>
        <w:t>образовательных учреждений и санитарно-эпидемиологические</w:t>
      </w:r>
    </w:p>
    <w:p w:rsidR="00000000" w:rsidRDefault="00966665">
      <w:pPr>
        <w:pStyle w:val="ConsPlusNormal"/>
        <w:jc w:val="center"/>
      </w:pPr>
      <w:r>
        <w:t>требования к и</w:t>
      </w:r>
      <w:r>
        <w:t>х размещению, объемно-планировочным</w:t>
      </w:r>
    </w:p>
    <w:p w:rsidR="00000000" w:rsidRDefault="00966665">
      <w:pPr>
        <w:pStyle w:val="ConsPlusNormal"/>
        <w:jc w:val="center"/>
      </w:pPr>
      <w:r>
        <w:t>и конструктивным решениям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ind w:firstLine="540"/>
        <w:jc w:val="both"/>
      </w:pPr>
      <w:r>
        <w:t>2.1. Питание обучающихся в образовательных учреждениях обеспечивают организации общественного питания, которые осуществляют деятельность по производству кулинарной продукции, мучных кондитерски</w:t>
      </w:r>
      <w:r>
        <w:t>х и булочных изделий и их реализации.</w:t>
      </w:r>
    </w:p>
    <w:p w:rsidR="00000000" w:rsidRDefault="00966665">
      <w:pPr>
        <w:pStyle w:val="ConsPlusNormal"/>
        <w:ind w:firstLine="540"/>
        <w:jc w:val="both"/>
      </w:pPr>
      <w:r>
        <w:t>2.2. Организациями общественного питания образовательных учреждений для обслуживания обучающихся могут быть:</w:t>
      </w:r>
    </w:p>
    <w:p w:rsidR="00000000" w:rsidRDefault="00966665">
      <w:pPr>
        <w:pStyle w:val="ConsPlusNormal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</w:t>
      </w:r>
      <w:r>
        <w:t>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000000" w:rsidRDefault="00966665">
      <w:pPr>
        <w:pStyle w:val="ConsPlusNormal"/>
        <w:ind w:firstLine="540"/>
        <w:jc w:val="both"/>
      </w:pPr>
      <w:r>
        <w:t xml:space="preserve">- доготовочные организации общественного питания, на которых осуществляется приготовление блюд и кулинарных изделий </w:t>
      </w:r>
      <w:r>
        <w:t>из полуфабрикатов и их реализация;</w:t>
      </w:r>
    </w:p>
    <w:p w:rsidR="00000000" w:rsidRDefault="00966665">
      <w:pPr>
        <w:pStyle w:val="ConsPlusNormal"/>
        <w:ind w:firstLine="540"/>
        <w:jc w:val="both"/>
      </w:pPr>
      <w:r>
        <w:t>- столовые 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000000" w:rsidRDefault="00966665">
      <w:pPr>
        <w:pStyle w:val="ConsPlusNormal"/>
        <w:ind w:firstLine="540"/>
        <w:jc w:val="both"/>
      </w:pPr>
      <w:r>
        <w:t>- буфеты-раздаточные, осущ</w:t>
      </w:r>
      <w:r>
        <w:t>ествляющие реализацию готовых блюд, кулинарных, мучных кондитерских и булочных изделий.</w:t>
      </w:r>
    </w:p>
    <w:p w:rsidR="00000000" w:rsidRDefault="00966665">
      <w:pPr>
        <w:pStyle w:val="ConsPlusNormal"/>
        <w:ind w:firstLine="540"/>
        <w:jc w:val="both"/>
      </w:pPr>
      <w:r>
        <w:t>2.3. В базовых организациях школьного питания, столовых образовательных учреждений, работающих на продовольственном сырье и (или) полуфабрикатах, должны быть предусмотр</w:t>
      </w:r>
      <w:r>
        <w:t>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продукции и ее реализацию.</w:t>
      </w:r>
    </w:p>
    <w:p w:rsidR="00000000" w:rsidRDefault="00966665">
      <w:pPr>
        <w:pStyle w:val="ConsPlusNormal"/>
        <w:ind w:firstLine="540"/>
        <w:jc w:val="both"/>
      </w:pPr>
      <w:r>
        <w:t>2.4. В буфетах-раздаточных должны быть предусмотрены объемно-планирово</w:t>
      </w:r>
      <w:r>
        <w:t>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 (отваривание колбасных изделий, яиц, заправка салатов, нарезка готовых продуктов).</w:t>
      </w:r>
    </w:p>
    <w:p w:rsidR="00000000" w:rsidRDefault="00966665">
      <w:pPr>
        <w:pStyle w:val="ConsPlusNormal"/>
        <w:ind w:firstLine="540"/>
        <w:jc w:val="both"/>
      </w:pPr>
      <w:r>
        <w:t>2.5. Объе</w:t>
      </w:r>
      <w:r>
        <w:t xml:space="preserve">мно-планировочные и конструктивные решения помещений для организаций общественного питания образовательных учреждений должны соответствовать </w:t>
      </w:r>
      <w:hyperlink r:id="rId22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санитарно-эпидемиологическим требованиям</w:t>
        </w:r>
      </w:hyperlink>
      <w:r>
        <w:t>, предъявляемым к организациям общественного питания, исключающим встречные потоки сырья, сырых полуфабрикатов и готовой продукции, использованной и чистой посуды, а также встр</w:t>
      </w:r>
      <w:r>
        <w:t>ечного движения посетителей и персонала.</w:t>
      </w:r>
    </w:p>
    <w:p w:rsidR="00000000" w:rsidRDefault="00966665">
      <w:pPr>
        <w:pStyle w:val="ConsPlusNormal"/>
        <w:ind w:firstLine="540"/>
        <w:jc w:val="both"/>
      </w:pPr>
      <w:r>
        <w:t>2.6. Общественное питание обучающихся образовательных учреждений может осуществляться в помещениях, находящихся в основном здании образовательного учреждения, пристроенных к зданию, или в отдельно стоящем здании, со</w:t>
      </w:r>
      <w:r>
        <w:t>единенном с основным зданием образовательного учреждения отапливаемым переходом.</w:t>
      </w:r>
    </w:p>
    <w:p w:rsidR="00000000" w:rsidRDefault="00966665">
      <w:pPr>
        <w:pStyle w:val="ConsPlusNormal"/>
        <w:ind w:firstLine="540"/>
        <w:jc w:val="both"/>
      </w:pPr>
      <w:r>
        <w:t>2.7.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</w:t>
      </w:r>
      <w:r>
        <w:t>ичеству вырабатываемых блюд и числу мест в обеденном зале для обеспечения организации питания всех обучающихся в образовательном учреждении.</w:t>
      </w:r>
    </w:p>
    <w:p w:rsidR="00000000" w:rsidRDefault="00966665">
      <w:pPr>
        <w:pStyle w:val="ConsPlusNormal"/>
        <w:ind w:firstLine="540"/>
        <w:jc w:val="both"/>
      </w:pPr>
      <w:r>
        <w:t>В малокомплектных образовательных учреждениях (до 50 учащихся) допускается выделение одного отдельного помещения, п</w:t>
      </w:r>
      <w:r>
        <w:t>редназначенного для хранения пищевых продуктов, раздачи и приема пищи, мытья столовой посуды.</w:t>
      </w:r>
    </w:p>
    <w:p w:rsidR="00000000" w:rsidRDefault="00966665">
      <w:pPr>
        <w:pStyle w:val="ConsPlusNormal"/>
        <w:ind w:firstLine="540"/>
        <w:jc w:val="both"/>
      </w:pPr>
      <w:r>
        <w:t xml:space="preserve">2.8. Для обеспечения посадки всех обучающихся в обеденном зале в течение не более чем в 3 перемены, а для учреждений интернатного типа не более чем в 2 перемены, </w:t>
      </w:r>
      <w:r>
        <w:t>раздельно по классам, площадь обеденного зала рекомендуется принимать из расчета не менее 0,7 кв. м на одно посадочное место.</w:t>
      </w:r>
    </w:p>
    <w:p w:rsidR="00000000" w:rsidRDefault="00966665">
      <w:pPr>
        <w:pStyle w:val="ConsPlusNormal"/>
        <w:ind w:firstLine="540"/>
        <w:jc w:val="both"/>
      </w:pPr>
      <w:r>
        <w:t>2.9. При строительстве и реконструкции организаций общественного питания образовательных учреждений, наряду с требованиями действу</w:t>
      </w:r>
      <w:r>
        <w:t xml:space="preserve">ющих санитарно-эпидемиологических </w:t>
      </w:r>
      <w:hyperlink r:id="rId23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правил</w:t>
        </w:r>
      </w:hyperlink>
      <w:r>
        <w:t xml:space="preserve"> к организациям общественного питания, рекомендуется предусма</w:t>
      </w:r>
      <w:r>
        <w:t>тривать:</w:t>
      </w:r>
    </w:p>
    <w:p w:rsidR="00000000" w:rsidRDefault="00966665">
      <w:pPr>
        <w:pStyle w:val="ConsPlusNormal"/>
        <w:ind w:firstLine="540"/>
        <w:jc w:val="both"/>
      </w:pPr>
      <w:r>
        <w:t>- размещение на первом этаже складских помещений для пищевых продуктов, производственных и административно-бытовых помещений;</w:t>
      </w:r>
    </w:p>
    <w:p w:rsidR="00000000" w:rsidRDefault="00966665">
      <w:pPr>
        <w:pStyle w:val="ConsPlusNormal"/>
        <w:ind w:firstLine="540"/>
        <w:jc w:val="both"/>
      </w:pPr>
      <w:r>
        <w:t>- два помещения овощного цеха (для первичной и вторичной обработки овощей) в составе производственных помещений;</w:t>
      </w:r>
    </w:p>
    <w:p w:rsidR="00000000" w:rsidRDefault="00966665">
      <w:pPr>
        <w:pStyle w:val="ConsPlusNormal"/>
        <w:ind w:firstLine="540"/>
        <w:jc w:val="both"/>
      </w:pPr>
      <w:r>
        <w:t>- загруз</w:t>
      </w:r>
      <w:r>
        <w:t>очную платформу с высотой, соответствующей используемому автотранспорту, перед входами, используемыми для загрузки (отгрузки) продовольственного сырья, пищевых продуктов и тары;</w:t>
      </w:r>
    </w:p>
    <w:p w:rsidR="00000000" w:rsidRDefault="00966665">
      <w:pPr>
        <w:pStyle w:val="ConsPlusNormal"/>
        <w:ind w:firstLine="540"/>
        <w:jc w:val="both"/>
      </w:pPr>
      <w:r>
        <w:t>- навесы над входами и загрузочными платформами;</w:t>
      </w:r>
    </w:p>
    <w:p w:rsidR="00000000" w:rsidRDefault="00966665">
      <w:pPr>
        <w:pStyle w:val="ConsPlusNormal"/>
        <w:ind w:firstLine="540"/>
        <w:jc w:val="both"/>
      </w:pPr>
      <w:r>
        <w:t>- воздушно-тепловые завесы над проемами дверей;</w:t>
      </w:r>
    </w:p>
    <w:p w:rsidR="00000000" w:rsidRDefault="00966665">
      <w:pPr>
        <w:pStyle w:val="ConsPlusNormal"/>
        <w:ind w:firstLine="540"/>
        <w:jc w:val="both"/>
      </w:pPr>
      <w:r>
        <w:t>- количество посадочных мест в обеденном зале из расчета посадки всех обучающихся образовательного учреждения не более чем в две перемены.</w:t>
      </w:r>
    </w:p>
    <w:p w:rsidR="00000000" w:rsidRDefault="00966665">
      <w:pPr>
        <w:pStyle w:val="ConsPlusNormal"/>
        <w:ind w:firstLine="540"/>
        <w:jc w:val="both"/>
      </w:pPr>
      <w:r>
        <w:t>2.10. Хозяйственные и подсобные помещения могут размещаться в подваль</w:t>
      </w:r>
      <w:r>
        <w:t xml:space="preserve">ных и цокольных этажах при условии обеспечения их гидроизоляцией, соблюдения </w:t>
      </w:r>
      <w:hyperlink r:id="rId24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гигиенических требований</w:t>
        </w:r>
      </w:hyperlink>
      <w:r>
        <w:t xml:space="preserve"> по содержанию помещений, предъявляемых к организациям общественного питания.</w:t>
      </w:r>
    </w:p>
    <w:p w:rsidR="00000000" w:rsidRDefault="00966665">
      <w:pPr>
        <w:pStyle w:val="ConsPlusNormal"/>
        <w:ind w:firstLine="540"/>
        <w:jc w:val="both"/>
      </w:pPr>
      <w:r>
        <w:t>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</w:t>
      </w:r>
      <w:r>
        <w:t xml:space="preserve">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</w:t>
      </w:r>
      <w:hyperlink r:id="rId25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для организаций общественного питания.</w:t>
      </w:r>
    </w:p>
    <w:p w:rsidR="00000000" w:rsidRDefault="00966665">
      <w:pPr>
        <w:pStyle w:val="ConsPlusNormal"/>
        <w:ind w:firstLine="540"/>
        <w:jc w:val="both"/>
      </w:pPr>
      <w:r>
        <w:t>2.12. Для сбора твердых бытовых и пищевых отходов на территории хозяйственной зоны следует предусматривать раздельные контейнеры с крышками</w:t>
      </w:r>
      <w:r>
        <w:t>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сооружений, спортивных площадок должно быть не менее</w:t>
      </w:r>
      <w:r>
        <w:t xml:space="preserve"> 25 метров.</w:t>
      </w:r>
    </w:p>
    <w:p w:rsidR="00000000" w:rsidRDefault="00966665">
      <w:pPr>
        <w:pStyle w:val="ConsPlusNormal"/>
        <w:ind w:firstLine="540"/>
        <w:jc w:val="both"/>
      </w:pPr>
      <w:r>
        <w:t>2.13. Должен быть обеспечен централизованный вывоз отходов и обработка контейнеров при заполнении их не более чем на 2/3 объема. Сжигание мусора не допускается.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6" w:name="Par83"/>
      <w:bookmarkEnd w:id="6"/>
      <w:r>
        <w:t>III. Требования к санитарно-техническому</w:t>
      </w:r>
    </w:p>
    <w:p w:rsidR="00000000" w:rsidRDefault="00966665">
      <w:pPr>
        <w:pStyle w:val="ConsPlusNormal"/>
        <w:jc w:val="center"/>
      </w:pPr>
      <w:r>
        <w:t>обеспечению организаций обществ</w:t>
      </w:r>
      <w:r>
        <w:t>енного питания</w:t>
      </w:r>
    </w:p>
    <w:p w:rsidR="00000000" w:rsidRDefault="00966665">
      <w:pPr>
        <w:pStyle w:val="ConsPlusNormal"/>
        <w:jc w:val="center"/>
      </w:pPr>
      <w:r>
        <w:t>образовательных учреждений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 xml:space="preserve">3.1. Системы хозяйственно-питьевого холодного и горячего водоснабжения, канализации, вентиляции и отопления оборудуют в соответствии с санитарно-эпидемиологическими </w:t>
      </w:r>
      <w:hyperlink r:id="rId26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требованиями</w:t>
        </w:r>
      </w:hyperlink>
      <w:r>
        <w:t>, предъявляемыми к организациям общественного питания.</w:t>
      </w:r>
    </w:p>
    <w:p w:rsidR="00000000" w:rsidRDefault="00966665">
      <w:pPr>
        <w:pStyle w:val="ConsPlusNormal"/>
        <w:ind w:firstLine="540"/>
        <w:jc w:val="both"/>
      </w:pPr>
      <w:r>
        <w:t>3.2. Холодная и горячая вода, используемая в технологических процессах обработки п</w:t>
      </w:r>
      <w:r>
        <w:t xml:space="preserve">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</w:t>
      </w:r>
      <w:hyperlink r:id="rId27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требованиям</w:t>
        </w:r>
      </w:hyperlink>
      <w:r>
        <w:t>, предъявляемым к питьевой воде.</w:t>
      </w:r>
    </w:p>
    <w:p w:rsidR="00000000" w:rsidRDefault="00966665">
      <w:pPr>
        <w:pStyle w:val="ConsPlusNormal"/>
        <w:ind w:firstLine="540"/>
        <w:jc w:val="both"/>
      </w:pPr>
      <w:r>
        <w:t>3.3. Во всех производственных цехах устанавливают раковины, моечные ванны с подводкой холодной и горячей воды через смесители. Необхо</w:t>
      </w:r>
      <w:r>
        <w:t>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котельных, бойлерных и на водопроводн</w:t>
      </w:r>
      <w:r>
        <w:t>ых сетях горячего водоснабжения.</w:t>
      </w:r>
    </w:p>
    <w:p w:rsidR="00000000" w:rsidRDefault="00966665">
      <w:pPr>
        <w:pStyle w:val="ConsPlusNormal"/>
        <w:ind w:firstLine="540"/>
        <w:jc w:val="both"/>
      </w:pPr>
      <w:r>
        <w:t>3.4. При обеденном зале столовой устанавливают умывальники из расчета 1 кран на 20 посадочных мест. Рядом с умывальниками следует предусмотреть установку электрополотенца (не менее 2-х) и (или) одноразовые полотенца.</w:t>
      </w:r>
    </w:p>
    <w:p w:rsidR="00000000" w:rsidRDefault="00966665">
      <w:pPr>
        <w:pStyle w:val="ConsPlusNormal"/>
        <w:ind w:firstLine="540"/>
        <w:jc w:val="both"/>
      </w:pPr>
      <w:r>
        <w:t>Для вн</w:t>
      </w:r>
      <w:r>
        <w:t>овь строящихся или реконструируемых зданий образовательных учреждений (или отдельных столовых)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мест, с у</w:t>
      </w:r>
      <w:r>
        <w:t>становкой их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966665">
      <w:pPr>
        <w:pStyle w:val="ConsPlusNormal"/>
        <w:ind w:firstLine="540"/>
        <w:jc w:val="both"/>
      </w:pPr>
      <w:r>
        <w:t xml:space="preserve">3.5. При отсутствии централизованных </w:t>
      </w:r>
      <w:r>
        <w:t>систем водоснабжения оборудуется внутренний водопровод с водозабором из артезианской скважины, колодцев, коптажей.</w:t>
      </w:r>
    </w:p>
    <w:p w:rsidR="00000000" w:rsidRDefault="00966665">
      <w:pPr>
        <w:pStyle w:val="ConsPlusNormal"/>
        <w:ind w:firstLine="540"/>
        <w:jc w:val="both"/>
      </w:pPr>
      <w:r>
        <w:t>При отсутствии централизованных канализационных очистных сооружений отведение сточных вод осуществляется в систему локальных очистных сооруже</w:t>
      </w:r>
      <w:r>
        <w:t>ний или вывозом стоков на очистные сооружения по согласованию с территориальными органами исполнительной власти, уполномоченными осуществлять государственный контроль (надзор) в сфере обеспечения санитарно-эпидемиологического благополучия населения.</w:t>
      </w:r>
    </w:p>
    <w:p w:rsidR="00000000" w:rsidRDefault="00966665">
      <w:pPr>
        <w:pStyle w:val="ConsPlusNormal"/>
        <w:ind w:firstLine="540"/>
        <w:jc w:val="both"/>
      </w:pPr>
      <w:r>
        <w:t>3.6. П</w:t>
      </w:r>
      <w:r>
        <w:t xml:space="preserve">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(мучных) цехах, складских помещениях, а также в экспедициях </w:t>
      </w:r>
      <w:r>
        <w:t>базовых организаций питания. Технологическое оборудование и моечные ванны, являющиеся источниками повышенных выделений влаги, тепла, газов, оборудовать локальными вытяжными системами вентиляции в зоне максимального загрязнения в дополнение к общим приточно</w:t>
      </w:r>
      <w:r>
        <w:t>-вытяжным системам вентиляции.</w:t>
      </w:r>
    </w:p>
    <w:p w:rsidR="00000000" w:rsidRDefault="00966665">
      <w:pPr>
        <w:pStyle w:val="ConsPlusNormal"/>
        <w:ind w:firstLine="540"/>
        <w:jc w:val="both"/>
      </w:pPr>
      <w:r>
        <w:t>3.7. Для искусственного освещения применяют светильники во влагопылезащитном исполнении. Светильники не размещают над плитами, технологическим оборудованием, разделочными столами.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7" w:name="Par97"/>
      <w:bookmarkEnd w:id="7"/>
      <w:r>
        <w:t>IV. Требования к оборудованию, инв</w:t>
      </w:r>
      <w:r>
        <w:t>ентарю, посуде и таре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 xml:space="preserve">4.1. Оборудование, инвентарь, посуда, тара, являющиеся предметами производственного окружения, должны соответствовать </w:t>
      </w:r>
      <w:hyperlink r:id="rId28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санитарно-эпидемиологическим требованиям</w:t>
        </w:r>
      </w:hyperlink>
      <w:r>
        <w:t>, предъявляемым к организациям общественного питания, и выполнены из материалов, допущенных для контакта с пищевыми продуктами в установленном порядке.</w:t>
      </w:r>
    </w:p>
    <w:p w:rsidR="00000000" w:rsidRDefault="00966665">
      <w:pPr>
        <w:pStyle w:val="ConsPlusNormal"/>
        <w:ind w:firstLine="540"/>
        <w:jc w:val="both"/>
      </w:pPr>
      <w:r>
        <w:t>Производственные, складс</w:t>
      </w:r>
      <w:r>
        <w:t xml:space="preserve">кие и административно-бытовые помещения рекомендуется оснащать оборудованием в соответствии с </w:t>
      </w:r>
      <w:hyperlink w:anchor="Par390" w:tooltip="Ссылка на текущий документ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000000" w:rsidRDefault="00966665">
      <w:pPr>
        <w:pStyle w:val="ConsPlusNormal"/>
        <w:ind w:firstLine="540"/>
        <w:jc w:val="both"/>
      </w:pPr>
      <w:r>
        <w:t>4.2. При оснащении производственных помещений следует отдавать п</w:t>
      </w:r>
      <w:r>
        <w:t>редпочтение современному холодильному и технологическому оборудованию.</w:t>
      </w:r>
    </w:p>
    <w:p w:rsidR="00000000" w:rsidRDefault="00966665">
      <w:pPr>
        <w:pStyle w:val="ConsPlusNormal"/>
        <w:ind w:firstLine="540"/>
        <w:jc w:val="both"/>
      </w:pPr>
      <w:r>
        <w:t>Через аппараты для автоматической выдачи пищевых продуктов в потребительской таре допускается реализация соков, нектаров, стерилизованного молока и молочных напитков емкостью упаковки н</w:t>
      </w:r>
      <w:r>
        <w:t>е более 350 мл; бутилированной питьевой воды без газа емкостью не более 500 мл, при соблюдении условий хранения продукции.</w:t>
      </w:r>
    </w:p>
    <w:p w:rsidR="00000000" w:rsidRDefault="00966665">
      <w:pPr>
        <w:pStyle w:val="ConsPlusNormal"/>
        <w:ind w:firstLine="540"/>
        <w:jc w:val="both"/>
      </w:pPr>
      <w:r>
        <w:t>4.3.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000000" w:rsidRDefault="00966665">
      <w:pPr>
        <w:pStyle w:val="ConsPlusNormal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 и обеспечить собл</w:t>
      </w:r>
      <w:r>
        <w:t>юдение требований настоящих санитарных правил при производстве готовых блюд.</w:t>
      </w:r>
    </w:p>
    <w:p w:rsidR="00000000" w:rsidRDefault="00966665">
      <w:pPr>
        <w:pStyle w:val="ConsPlusNormal"/>
        <w:ind w:firstLine="540"/>
        <w:jc w:val="both"/>
      </w:pPr>
      <w:r>
        <w:t>Ежегодно перед началом нового учебного года должен проводиться технический контроль соответствия оборудования паспортным характеристикам.</w:t>
      </w:r>
    </w:p>
    <w:p w:rsidR="00000000" w:rsidRDefault="00966665">
      <w:pPr>
        <w:pStyle w:val="ConsPlusNormal"/>
        <w:ind w:firstLine="540"/>
        <w:jc w:val="both"/>
      </w:pPr>
      <w:r>
        <w:t>4.4. Обеденные залы должны быть оборудова</w:t>
      </w:r>
      <w:r>
        <w:t>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</w:r>
    </w:p>
    <w:p w:rsidR="00000000" w:rsidRDefault="00966665">
      <w:pPr>
        <w:pStyle w:val="ConsPlusNormal"/>
        <w:ind w:firstLine="540"/>
        <w:jc w:val="both"/>
      </w:pPr>
      <w:r>
        <w:t xml:space="preserve">4.5. Производственные столы, предназначенные для обработки пищевых продуктов, должны иметь </w:t>
      </w:r>
      <w:r>
        <w:t>покрытие, устойчивое к действию моющих и дезинфицирующих средств, и отвечать требованиям безопасности для материалов, контактирующих с пищевыми продуктами.</w:t>
      </w:r>
    </w:p>
    <w:p w:rsidR="00000000" w:rsidRDefault="00966665">
      <w:pPr>
        <w:pStyle w:val="ConsPlusNormal"/>
        <w:ind w:firstLine="540"/>
        <w:jc w:val="both"/>
      </w:pPr>
      <w:r>
        <w:t>4.6. Стеллажи, подтоварники для хранения пищевых продуктов, посуды, инвентаря должны иметь высоту от</w:t>
      </w:r>
      <w:r>
        <w:t xml:space="preserve">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погрузчики.</w:t>
      </w:r>
    </w:p>
    <w:p w:rsidR="00000000" w:rsidRDefault="00966665">
      <w:pPr>
        <w:pStyle w:val="ConsPlusNormal"/>
        <w:ind w:firstLine="540"/>
        <w:jc w:val="both"/>
      </w:pPr>
      <w:r>
        <w:t>4.7. Столовые общеобразоват</w:t>
      </w:r>
      <w:r>
        <w:t>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</w:t>
      </w:r>
      <w:r>
        <w:t>акже шкафами для ее хранения около раздаточной линии.</w:t>
      </w:r>
    </w:p>
    <w:p w:rsidR="00000000" w:rsidRDefault="00966665">
      <w:pPr>
        <w:pStyle w:val="ConsPlusNormal"/>
        <w:ind w:firstLine="540"/>
        <w:jc w:val="both"/>
      </w:pPr>
      <w:r>
        <w:t>4.8. 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 контактирующих с пищевыми продукта</w:t>
      </w:r>
      <w:r>
        <w:t>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</w:t>
      </w:r>
    </w:p>
    <w:p w:rsidR="00000000" w:rsidRDefault="00966665">
      <w:pPr>
        <w:pStyle w:val="ConsPlusNormal"/>
        <w:ind w:firstLine="540"/>
        <w:jc w:val="both"/>
      </w:pPr>
      <w:r>
        <w:t>4.9. Допускается использование одноразовых столовых приборов и п</w:t>
      </w:r>
      <w:r>
        <w:t>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</w:r>
    </w:p>
    <w:p w:rsidR="00000000" w:rsidRDefault="00966665">
      <w:pPr>
        <w:pStyle w:val="ConsPlusNormal"/>
        <w:ind w:firstLine="540"/>
        <w:jc w:val="both"/>
      </w:pPr>
      <w:r>
        <w:t>4.10. Для раздельного х</w:t>
      </w:r>
      <w:r>
        <w:t>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оборудование, разделочный инвентарь, кухонная посуда:</w:t>
      </w:r>
    </w:p>
    <w:p w:rsidR="00000000" w:rsidRDefault="00966665">
      <w:pPr>
        <w:pStyle w:val="ConsPlusNormal"/>
        <w:ind w:firstLine="540"/>
        <w:jc w:val="both"/>
      </w:pPr>
      <w:r>
        <w:t xml:space="preserve">- холодильное оборудование с маркировкой: </w:t>
      </w:r>
      <w:r>
        <w:t>"гастрономия", "молочные продукты", "мясо, птица", "рыба", "фрукты, овощи", "яйцо" и т.п.;</w:t>
      </w:r>
    </w:p>
    <w:p w:rsidR="00000000" w:rsidRDefault="00966665">
      <w:pPr>
        <w:pStyle w:val="ConsPlusNormal"/>
        <w:ind w:firstLine="540"/>
        <w:jc w:val="both"/>
      </w:pPr>
      <w:r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</w:t>
      </w:r>
      <w:r>
        <w:t xml:space="preserve"> вареные овощи, "Г" - гастрономия, "З" - зелень, "Х" - хлеб и т.п.;</w:t>
      </w:r>
    </w:p>
    <w:p w:rsidR="00000000" w:rsidRDefault="00966665">
      <w:pPr>
        <w:pStyle w:val="ConsPlusNormal"/>
        <w:ind w:firstLine="540"/>
        <w:jc w:val="both"/>
      </w:pPr>
      <w:r>
        <w:t>- разделочный инвентарь (разделочные доски и ножи) с маркировкой: "СМ", "СК", "СР", "СО", "ВМ", "ВР", "ВК" - вареные куры, "ВО", "Г", "З", "Х", "сельдь";</w:t>
      </w:r>
    </w:p>
    <w:p w:rsidR="00000000" w:rsidRDefault="00966665">
      <w:pPr>
        <w:pStyle w:val="ConsPlusNormal"/>
        <w:ind w:firstLine="540"/>
        <w:jc w:val="both"/>
      </w:pPr>
      <w:r>
        <w:t>- кухонная посуда с маркировкой: "</w:t>
      </w:r>
      <w:r>
        <w:t>I блюдо", "II блюдо", "III блюдо", "молоко", "СО", "СМ", "СК", "ВО", "СР", "крупы", "сахар", "масло", "сметана", "фрукты", "яйцо чистое", "гарниры", "Х", "З", "Г" и т.п.</w:t>
      </w:r>
    </w:p>
    <w:p w:rsidR="00000000" w:rsidRDefault="00966665">
      <w:pPr>
        <w:pStyle w:val="ConsPlusNormal"/>
        <w:ind w:firstLine="540"/>
        <w:jc w:val="both"/>
      </w:pPr>
      <w:r>
        <w:t xml:space="preserve">4.11. Для порционирования блюд используют инвентарь с мерной меткой объема в литрах и </w:t>
      </w:r>
      <w:r>
        <w:t>миллилитрах.</w:t>
      </w:r>
    </w:p>
    <w:p w:rsidR="00000000" w:rsidRDefault="00966665">
      <w:pPr>
        <w:pStyle w:val="ConsPlusNormal"/>
        <w:ind w:firstLine="540"/>
        <w:jc w:val="both"/>
      </w:pPr>
      <w:r>
        <w:t>4.12.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</w:t>
      </w:r>
      <w:r>
        <w:t xml:space="preserve"> и мелкий деревянный инвентарь с трещинами и механическими повреждениями.</w:t>
      </w:r>
    </w:p>
    <w:p w:rsidR="00000000" w:rsidRDefault="00966665">
      <w:pPr>
        <w:pStyle w:val="ConsPlusNormal"/>
        <w:ind w:firstLine="540"/>
        <w:jc w:val="both"/>
      </w:pPr>
      <w:r>
        <w:t>4.13. При доставке горячих готовых блюд и холодных закусок должны использоваться специальные изотермические емкости, внутренняя поверхность которых должна быть выполнена из материало</w:t>
      </w:r>
      <w:r>
        <w:t>в, отвечающих требованиям санитарных правил, предъявляемым к материалам, разрешенным для контакта с пищевыми продуктами.</w:t>
      </w:r>
    </w:p>
    <w:p w:rsidR="00000000" w:rsidRDefault="00966665">
      <w:pPr>
        <w:pStyle w:val="ConsPlusNormal"/>
        <w:ind w:firstLine="540"/>
        <w:jc w:val="both"/>
      </w:pPr>
      <w:r>
        <w:t>4.14. Складские помещения для хранения продуктов оборудуют приборами для измерения относительной влажности и температуры воздуха, холод</w:t>
      </w:r>
      <w:r>
        <w:t>ильное оборудование - контрольными термометрами. Использование ртутных термометров не допускается.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8" w:name="Par122"/>
      <w:bookmarkEnd w:id="8"/>
      <w:r>
        <w:t>V. Требования к санитарному состоянию и содержанию</w:t>
      </w:r>
    </w:p>
    <w:p w:rsidR="00000000" w:rsidRDefault="00966665">
      <w:pPr>
        <w:pStyle w:val="ConsPlusNormal"/>
        <w:jc w:val="center"/>
      </w:pPr>
      <w:r>
        <w:t>помещений и мытью посуды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5.1. Санитарное состояние и содержание производственных помещений д</w:t>
      </w:r>
      <w:r>
        <w:t xml:space="preserve">олжны соответствовать </w:t>
      </w:r>
      <w:hyperlink r:id="rId29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санитарно-эпидемиологическим требованиям</w:t>
        </w:r>
      </w:hyperlink>
      <w:r>
        <w:t>, предъявляемым к организациям обществе</w:t>
      </w:r>
      <w:r>
        <w:t>нного питания.</w:t>
      </w:r>
    </w:p>
    <w:p w:rsidR="00000000" w:rsidRDefault="00966665">
      <w:pPr>
        <w:pStyle w:val="ConsPlusNormal"/>
        <w:ind w:firstLine="540"/>
        <w:jc w:val="both"/>
      </w:pPr>
      <w:r>
        <w:t>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</w:t>
      </w:r>
    </w:p>
    <w:p w:rsidR="00000000" w:rsidRDefault="00966665">
      <w:pPr>
        <w:pStyle w:val="ConsPlusNormal"/>
        <w:ind w:firstLine="540"/>
        <w:jc w:val="both"/>
      </w:pPr>
      <w:r>
        <w:t>5.3. Уборка обеденных залов должна проводиться после каждого приема пищи. О</w:t>
      </w:r>
      <w:r>
        <w:t>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000000" w:rsidRDefault="00966665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</w:t>
      </w:r>
      <w:r>
        <w:t>редств, дезинфицируют или кипятят, ополаскивают, просушивают и хранят в таре для чистой ветоши.</w:t>
      </w:r>
    </w:p>
    <w:p w:rsidR="00000000" w:rsidRDefault="00966665">
      <w:pPr>
        <w:pStyle w:val="ConsPlusNormal"/>
        <w:ind w:firstLine="540"/>
        <w:jc w:val="both"/>
      </w:pPr>
      <w:r>
        <w:t>5.4. Мытье кухонной посуды должно быть предусмотрено отдельно от столовой посуды.</w:t>
      </w:r>
    </w:p>
    <w:p w:rsidR="00000000" w:rsidRDefault="00966665">
      <w:pPr>
        <w:pStyle w:val="ConsPlusNormal"/>
        <w:ind w:firstLine="540"/>
        <w:jc w:val="both"/>
      </w:pPr>
      <w:r>
        <w:t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</w:p>
    <w:p w:rsidR="00000000" w:rsidRDefault="00966665">
      <w:pPr>
        <w:pStyle w:val="ConsPlusNormal"/>
        <w:ind w:firstLine="540"/>
        <w:jc w:val="both"/>
      </w:pPr>
      <w:r>
        <w:t>5.5. Моющие и дезин</w:t>
      </w:r>
      <w:r>
        <w:t>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</w:p>
    <w:p w:rsidR="00000000" w:rsidRDefault="00966665">
      <w:pPr>
        <w:pStyle w:val="ConsPlusNormal"/>
        <w:ind w:firstLine="540"/>
        <w:jc w:val="both"/>
      </w:pPr>
      <w:r>
        <w:t xml:space="preserve">5.6. Для обработки посуды, проведения уборки и санитарной обработки предметов производственного окружения используют </w:t>
      </w:r>
      <w:r>
        <w:t>разрешенные к применению в установленном порядке моющие, чистящие и дезинфицирующие средства, согласно инструкциям по их применению.</w:t>
      </w:r>
    </w:p>
    <w:p w:rsidR="00000000" w:rsidRDefault="00966665">
      <w:pPr>
        <w:pStyle w:val="ConsPlusNormal"/>
        <w:ind w:firstLine="540"/>
        <w:jc w:val="both"/>
      </w:pPr>
      <w:r>
        <w:t>5.7. Моечные ванны для мытья столовой посуды должны иметь маркировку объемной вместимости и обеспечиваться пробками из поли</w:t>
      </w:r>
      <w:r>
        <w:t>мерных и резиновых материалов.</w:t>
      </w:r>
    </w:p>
    <w:p w:rsidR="00000000" w:rsidRDefault="00966665">
      <w:pPr>
        <w:pStyle w:val="ConsPlusNormal"/>
        <w:ind w:firstLine="540"/>
        <w:jc w:val="both"/>
      </w:pPr>
      <w:r>
        <w:t>Для дозирования моющих и обеззараживающих средств используют мерные емкости.</w:t>
      </w:r>
    </w:p>
    <w:p w:rsidR="00000000" w:rsidRDefault="00966665">
      <w:pPr>
        <w:pStyle w:val="ConsPlusNormal"/>
        <w:ind w:firstLine="540"/>
        <w:jc w:val="both"/>
      </w:pPr>
      <w:r>
        <w:t>5.8. При мытье кухонной посуды в двухсекционных ваннах должен соблюдаться следующий порядок:</w:t>
      </w:r>
    </w:p>
    <w:p w:rsidR="00000000" w:rsidRDefault="00966665">
      <w:pPr>
        <w:pStyle w:val="ConsPlusNormal"/>
        <w:ind w:firstLine="540"/>
        <w:jc w:val="both"/>
      </w:pPr>
      <w:r>
        <w:t>- механическое удаление остатков пищи;</w:t>
      </w:r>
    </w:p>
    <w:p w:rsidR="00000000" w:rsidRDefault="00966665">
      <w:pPr>
        <w:pStyle w:val="ConsPlusNormal"/>
        <w:ind w:firstLine="540"/>
        <w:jc w:val="both"/>
      </w:pPr>
      <w:r>
        <w:t xml:space="preserve">- мытье щетками </w:t>
      </w:r>
      <w:r>
        <w:t>в воде при температуре не ниже 45 °C и с добавлением моющих средств;</w:t>
      </w:r>
    </w:p>
    <w:p w:rsidR="00000000" w:rsidRDefault="00966665">
      <w:pPr>
        <w:pStyle w:val="ConsPlusNormal"/>
        <w:ind w:firstLine="540"/>
        <w:jc w:val="both"/>
      </w:pPr>
      <w:r>
        <w:t>- ополаскивание горячей проточной водой с температурой не ниже 65 °C;</w:t>
      </w:r>
    </w:p>
    <w:p w:rsidR="00000000" w:rsidRDefault="00966665">
      <w:pPr>
        <w:pStyle w:val="ConsPlusNormal"/>
        <w:ind w:firstLine="540"/>
        <w:jc w:val="both"/>
      </w:pPr>
      <w:r>
        <w:t>- просушивание в опрокинутом виде на решетчатых полках и стеллажах.</w:t>
      </w:r>
    </w:p>
    <w:p w:rsidR="00000000" w:rsidRDefault="00966665">
      <w:pPr>
        <w:pStyle w:val="ConsPlusNormal"/>
        <w:ind w:firstLine="540"/>
        <w:jc w:val="both"/>
      </w:pPr>
      <w:r>
        <w:t xml:space="preserve">5.9. Мытье столовой посуды на специализированных </w:t>
      </w:r>
      <w:r>
        <w:t>моечных машинах проводят в соответствии с инструкциями по их эксплуатации.</w:t>
      </w:r>
    </w:p>
    <w:p w:rsidR="00000000" w:rsidRDefault="00966665">
      <w:pPr>
        <w:pStyle w:val="ConsPlusNormal"/>
        <w:ind w:firstLine="540"/>
        <w:jc w:val="both"/>
      </w:pPr>
      <w:r>
        <w:t>5.10. При мытье столовой посуды ручным способом в трехсекционных ваннах должен соблюдаться следующий порядок:</w:t>
      </w:r>
    </w:p>
    <w:p w:rsidR="00000000" w:rsidRDefault="00966665">
      <w:pPr>
        <w:pStyle w:val="ConsPlusNormal"/>
        <w:ind w:firstLine="540"/>
        <w:jc w:val="both"/>
      </w:pPr>
      <w:r>
        <w:t>- механическое удаление остатков пищи;</w:t>
      </w:r>
    </w:p>
    <w:p w:rsidR="00000000" w:rsidRDefault="00966665">
      <w:pPr>
        <w:pStyle w:val="ConsPlusNormal"/>
        <w:ind w:firstLine="540"/>
        <w:jc w:val="both"/>
      </w:pPr>
      <w:r>
        <w:t>- мытье в воде с добавлением мою</w:t>
      </w:r>
      <w:r>
        <w:t>щих средств в первой секции ванны при температуре не ниже 45 °C;</w:t>
      </w:r>
    </w:p>
    <w:p w:rsidR="00000000" w:rsidRDefault="00966665">
      <w:pPr>
        <w:pStyle w:val="ConsPlusNormal"/>
        <w:ind w:firstLine="540"/>
        <w:jc w:val="both"/>
      </w:pPr>
      <w:r>
        <w:t>- мытье во второй секции ванны в воде с температурой не ниже 45 °C и добавлением моющих средств в количестве в 2 раза меньше, чем в первой секции ванны;</w:t>
      </w:r>
    </w:p>
    <w:p w:rsidR="00000000" w:rsidRDefault="00966665">
      <w:pPr>
        <w:pStyle w:val="ConsPlusNormal"/>
        <w:ind w:firstLine="540"/>
        <w:jc w:val="both"/>
      </w:pPr>
      <w:r>
        <w:t>- ополаскивание посуды в третьей секци</w:t>
      </w:r>
      <w:r>
        <w:t>и ванны горячей проточной водой с температурой не ниже 65 °C с использованием металлической сетки с ручками и гибкого шланга с душевой насадкой;</w:t>
      </w:r>
    </w:p>
    <w:p w:rsidR="00000000" w:rsidRDefault="00966665">
      <w:pPr>
        <w:pStyle w:val="ConsPlusNormal"/>
        <w:ind w:firstLine="540"/>
        <w:jc w:val="both"/>
      </w:pPr>
      <w:r>
        <w:t>- просушивание посуды на решетках, полках, стеллажах (на ребре).</w:t>
      </w:r>
    </w:p>
    <w:p w:rsidR="00000000" w:rsidRDefault="00966665">
      <w:pPr>
        <w:pStyle w:val="ConsPlusNormal"/>
        <w:ind w:firstLine="540"/>
        <w:jc w:val="both"/>
      </w:pPr>
      <w:r>
        <w:t>5.11. Чашки, стаканы, бокалы промывают в перво</w:t>
      </w:r>
      <w:r>
        <w:t>й ванне горячей водой при температуре не ниже 45 °C с применением моющих средств; во второй ванне ополаскивают горячей проточной водой не ниже 65 °C с использованием металлической сетки с ручками и гибкого шланга с душевой насадкой.</w:t>
      </w:r>
    </w:p>
    <w:p w:rsidR="00000000" w:rsidRDefault="00966665">
      <w:pPr>
        <w:pStyle w:val="ConsPlusNormal"/>
        <w:ind w:firstLine="540"/>
        <w:jc w:val="both"/>
      </w:pPr>
      <w:r>
        <w:t xml:space="preserve">5.12. Столовые приборы </w:t>
      </w:r>
      <w:r>
        <w:t>подвергают мытью в горячей воде при температуре не ниже 45 °C с применением моющих средств с последующим ополаскиванием в проточной воде и прокаливанием в духовых (или сухожаровых) шкафах в течение 10 минут.</w:t>
      </w:r>
    </w:p>
    <w:p w:rsidR="00000000" w:rsidRDefault="00966665">
      <w:pPr>
        <w:pStyle w:val="ConsPlusNormal"/>
        <w:ind w:firstLine="540"/>
        <w:jc w:val="both"/>
      </w:pPr>
      <w:r>
        <w:t>Кассеты для хранения столовых приборов ежедневно</w:t>
      </w:r>
      <w:r>
        <w:t xml:space="preserve"> подвергают обработке с применением моющих средств, последующим ополаскиванием и прокаливанием в духовом шкафу.</w:t>
      </w:r>
    </w:p>
    <w:p w:rsidR="00000000" w:rsidRDefault="00966665">
      <w:pPr>
        <w:pStyle w:val="ConsPlusNormal"/>
        <w:ind w:firstLine="540"/>
        <w:jc w:val="both"/>
      </w:pPr>
      <w:r>
        <w:t>5.13. Чистую кухонную посуду и инвентарь хранят на стеллажах на высоте не менее 0,5 м от пола; столовую посуду - в шкафах или на решетках; столо</w:t>
      </w:r>
      <w:r>
        <w:t>вые приборы - в специальных ящиках-кассетах ручками вверх, хранение их на подносах россыпью не допускается.</w:t>
      </w:r>
    </w:p>
    <w:p w:rsidR="00000000" w:rsidRDefault="00966665">
      <w:pPr>
        <w:pStyle w:val="ConsPlusNormal"/>
        <w:ind w:firstLine="540"/>
        <w:jc w:val="both"/>
      </w:pPr>
      <w:r>
        <w:t xml:space="preserve">5.14. Санитарную обработку технологического оборудования проводят ежедневно по мере его загрязнения и по окончании работы. Производственные столы в </w:t>
      </w:r>
      <w:r>
        <w:t>конце работы моют с использованием моющих и дезинфицирующих средств, промывают горячей водой температурой не ниже 45 °C и насухо вытирают сухой чистой тканью. Для моющих и дезинфицирующих средств, применяемых для обработки столов, выделяют специальную пром</w:t>
      </w:r>
      <w:r>
        <w:t>аркированную емкость.</w:t>
      </w:r>
    </w:p>
    <w:p w:rsidR="00000000" w:rsidRDefault="00966665">
      <w:pPr>
        <w:pStyle w:val="ConsPlusNormal"/>
        <w:ind w:firstLine="540"/>
        <w:jc w:val="both"/>
      </w:pPr>
      <w:r>
        <w:t>5.15. Мытье разделочных досок и мелкого деревянного инвентаря производится в моечном отделении (цехе) для кухонной посуды горячей водой при температуре не ниже 45 °C с добавлением моющих средств, ополаскивают горячей водой при темпера</w:t>
      </w:r>
      <w:r>
        <w:t>туре не ниже 65 °C и ошпаривают кипятком, а затем просушивают на стеллажах на ребре. После обработки и просушивания разделочные доски хранят непосредственно на рабочих местах на ребре.</w:t>
      </w:r>
    </w:p>
    <w:p w:rsidR="00000000" w:rsidRDefault="00966665">
      <w:pPr>
        <w:pStyle w:val="ConsPlusNormal"/>
        <w:ind w:firstLine="540"/>
        <w:jc w:val="both"/>
      </w:pPr>
      <w:r>
        <w:t xml:space="preserve">5.16. Щетки для мытья посуды после использования очищают, замачивают в </w:t>
      </w:r>
      <w:r>
        <w:t>горячей воде при температуре не ниже 45 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</w:p>
    <w:p w:rsidR="00000000" w:rsidRDefault="00966665">
      <w:pPr>
        <w:pStyle w:val="ConsPlusNormal"/>
        <w:ind w:firstLine="540"/>
        <w:jc w:val="both"/>
      </w:pPr>
      <w:r>
        <w:t>Для мы</w:t>
      </w:r>
      <w:r>
        <w:t>тья посуды не допускается использование мочалок, а также губчатого материала, качественная обработка которого невозможна.</w:t>
      </w:r>
    </w:p>
    <w:p w:rsidR="00000000" w:rsidRDefault="00966665">
      <w:pPr>
        <w:pStyle w:val="ConsPlusNormal"/>
        <w:ind w:firstLine="540"/>
        <w:jc w:val="both"/>
      </w:pPr>
      <w:r>
        <w:t>5.17. Дезинфекцию посуды и инвентаря проводят по эпидемиологическим показаниям в соответствии с инструкцией по применению дезинфицирую</w:t>
      </w:r>
      <w:r>
        <w:t>щих средств.</w:t>
      </w:r>
    </w:p>
    <w:p w:rsidR="00000000" w:rsidRDefault="00966665">
      <w:pPr>
        <w:pStyle w:val="ConsPlusNormal"/>
        <w:ind w:firstLine="540"/>
        <w:jc w:val="both"/>
      </w:pPr>
      <w:r>
        <w:t>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вирулицидным эффектом.</w:t>
      </w:r>
    </w:p>
    <w:p w:rsidR="00000000" w:rsidRDefault="00966665">
      <w:pPr>
        <w:pStyle w:val="ConsPlusNormal"/>
        <w:ind w:firstLine="540"/>
        <w:jc w:val="both"/>
      </w:pPr>
      <w:r>
        <w:t>5.19. При уборке шкафов для хранения хлеба кро</w:t>
      </w:r>
      <w:r>
        <w:t>шки следует сметать с полок специальными щетками и не реже 1 раза в неделю тщательно протирать с использованием 1%-го раствора уксусной кислоты.</w:t>
      </w:r>
    </w:p>
    <w:p w:rsidR="00000000" w:rsidRDefault="00966665">
      <w:pPr>
        <w:pStyle w:val="ConsPlusNormal"/>
        <w:ind w:firstLine="540"/>
        <w:jc w:val="both"/>
      </w:pPr>
      <w:r>
        <w:t>5.20. 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000000" w:rsidRDefault="00966665">
      <w:pPr>
        <w:pStyle w:val="ConsPlusNormal"/>
        <w:ind w:firstLine="540"/>
        <w:jc w:val="both"/>
      </w:pPr>
      <w:r>
        <w:t>Пищевые отходы не допускается выносить через раздаточные или производств</w:t>
      </w:r>
      <w:r>
        <w:t>енные помещения пищеблока.</w:t>
      </w:r>
    </w:p>
    <w:p w:rsidR="00000000" w:rsidRDefault="00966665">
      <w:pPr>
        <w:pStyle w:val="ConsPlusNormal"/>
        <w:ind w:firstLine="540"/>
        <w:jc w:val="both"/>
      </w:pPr>
      <w:r>
        <w:t>5.21. Для уборки каждой группы помещений (сырьевых цехов, горячего и холодного цехов, неохлаждаемых складских помещений, холодильных камер, вспомогательных помещений, санитарных узлов) выделяют отдельный промаркированный уборочны</w:t>
      </w:r>
      <w:r>
        <w:t>й инвентарь. Инвентарь для мытья туалетов должен иметь сигнальную (красную) маркировку.</w:t>
      </w:r>
    </w:p>
    <w:p w:rsidR="00000000" w:rsidRDefault="00966665">
      <w:pPr>
        <w:pStyle w:val="ConsPlusNormal"/>
        <w:ind w:firstLine="540"/>
        <w:jc w:val="both"/>
      </w:pPr>
      <w:r>
        <w:t>По окончании уборки в конце смены весь уборочный инвентарь должен промываться с использованием моющих и дезинфицирующих средств, просушиваться и храниться в чистом виде</w:t>
      </w:r>
      <w:r>
        <w:t>.</w:t>
      </w:r>
    </w:p>
    <w:p w:rsidR="00000000" w:rsidRDefault="00966665">
      <w:pPr>
        <w:pStyle w:val="ConsPlusNormal"/>
        <w:ind w:firstLine="540"/>
        <w:jc w:val="both"/>
      </w:pPr>
      <w:r>
        <w:t xml:space="preserve">5.22. Для хранения уборочного инвентаря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</w:t>
      </w:r>
      <w:r>
        <w:t>отведенном месте. Хранение уборочного инвентаря в производственных помещениях не допускается. Инвентарь для мытья туалетов должен храниться отдельно от другого уборочного инвентаря.</w:t>
      </w:r>
    </w:p>
    <w:p w:rsidR="00000000" w:rsidRDefault="00966665">
      <w:pPr>
        <w:pStyle w:val="ConsPlusNormal"/>
        <w:ind w:firstLine="540"/>
        <w:jc w:val="both"/>
      </w:pPr>
      <w:r>
        <w:t>5.23. Проведение мероприятий по борьбе с насекомыми и грызунами должно осу</w:t>
      </w:r>
      <w:r>
        <w:t xml:space="preserve">ществляться специализированными организациями в соответствии с гигиеническими требованиями, предъявляемыми к проведению </w:t>
      </w:r>
      <w:hyperlink r:id="rId30" w:tooltip="Постановление Главного государственного санитарного врача РФ от 18.07.2002 N 24 &quot;О введении в действие санитарно-эпидемиологических правил СП 3.5.3.1129-02&quot; (вместе с &quot;СП 3.5.3.1129-02. 3.5.3. Дератизация. Санитарно-эпидемиологические требования к проведению дератизации. Санитарно-эпидемиологические правила&quot;, утв. Главным государственным санитарным врачом РФ 12.07.2002) (Зарегистрировано в Минюсте РФ 05.08.2002 N 3663){КонсультантПлюс}" w:history="1">
        <w:r>
          <w:rPr>
            <w:color w:val="0000FF"/>
          </w:rPr>
          <w:t>дератизационных</w:t>
        </w:r>
      </w:hyperlink>
      <w:r>
        <w:t xml:space="preserve"> и </w:t>
      </w:r>
      <w:hyperlink r:id="rId31" w:tooltip="Постановление Главного государственного санитарного врача РФ от 09.06.2003 N 126 &quot;О введении в действие санитарно-эпидемиологических правил и нормативов СанПиН 3.5.2.1376-03&quot; (вместе с &quot;СанПиН 3.5.2.1376-03. 3.5.2. Дезинсекция. Санитарно-эпидемиологические требования к организации и проведению дезинсекционных мероприятий против синантропных членистоногих. Санитарно-эпидемиологические правила и нормативы&quot;, утв. Главным государственным санитарным врачом РФ 04.06.2003) (Зарегистрировано в Минюсте РФ 19.06.2003{КонсультантПлюс}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000000" w:rsidRDefault="00966665">
      <w:pPr>
        <w:pStyle w:val="ConsPlusNormal"/>
        <w:ind w:firstLine="540"/>
        <w:jc w:val="both"/>
      </w:pPr>
      <w:r>
        <w:t>Для предупреждения залета насекомых следует проводить засетчивание оконных и дверных проемов в помещениях столовой.</w:t>
      </w:r>
    </w:p>
    <w:p w:rsidR="00000000" w:rsidRDefault="00966665">
      <w:pPr>
        <w:pStyle w:val="ConsPlusNormal"/>
        <w:ind w:firstLine="540"/>
        <w:jc w:val="both"/>
      </w:pPr>
      <w:r>
        <w:t>5.24. Не допускаетс</w:t>
      </w:r>
      <w:r>
        <w:t>я проведение дератизационных и дезинсекционных работ непосредственно персоналом образовательного учреждения.</w:t>
      </w:r>
    </w:p>
    <w:p w:rsidR="00000000" w:rsidRDefault="00966665">
      <w:pPr>
        <w:pStyle w:val="ConsPlusNormal"/>
        <w:ind w:firstLine="540"/>
        <w:jc w:val="both"/>
      </w:pPr>
      <w:r>
        <w:t xml:space="preserve">5.25. Не допускается проведение ремонтных работ (косметического ремонта помещений, ремонта санитарно-технического и технологического оборудования) </w:t>
      </w:r>
      <w:r>
        <w:t>при эксплуатации пищеблока в период обслуживания обучающихся образовательного учреждения.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9" w:name="Par168"/>
      <w:bookmarkEnd w:id="9"/>
      <w:r>
        <w:t>VI. Требования к организации здорового питания</w:t>
      </w:r>
    </w:p>
    <w:p w:rsidR="00000000" w:rsidRDefault="00966665">
      <w:pPr>
        <w:pStyle w:val="ConsPlusNormal"/>
        <w:jc w:val="center"/>
      </w:pPr>
      <w:r>
        <w:t>и формированию примерного меню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6.1. Для обеспечения обучающихся здоровым питанием, составными частями кот</w:t>
      </w:r>
      <w:r>
        <w:t>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</w:t>
      </w:r>
      <w:r>
        <w:t>я.</w:t>
      </w:r>
    </w:p>
    <w:p w:rsidR="00000000" w:rsidRDefault="00966665">
      <w:pPr>
        <w:pStyle w:val="ConsPlusNormal"/>
        <w:ind w:firstLine="540"/>
        <w:jc w:val="both"/>
      </w:pPr>
      <w: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000000" w:rsidRDefault="00966665">
      <w:pPr>
        <w:pStyle w:val="ConsPlusNormal"/>
        <w:ind w:firstLine="540"/>
        <w:jc w:val="both"/>
      </w:pPr>
      <w:r>
        <w:t>6.3. На основании сформированного рациона питания разрабатывается меню, включающее</w:t>
      </w:r>
      <w:r>
        <w:t xml:space="preserve">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</w:p>
    <w:p w:rsidR="00000000" w:rsidRDefault="00966665">
      <w:pPr>
        <w:pStyle w:val="ConsPlusNormal"/>
        <w:ind w:firstLine="540"/>
        <w:jc w:val="both"/>
      </w:pPr>
      <w:r>
        <w:t>6.4. Для обеспечения здоровым питанием всех обучающихся образовательного учреждения необходимо составление приме</w:t>
      </w:r>
      <w:r>
        <w:t>рного меню на период не менее двух недель (10 - 14 дней), в соответствии с рекомендуемой формой составления примерного меню (</w:t>
      </w:r>
      <w:hyperlink w:anchor="Par439" w:tooltip="Ссылка на текущий документ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правил), а также меню-раскладок, содержащи</w:t>
      </w:r>
      <w:r>
        <w:t>х количественные данные о рецептуре блюд.</w:t>
      </w:r>
    </w:p>
    <w:p w:rsidR="00000000" w:rsidRDefault="00966665">
      <w:pPr>
        <w:pStyle w:val="ConsPlusNormal"/>
        <w:ind w:firstLine="540"/>
        <w:jc w:val="both"/>
      </w:pPr>
      <w:r>
        <w:t>6.5. 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руководителями образовательного учреждения и террито</w:t>
      </w:r>
      <w:r>
        <w:t>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000000" w:rsidRDefault="00966665">
      <w:pPr>
        <w:pStyle w:val="ConsPlusNormal"/>
        <w:ind w:firstLine="540"/>
        <w:jc w:val="both"/>
      </w:pPr>
      <w:r>
        <w:t>6.6. Примерное меню разрабатывается с учетом сезонности, необходимого количества основных пищевых веществ и требуемой калорийности сут</w:t>
      </w:r>
      <w:r>
        <w:t>очного рациона, дифференцированного по возрастным группам обучающихся (7 - 11 и 12 - 18 лет).</w:t>
      </w:r>
    </w:p>
    <w:p w:rsidR="00000000" w:rsidRDefault="00966665">
      <w:pPr>
        <w:pStyle w:val="ConsPlusNormal"/>
        <w:ind w:firstLine="540"/>
        <w:jc w:val="both"/>
      </w:pPr>
      <w: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</w:t>
      </w:r>
      <w:r>
        <w:t>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000000" w:rsidRDefault="00966665">
      <w:pPr>
        <w:pStyle w:val="ConsPlusNormal"/>
        <w:ind w:firstLine="540"/>
        <w:jc w:val="both"/>
      </w:pPr>
      <w:r>
        <w:t>6.7. При разработке примерного меню учитывают: продолжительность пребывания обучающихся в общеобразовательном учре</w:t>
      </w:r>
      <w:r>
        <w:t>ждении, возрастную категорию и физические нагрузки обучающихся.</w:t>
      </w:r>
    </w:p>
    <w:p w:rsidR="00000000" w:rsidRDefault="00966665">
      <w:pPr>
        <w:pStyle w:val="ConsPlusNormal"/>
        <w:ind w:firstLine="540"/>
        <w:jc w:val="both"/>
      </w:pPr>
      <w:r>
        <w:t>6.8. 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</w:t>
      </w:r>
      <w:r>
        <w:t>лнительно полдник.</w:t>
      </w:r>
    </w:p>
    <w:p w:rsidR="00000000" w:rsidRDefault="00966665">
      <w:pPr>
        <w:pStyle w:val="ConsPlusNormal"/>
        <w:ind w:firstLine="540"/>
        <w:jc w:val="both"/>
      </w:pPr>
      <w:r>
        <w:t>При круглосуточном пребывании должен быть предусмотрен не менее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000000" w:rsidRDefault="00966665">
      <w:pPr>
        <w:pStyle w:val="ConsPlusNormal"/>
        <w:ind w:firstLine="540"/>
        <w:jc w:val="both"/>
      </w:pPr>
      <w:r>
        <w:t>Интервалы между приемами п</w:t>
      </w:r>
      <w:r>
        <w:t>ищи не должны превышать 3,5 - 4-х часов.</w:t>
      </w:r>
    </w:p>
    <w:p w:rsidR="00000000" w:rsidRDefault="00966665">
      <w:pPr>
        <w:pStyle w:val="ConsPlusNormal"/>
        <w:ind w:firstLine="540"/>
        <w:jc w:val="both"/>
      </w:pPr>
      <w:r>
        <w:t>6.9. С учетом возраста обучающихся в примерном меню должны быть соблюдены требования настоящих санитарных правил по массе порций блюд (</w:t>
      </w:r>
      <w:hyperlink w:anchor="Par504" w:tooltip="Ссылка на текущий документ" w:history="1">
        <w:r>
          <w:rPr>
            <w:color w:val="0000FF"/>
          </w:rPr>
          <w:t>приложение 3</w:t>
        </w:r>
      </w:hyperlink>
      <w:r>
        <w:t xml:space="preserve"> настоящих са</w:t>
      </w:r>
      <w:r>
        <w:t>нитарных правил), их пищевой и энергетической ценности, суточной потребности в основных витаминах и микроэлементах для различных групп обучающихся в общеобразовательных учреждениях (</w:t>
      </w:r>
      <w:hyperlink w:anchor="Par542" w:tooltip="Ссылка на текущий документ" w:history="1">
        <w:r>
          <w:rPr>
            <w:color w:val="0000FF"/>
          </w:rPr>
          <w:t>таблицы 1</w:t>
        </w:r>
      </w:hyperlink>
      <w:r>
        <w:t xml:space="preserve">, </w:t>
      </w:r>
      <w:hyperlink w:anchor="Par672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689" w:tooltip="Ссылка на текущий документ" w:history="1">
        <w:r>
          <w:rPr>
            <w:color w:val="0000FF"/>
          </w:rPr>
          <w:t>4 приложения 4</w:t>
        </w:r>
      </w:hyperlink>
      <w:r>
        <w:t xml:space="preserve"> настоящих санитарных правил) и учреждениях начального и среднего профессионального образования (</w:t>
      </w:r>
      <w:hyperlink w:anchor="Par598" w:tooltip="Ссылка на текущий документ" w:history="1">
        <w:r>
          <w:rPr>
            <w:color w:val="0000FF"/>
          </w:rPr>
          <w:t>таблица 2 приложения 4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</w:t>
      </w:r>
      <w:r>
        <w:t>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</w:t>
      </w:r>
      <w:r>
        <w:t>орниках рецептур.</w:t>
      </w:r>
    </w:p>
    <w:p w:rsidR="00000000" w:rsidRDefault="00966665">
      <w:pPr>
        <w:pStyle w:val="ConsPlusNormal"/>
        <w:ind w:firstLine="540"/>
        <w:jc w:val="both"/>
      </w:pPr>
      <w:r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</w:t>
      </w:r>
      <w:r>
        <w:t>ветствии с рекомендациями (</w:t>
      </w:r>
      <w:hyperlink w:anchor="Par715" w:tooltip="Ссылка на текущий документ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Описание технологического процесса приготовления блюд, в т.ч. вновь разрабатываемых блюд, должно содержать в себе рецептуру и техно</w:t>
      </w:r>
      <w:r>
        <w:t>логию, обеспечивающую безопасность приготавливаемых блюд и их пищевую ценность.</w:t>
      </w:r>
    </w:p>
    <w:p w:rsidR="00000000" w:rsidRDefault="00966665">
      <w:pPr>
        <w:pStyle w:val="ConsPlusNormal"/>
        <w:ind w:firstLine="540"/>
        <w:jc w:val="both"/>
      </w:pPr>
      <w:r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</w:t>
      </w:r>
      <w:r>
        <w:t>ороженных блюд.</w:t>
      </w:r>
    </w:p>
    <w:p w:rsidR="00000000" w:rsidRDefault="00966665">
      <w:pPr>
        <w:pStyle w:val="ConsPlusNormal"/>
        <w:ind w:firstLine="540"/>
        <w:jc w:val="both"/>
      </w:pPr>
      <w:r>
        <w:t>6.13. В примерном меню не допускается повторение одних и тех же блюд или кулинарных изделий в один и тот же день или в последующие 2 - 3 дня.</w:t>
      </w:r>
    </w:p>
    <w:p w:rsidR="00000000" w:rsidRDefault="00966665">
      <w:pPr>
        <w:pStyle w:val="ConsPlusNormal"/>
        <w:ind w:firstLine="540"/>
        <w:jc w:val="both"/>
      </w:pPr>
      <w:r>
        <w:t>6.14. В примерном меню должно учитываться рациональное распределение энергетической ценности по от</w:t>
      </w:r>
      <w:r>
        <w:t>дельным приемам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20 - 25%), ужин - 25%</w:t>
      </w:r>
      <w:r>
        <w:t>. При круглосуточном пребывании обучающихся, при пятиразовом питании: завтрак - 20%, обед - 30 - 35%, полдник - 15%, ужин - 25%, второй ужин - 5 - 10%. При организации шестиразового питания: завтрак - 20%, второй завтрак - 10%, обед - 30%, полдник - 15%, у</w:t>
      </w:r>
      <w:r>
        <w:t xml:space="preserve">жин - 20%, второй ужин - 5%. 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неделю будет соответствовать вышеперечисленным требованиям по каждому </w:t>
      </w:r>
      <w:r>
        <w:t>приему пищи.</w:t>
      </w:r>
    </w:p>
    <w:p w:rsidR="00000000" w:rsidRDefault="00966665">
      <w:pPr>
        <w:pStyle w:val="ConsPlusNormal"/>
        <w:ind w:firstLine="540"/>
        <w:jc w:val="both"/>
      </w:pPr>
      <w:r>
        <w:t>6.15. В суточном рационе питания оптимальное соотношение пищевых веществ: белков, жиров и углеводов - должно составлять 1:1:4 или в процентном отношении от калорийности как 10 - 15%, 30 - 32% и 55 - 60%, соответственно, а соотношения кальция к</w:t>
      </w:r>
      <w:r>
        <w:t xml:space="preserve"> фосфору как 1:1,5.</w:t>
      </w:r>
    </w:p>
    <w:p w:rsidR="00000000" w:rsidRDefault="00966665">
      <w:pPr>
        <w:pStyle w:val="ConsPlusNormal"/>
        <w:ind w:firstLine="540"/>
        <w:jc w:val="both"/>
      </w:pPr>
      <w:r>
        <w:t>6.16.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</w:t>
      </w:r>
      <w:r>
        <w:t>здражающими свойствами.</w:t>
      </w:r>
    </w:p>
    <w:p w:rsidR="00000000" w:rsidRDefault="00966665">
      <w:pPr>
        <w:pStyle w:val="ConsPlusNormal"/>
        <w:ind w:firstLine="540"/>
        <w:jc w:val="both"/>
      </w:pPr>
      <w:r>
        <w:t>6.17. Ежедневно в рационах 2 - 6-разового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</w:t>
      </w:r>
      <w:r>
        <w:t xml:space="preserve"> 1 раз в 2 - 3 дня.</w:t>
      </w:r>
    </w:p>
    <w:p w:rsidR="00000000" w:rsidRDefault="00966665">
      <w:pPr>
        <w:pStyle w:val="ConsPlusNormal"/>
        <w:ind w:firstLine="540"/>
        <w:jc w:val="both"/>
      </w:pPr>
      <w:r>
        <w:t>6.18. Завтрак должен состоять из закуски, горячего блюда и горячего напитка, рекомендуется включать овощи и фрукты.</w:t>
      </w:r>
    </w:p>
    <w:p w:rsidR="00000000" w:rsidRDefault="00966665">
      <w:pPr>
        <w:pStyle w:val="ConsPlusNormal"/>
        <w:ind w:firstLine="540"/>
        <w:jc w:val="both"/>
      </w:pPr>
      <w:r>
        <w:t>6.19. Обед должен включать закуску, первое, второе (основное горячее блюдо из мяса, рыбы или птицы) и сладкое блюдо. В к</w:t>
      </w:r>
      <w:r>
        <w:t>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порционированные овощи (дополнительный гарнир). Для улучшения вку</w:t>
      </w:r>
      <w:r>
        <w:t>са в салат можно добавлять свежие или сухие фрукты: яблоки, чернослив, изюм и орехи.</w:t>
      </w:r>
    </w:p>
    <w:p w:rsidR="00000000" w:rsidRDefault="00966665">
      <w:pPr>
        <w:pStyle w:val="ConsPlusNormal"/>
        <w:ind w:firstLine="540"/>
        <w:jc w:val="both"/>
      </w:pPr>
      <w:r>
        <w:t>6.20.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000000" w:rsidRDefault="00966665">
      <w:pPr>
        <w:pStyle w:val="ConsPlusNormal"/>
        <w:ind w:firstLine="540"/>
        <w:jc w:val="both"/>
      </w:pPr>
      <w:r>
        <w:t>6.21. Ужин должен с</w:t>
      </w:r>
      <w:r>
        <w:t>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</w:t>
      </w:r>
      <w:r>
        <w:t xml:space="preserve"> без крема.</w:t>
      </w:r>
    </w:p>
    <w:p w:rsidR="00000000" w:rsidRDefault="00966665">
      <w:pPr>
        <w:pStyle w:val="ConsPlusNormal"/>
        <w:ind w:firstLine="540"/>
        <w:jc w:val="both"/>
      </w:pPr>
      <w:r>
        <w:t>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</w:t>
      </w:r>
      <w:r>
        <w:t>твии с таблицей замены пищевых продуктов (</w:t>
      </w:r>
      <w:hyperlink w:anchor="Par773" w:tooltip="Ссылка на текущий документ" w:history="1">
        <w:r>
          <w:rPr>
            <w:color w:val="0000FF"/>
          </w:rPr>
          <w:t>приложение 6</w:t>
        </w:r>
      </w:hyperlink>
      <w:r>
        <w:t xml:space="preserve"> настоящих санитарных правил), что должно подтверждаться необходимыми расчетами.</w:t>
      </w:r>
    </w:p>
    <w:p w:rsidR="00000000" w:rsidRDefault="00966665">
      <w:pPr>
        <w:pStyle w:val="ConsPlusNormal"/>
        <w:ind w:firstLine="540"/>
        <w:jc w:val="both"/>
      </w:pPr>
      <w:r>
        <w:t>6.24. Ежедневно в обеденном зале вывешивают утвержденное руководит</w:t>
      </w:r>
      <w:r>
        <w:t>елем образовательного учреждения меню, в котором указываются сведения об объемах блюд и названия кулинарных изделий.</w:t>
      </w:r>
    </w:p>
    <w:p w:rsidR="00000000" w:rsidRDefault="00966665">
      <w:pPr>
        <w:pStyle w:val="ConsPlusNormal"/>
        <w:ind w:firstLine="540"/>
        <w:jc w:val="both"/>
      </w:pPr>
      <w:r>
        <w:t>6.25. Для предотвращения возникновения и распространения инфекционных и массовых неинфекционных заболеваний (отравлений) и в соответствии с</w:t>
      </w:r>
      <w:r>
        <w:t xml:space="preserve">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правил, указанных в </w:t>
      </w:r>
      <w:hyperlink w:anchor="Par1086" w:tooltip="Ссылка на текущий документ" w:history="1">
        <w:r>
          <w:rPr>
            <w:color w:val="0000FF"/>
          </w:rPr>
          <w:t>приложении 7</w:t>
        </w:r>
      </w:hyperlink>
      <w:r>
        <w:t>.</w:t>
      </w:r>
    </w:p>
    <w:p w:rsidR="00000000" w:rsidRDefault="00966665">
      <w:pPr>
        <w:pStyle w:val="ConsPlusNormal"/>
        <w:ind w:firstLine="540"/>
        <w:jc w:val="both"/>
      </w:pPr>
      <w:r>
        <w:t>6.26.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безопасности пищевых продуктов, докум</w:t>
      </w:r>
      <w:r>
        <w:t>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</w:t>
      </w:r>
      <w:r>
        <w:t>еленной партии пищевых продуктов, в соответствии с законодательством Российской Федерации.</w:t>
      </w:r>
    </w:p>
    <w:p w:rsidR="00000000" w:rsidRDefault="00966665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</w:t>
      </w:r>
      <w:r>
        <w:t>анизации общественного питания образовательного учреждения до окончания использования сельскохозяйственной продукции.</w:t>
      </w:r>
    </w:p>
    <w:p w:rsidR="00000000" w:rsidRDefault="00966665">
      <w:pPr>
        <w:pStyle w:val="ConsPlusNormal"/>
        <w:ind w:firstLine="540"/>
        <w:jc w:val="both"/>
      </w:pPr>
      <w:r>
        <w:t>Не допускается к реализации пищевая продукция, не имеющая маркировки, в случае если наличие такой маркировки предусмотрено законодательств</w:t>
      </w:r>
      <w:r>
        <w:t>ом Российской Федерации.</w:t>
      </w:r>
    </w:p>
    <w:p w:rsidR="00000000" w:rsidRDefault="00966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666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66665">
      <w:pPr>
        <w:pStyle w:val="ConsPlusNormal"/>
        <w:ind w:firstLine="540"/>
        <w:jc w:val="both"/>
      </w:pPr>
      <w:r>
        <w:t xml:space="preserve">Федеральным </w:t>
      </w:r>
      <w:hyperlink r:id="rId32" w:tooltip="Федеральный закон от 19.07.2011 N 248-ФЗ (ред. от 29.12.2012, с изм. от 29.12.2014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законом</w:t>
        </w:r>
      </w:hyperlink>
      <w:r>
        <w:t xml:space="preserve"> от 19.07.2011 N 248-ФЗ с 21 октября 2011 г</w:t>
      </w:r>
      <w:r>
        <w:t>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</w:r>
    </w:p>
    <w:p w:rsidR="00000000" w:rsidRDefault="00966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6665">
      <w:pPr>
        <w:pStyle w:val="ConsPlusNormal"/>
        <w:ind w:firstLine="540"/>
        <w:jc w:val="both"/>
      </w:pPr>
      <w:r>
        <w:t>6.27. Доставка пищевых продуктов осуществляется спе</w:t>
      </w:r>
      <w:r>
        <w:t xml:space="preserve">циализированным транспортом, имеющим оформленный в установленном порядке </w:t>
      </w:r>
      <w:hyperlink r:id="rId33" w:tooltip="Приказ Роспотребнадзора от 20.05.2005 N 402 (ред. от 07.04.2009) &quot;О личной медицинской книжке и санитарном паспорте&quot; (Зарегистрировано в Минюсте РФ 01.06.2005 N 6674){КонсультантПлюс}" w:history="1">
        <w:r>
          <w:rPr>
            <w:color w:val="0000FF"/>
          </w:rPr>
          <w:t>санитарный паспорт</w:t>
        </w:r>
      </w:hyperlink>
      <w:r>
        <w:t>, при условии обеспечения раздельной транспортировки продовольственного сырья и готовых пищевых продукто</w:t>
      </w:r>
      <w:r>
        <w:t>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000000" w:rsidRDefault="00966665">
      <w:pPr>
        <w:pStyle w:val="ConsPlusNormal"/>
        <w:ind w:firstLine="540"/>
        <w:jc w:val="both"/>
      </w:pPr>
      <w:r>
        <w:t>6.28. В пита</w:t>
      </w:r>
      <w:r>
        <w:t>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</w:t>
      </w:r>
      <w:r>
        <w:t>в лабораторно-инструментальных исследований указанной продукции, подтверждающих ее качество и безопасность.</w:t>
      </w:r>
    </w:p>
    <w:p w:rsidR="00000000" w:rsidRDefault="00966665">
      <w:pPr>
        <w:pStyle w:val="ConsPlusNormal"/>
        <w:ind w:firstLine="540"/>
        <w:jc w:val="both"/>
      </w:pPr>
      <w:r>
        <w:t xml:space="preserve">6.29. Овощи урожая прошлого года (капусту, репчатый лук, корнеплоды и др.) в период после 1 марта допускается использовать только после термической </w:t>
      </w:r>
      <w:r>
        <w:t>обработки.</w:t>
      </w:r>
    </w:p>
    <w:p w:rsidR="00000000" w:rsidRDefault="00966665">
      <w:pPr>
        <w:pStyle w:val="ConsPlusNormal"/>
        <w:ind w:firstLine="540"/>
        <w:jc w:val="both"/>
      </w:pPr>
      <w:r>
        <w:t>6.30. В течение двух недель (10 - 14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</w:t>
      </w:r>
      <w:r>
        <w:t xml:space="preserve"> наборах, из расчета в один день на одного человека для различных групп обучающихся (</w:t>
      </w:r>
      <w:hyperlink w:anchor="Par1142" w:tooltip="Ссылка на текущий документ" w:history="1">
        <w:r>
          <w:rPr>
            <w:color w:val="0000FF"/>
          </w:rPr>
          <w:t>таблицы 1</w:t>
        </w:r>
      </w:hyperlink>
      <w:r>
        <w:t xml:space="preserve"> и </w:t>
      </w:r>
      <w:hyperlink w:anchor="Par1303" w:tooltip="Ссылка на текущий документ" w:history="1">
        <w:r>
          <w:rPr>
            <w:color w:val="0000FF"/>
          </w:rPr>
          <w:t>2 приложения 8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Пр</w:t>
      </w:r>
      <w:r>
        <w:t xml:space="preserve">иведенные в </w:t>
      </w:r>
      <w:hyperlink w:anchor="Par1137" w:tooltip="Ссылка на текущий документ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 рекомендуемые наборы продуктов не распространяются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</w:t>
      </w:r>
      <w:r>
        <w:t xml:space="preserve"> учреждениях и других организациях), при организации питания которых следует руководствоваться нормами питания, утвержденными соответствующими актами законодательства Российской Федерации.</w:t>
      </w:r>
    </w:p>
    <w:p w:rsidR="00000000" w:rsidRDefault="00966665">
      <w:pPr>
        <w:pStyle w:val="ConsPlusNormal"/>
        <w:ind w:firstLine="540"/>
        <w:jc w:val="both"/>
      </w:pPr>
      <w:r>
        <w:t xml:space="preserve">6.31. 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упаковке, в </w:t>
      </w:r>
      <w:r>
        <w:t xml:space="preserve">условиях свободного выбора, и в соответствии с рекомендуемым настоящими санитарными правилами ассортиментом дополнительного питания </w:t>
      </w:r>
      <w:hyperlink w:anchor="Par1461" w:tooltip="Ссылка на текущий документ" w:history="1">
        <w:r>
          <w:rPr>
            <w:color w:val="0000FF"/>
          </w:rPr>
          <w:t>(приложение 9)</w:t>
        </w:r>
      </w:hyperlink>
      <w:r>
        <w:t>. Ассортимент дополнительного питания утверждается рук</w:t>
      </w:r>
      <w:r>
        <w:t>оводителем образовательного учреждения и (или)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власти, уполномоченным осуществлять г</w:t>
      </w:r>
      <w:r>
        <w:t>осударственный санитарно-эпидемиологический надзор.</w:t>
      </w:r>
    </w:p>
    <w:p w:rsidR="00000000" w:rsidRDefault="00966665">
      <w:pPr>
        <w:pStyle w:val="ConsPlusNormal"/>
        <w:ind w:firstLine="540"/>
        <w:jc w:val="both"/>
      </w:pPr>
      <w:r>
        <w:t>6.32.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учреждения.</w:t>
      </w:r>
    </w:p>
    <w:p w:rsidR="00000000" w:rsidRDefault="00966665">
      <w:pPr>
        <w:pStyle w:val="ConsPlusNormal"/>
        <w:ind w:firstLine="540"/>
        <w:jc w:val="both"/>
      </w:pPr>
      <w:r>
        <w:t>6.33. Реализация напитко</w:t>
      </w:r>
      <w:r>
        <w:t>в, воды через буфеты должна осуществляться в потребительской таре емкостью не более 500 мл. Разливать напитки в буфете не допускается.</w:t>
      </w:r>
    </w:p>
    <w:p w:rsidR="00000000" w:rsidRDefault="00966665">
      <w:pPr>
        <w:pStyle w:val="ConsPlusNormal"/>
        <w:ind w:firstLine="540"/>
        <w:jc w:val="both"/>
      </w:pPr>
      <w:r>
        <w:t>6.34. Не допускается замена горячего питания выдачей продуктов в потребительской таре.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0" w:name="Par216"/>
      <w:bookmarkEnd w:id="10"/>
      <w:r>
        <w:t>VII. Организация обсл</w:t>
      </w:r>
      <w:r>
        <w:t>уживания обучающихся горячим питанием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7.1. Горячее питание предусматривает наличие горячего первого и (или) второго блюда, доведенных до кулинарной готовности, порционированных и оформленных.</w:t>
      </w:r>
    </w:p>
    <w:p w:rsidR="00000000" w:rsidRDefault="00966665">
      <w:pPr>
        <w:pStyle w:val="ConsPlusNormal"/>
        <w:ind w:firstLine="540"/>
        <w:jc w:val="both"/>
      </w:pPr>
      <w:r>
        <w:t>7.2. Отпуск горячего питания обучающимся необходимо организовыв</w:t>
      </w:r>
      <w:r>
        <w:t>ать по классам (группам) на переменах, продолжительностью не менее 20 минут, в соответствии с режимом 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</w:t>
      </w:r>
      <w:r>
        <w:t>жны быть закреплены определенные обеденные столы.</w:t>
      </w:r>
    </w:p>
    <w:p w:rsidR="00000000" w:rsidRDefault="00966665">
      <w:pPr>
        <w:pStyle w:val="ConsPlusNormal"/>
        <w:ind w:firstLine="540"/>
        <w:jc w:val="both"/>
      </w:pPr>
      <w: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p w:rsidR="00000000" w:rsidRDefault="00966665">
      <w:pPr>
        <w:pStyle w:val="ConsPlusNormal"/>
        <w:ind w:firstLine="540"/>
        <w:jc w:val="both"/>
      </w:pPr>
      <w:r>
        <w:t>Предварительное накрытие столов (сервиров</w:t>
      </w:r>
      <w:r>
        <w:t>ка) может осуществляться дежурными детьми старше 14 лет под руководством дежурного преподавателя.</w:t>
      </w:r>
    </w:p>
    <w:p w:rsidR="00000000" w:rsidRDefault="00966665">
      <w:pPr>
        <w:pStyle w:val="ConsPlusNormal"/>
        <w:ind w:firstLine="540"/>
        <w:jc w:val="both"/>
      </w:pPr>
      <w:r>
        <w:t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</w:t>
      </w:r>
      <w:r>
        <w:t>м пищи, чистке овощей, раздаче готовой пищи, резке хлеба, мытью посуды, уборке помещений.</w:t>
      </w:r>
    </w:p>
    <w:p w:rsidR="00000000" w:rsidRDefault="00966665">
      <w:pPr>
        <w:pStyle w:val="ConsPlusNormal"/>
        <w:ind w:firstLine="540"/>
        <w:jc w:val="both"/>
      </w:pPr>
      <w:r>
        <w:t>7.5. Не допускается привлекать к приготовлению, порционированию и раздаче кулинарных изделий, проведению санитарной обработки и дезинфекции оборудования, посуды и инв</w:t>
      </w:r>
      <w:r>
        <w:t>ентаря персонал, в должностные обязанности которого не входят указанные виды деятельности.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1" w:name="Par225"/>
      <w:bookmarkEnd w:id="11"/>
      <w:r>
        <w:t>VIII. Требования к условиям и технологии изготовления</w:t>
      </w:r>
    </w:p>
    <w:p w:rsidR="00000000" w:rsidRDefault="00966665">
      <w:pPr>
        <w:pStyle w:val="ConsPlusNormal"/>
        <w:jc w:val="center"/>
      </w:pPr>
      <w:r>
        <w:t>кулинарной продукции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8.1. В организациях питания обработка продовольственного сырья и осуществлен</w:t>
      </w:r>
      <w:r>
        <w:t xml:space="preserve">ие всех производственных процессов по приготовлению кулинарной продукции должны выполняться в соответствии с санитарно-эпидемиологическими </w:t>
      </w:r>
      <w:hyperlink r:id="rId34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требованиями</w:t>
        </w:r>
      </w:hyperlink>
      <w:r>
        <w:t xml:space="preserve"> к организациям общественного питания и с учетом требований настоящих санитарных правил.</w:t>
      </w:r>
    </w:p>
    <w:p w:rsidR="00000000" w:rsidRDefault="00966665">
      <w:pPr>
        <w:pStyle w:val="ConsPlusNormal"/>
        <w:ind w:firstLine="540"/>
        <w:jc w:val="both"/>
      </w:pPr>
      <w:r>
        <w:t>8.2. При приготовлении кулинарной продукции, которая включает в себя совокупность блюд, кулинарных изделий и кулинарн</w:t>
      </w:r>
      <w:r>
        <w:t xml:space="preserve">ых полуфабрикатов, должны использоваться приемы кулинарной обработки пищевых продуктов, сохраняющие пищевую ценность готовых блюд и их безопасность. Готовые блюда и кулинарные изделия должны отвечать </w:t>
      </w:r>
      <w:hyperlink r:id="rId35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гигиеническим требованиям</w:t>
        </w:r>
      </w:hyperlink>
      <w:r>
        <w:t xml:space="preserve"> безопасности и пищевой ценности, предъявляемым к пищевым продуктам.</w:t>
      </w:r>
    </w:p>
    <w:p w:rsidR="00000000" w:rsidRDefault="00966665">
      <w:pPr>
        <w:pStyle w:val="ConsPlusNormal"/>
        <w:ind w:firstLine="540"/>
        <w:jc w:val="both"/>
      </w:pPr>
      <w:r>
        <w:t>8.3. Столовая образовательного учреждения, работающая на полуфабрикатах (доготовочная), должна получать полуфа</w:t>
      </w:r>
      <w:r>
        <w:t>брикаты высокой степени готовности, в том числе очищенные овощи, из которых в результате минимально необходимых технологических операций получают блюда или кулинарные изделия.</w:t>
      </w:r>
    </w:p>
    <w:p w:rsidR="00000000" w:rsidRDefault="00966665">
      <w:pPr>
        <w:pStyle w:val="ConsPlusNormal"/>
        <w:ind w:firstLine="540"/>
        <w:jc w:val="both"/>
      </w:pPr>
      <w:r>
        <w:t xml:space="preserve">8.4. Кулинарный полуфабрикат, приготовленный из пищевого продукта или сочетания </w:t>
      </w:r>
      <w:r>
        <w:t xml:space="preserve">пищевых продуктов, прошедших одну или несколько стадий обработки без доведения до готовности, подвергается необходимым технологическим операциям для получения блюда или кулинарного изделия, отвечающего </w:t>
      </w:r>
      <w:hyperlink r:id="rId36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требованиям</w:t>
        </w:r>
      </w:hyperlink>
      <w:r>
        <w:t xml:space="preserve"> безопасности и пищевой ценности пищевых продуктов.</w:t>
      </w:r>
    </w:p>
    <w:p w:rsidR="00000000" w:rsidRDefault="00966665">
      <w:pPr>
        <w:pStyle w:val="ConsPlusNormal"/>
        <w:ind w:firstLine="540"/>
        <w:jc w:val="both"/>
      </w:pPr>
      <w:r>
        <w:t xml:space="preserve">8.5. Для сохранения пищевой ценности кулинарных изделий и их безопасности необходимо выполнение санитарно-эпидемиологических требований </w:t>
      </w:r>
      <w:hyperlink r:id="rId37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санитарных правил</w:t>
        </w:r>
      </w:hyperlink>
      <w:r>
        <w:t xml:space="preserve"> для организаций общественного питания и настоящих санитарных правил.</w:t>
      </w:r>
    </w:p>
    <w:p w:rsidR="00000000" w:rsidRDefault="00966665">
      <w:pPr>
        <w:pStyle w:val="ConsPlusNormal"/>
        <w:ind w:firstLine="540"/>
        <w:jc w:val="both"/>
      </w:pPr>
      <w:r>
        <w:t>8.6. Для сырых пр</w:t>
      </w:r>
      <w:r>
        <w:t>одуктов и продуктов, прошедших технологическую обработку, должно быть предусмотрено разное механическое оборудование и инвентарь, который маркируют в соответствии с его назначением. Не допускается использование механического оборудования (мясорубок, протир</w:t>
      </w:r>
      <w:r>
        <w:t>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</w:r>
    </w:p>
    <w:p w:rsidR="00000000" w:rsidRDefault="00966665">
      <w:pPr>
        <w:pStyle w:val="ConsPlusNormal"/>
        <w:ind w:firstLine="540"/>
        <w:jc w:val="both"/>
      </w:pPr>
      <w:r>
        <w:t>8.7. Не используют для обработки сырой продукции (неочищенных овощей, мяс</w:t>
      </w:r>
      <w:r>
        <w:t>а, рыбы и т.п.) и полуфабрикатов моечные ванны, предназначенные для мытья кухонной или столовой посуды, оборотной тары, раковины для мытья рук.</w:t>
      </w:r>
    </w:p>
    <w:p w:rsidR="00000000" w:rsidRDefault="00966665">
      <w:pPr>
        <w:pStyle w:val="ConsPlusNormal"/>
        <w:ind w:firstLine="540"/>
        <w:jc w:val="both"/>
      </w:pPr>
      <w:r>
        <w:t>8.8. Размораживание (дефростацию) и первичную обработку мяса и мяса птицы проводят в соответствии с требованиями</w:t>
      </w:r>
      <w:r>
        <w:t xml:space="preserve"> </w:t>
      </w:r>
      <w:hyperlink r:id="rId38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санитарных правил</w:t>
        </w:r>
      </w:hyperlink>
      <w:r>
        <w:t xml:space="preserve"> для организаций общественного питания.</w:t>
      </w:r>
    </w:p>
    <w:p w:rsidR="00000000" w:rsidRDefault="00966665">
      <w:pPr>
        <w:pStyle w:val="ConsPlusNormal"/>
        <w:ind w:firstLine="540"/>
        <w:jc w:val="both"/>
      </w:pPr>
      <w:r>
        <w:t>8.9. Для обработки сырой птицы выделяют отд</w:t>
      </w:r>
      <w:r>
        <w:t>ельные столы, разделочный и производственный инвентарь.</w:t>
      </w:r>
    </w:p>
    <w:p w:rsidR="00000000" w:rsidRDefault="00966665">
      <w:pPr>
        <w:pStyle w:val="ConsPlusNormal"/>
        <w:ind w:firstLine="540"/>
        <w:jc w:val="both"/>
      </w:pPr>
      <w:r>
        <w:t>8.10. Рыбу размораживают на производственных столах или в воде при температуре не выше +12 °C, с добавлением соли из расчета 7 - 10 г на 1 л. Не рекомендуется дефростировать в воде рыбу осетровых поро</w:t>
      </w:r>
      <w:r>
        <w:t>д и филе.</w:t>
      </w:r>
    </w:p>
    <w:p w:rsidR="00000000" w:rsidRDefault="00966665">
      <w:pPr>
        <w:pStyle w:val="ConsPlusNormal"/>
        <w:ind w:firstLine="540"/>
        <w:jc w:val="both"/>
      </w:pPr>
      <w:r>
        <w:t>8.11. Мясо, полуфабрикаты, рыба и другие продукты не подлежат вторичному замораживанию и после первичной обработки должны поступать на тепловую обработку. Хранение дефростированной продукции не допускается.</w:t>
      </w:r>
    </w:p>
    <w:p w:rsidR="00000000" w:rsidRDefault="00966665">
      <w:pPr>
        <w:pStyle w:val="ConsPlusNormal"/>
        <w:ind w:firstLine="540"/>
        <w:jc w:val="both"/>
      </w:pPr>
      <w:r>
        <w:t>8.12. 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</w:t>
      </w:r>
      <w:r>
        <w:t>ельно удалить 3 - 4 наружных листа.</w:t>
      </w:r>
    </w:p>
    <w:p w:rsidR="00000000" w:rsidRDefault="00966665">
      <w:pPr>
        <w:pStyle w:val="ConsPlusNormal"/>
        <w:ind w:firstLine="540"/>
        <w:jc w:val="both"/>
      </w:pPr>
      <w:r>
        <w:t>8.13. 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000000" w:rsidRDefault="00966665">
      <w:pPr>
        <w:pStyle w:val="ConsPlusNormal"/>
        <w:ind w:firstLine="540"/>
        <w:jc w:val="both"/>
      </w:pPr>
      <w:r>
        <w:t>8.14. Обработку яиц проводят в отдельном помещении либо</w:t>
      </w:r>
      <w:r>
        <w:t xml:space="preserve"> в специально отведенном месте мясо-рыбного цеха. Для этих целей используются промаркированные ванны и (или) емкости; возможно использование перфорированных емкостей.</w:t>
      </w:r>
    </w:p>
    <w:p w:rsidR="00000000" w:rsidRDefault="00966665">
      <w:pPr>
        <w:pStyle w:val="ConsPlusNormal"/>
        <w:ind w:firstLine="540"/>
        <w:jc w:val="both"/>
      </w:pPr>
      <w:r>
        <w:t>Обработка яиц проводится при условии полного их погружения в раствор в следующем порядке:</w:t>
      </w:r>
    </w:p>
    <w:p w:rsidR="00000000" w:rsidRDefault="00966665">
      <w:pPr>
        <w:pStyle w:val="ConsPlusNormal"/>
        <w:ind w:firstLine="540"/>
        <w:jc w:val="both"/>
      </w:pPr>
      <w:r>
        <w:t>- I - обработка в 1 - 2% теплом растворе кальцинированной соды;</w:t>
      </w:r>
    </w:p>
    <w:p w:rsidR="00000000" w:rsidRDefault="00966665">
      <w:pPr>
        <w:pStyle w:val="ConsPlusNormal"/>
        <w:ind w:firstLine="540"/>
        <w:jc w:val="both"/>
      </w:pPr>
      <w:r>
        <w:t>- II - обработка в 0,5% растворе хлорамина или других разрешенных в установленном порядке дезинфицирующих средств;</w:t>
      </w:r>
    </w:p>
    <w:p w:rsidR="00000000" w:rsidRDefault="00966665">
      <w:pPr>
        <w:pStyle w:val="ConsPlusNormal"/>
        <w:ind w:firstLine="540"/>
        <w:jc w:val="both"/>
      </w:pPr>
      <w:r>
        <w:t>- III - ополаскивание проточной водой в течение не менее 5 минут с последующ</w:t>
      </w:r>
      <w:r>
        <w:t>им выкладыванием в чистую промаркированную посуду.</w:t>
      </w:r>
    </w:p>
    <w:p w:rsidR="00000000" w:rsidRDefault="00966665">
      <w:pPr>
        <w:pStyle w:val="ConsPlusNormal"/>
        <w:ind w:firstLine="540"/>
        <w:jc w:val="both"/>
      </w:pPr>
      <w:r>
        <w:t>8.15. Крупы не должны содержать посторонних примесей. Перед использованием крупы промывают проточной водой.</w:t>
      </w:r>
    </w:p>
    <w:p w:rsidR="00000000" w:rsidRDefault="00966665">
      <w:pPr>
        <w:pStyle w:val="ConsPlusNormal"/>
        <w:ind w:firstLine="540"/>
        <w:jc w:val="both"/>
      </w:pPr>
      <w:r>
        <w:t>8.16. Индивидуальную упаковку консервированных продуктов промывают проточной водой и протирают ве</w:t>
      </w:r>
      <w:r>
        <w:t>тошью.</w:t>
      </w:r>
    </w:p>
    <w:p w:rsidR="00000000" w:rsidRDefault="00966665">
      <w:pPr>
        <w:pStyle w:val="ConsPlusNormal"/>
        <w:ind w:firstLine="540"/>
        <w:jc w:val="both"/>
      </w:pPr>
      <w:r>
        <w:t>8.17.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предварительная заготовка очищенного картофеля и други</w:t>
      </w:r>
      <w:r>
        <w:t>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+/- 2 °C.</w:t>
      </w:r>
    </w:p>
    <w:p w:rsidR="00000000" w:rsidRDefault="00966665">
      <w:pPr>
        <w:pStyle w:val="ConsPlusNormal"/>
        <w:ind w:firstLine="540"/>
        <w:jc w:val="both"/>
      </w:pPr>
      <w:r>
        <w:t>8.18. Очищенные картофель, корнеплоды и другие овощи во избежание их потемнения и высу</w:t>
      </w:r>
      <w:r>
        <w:t>шивания рекомендуется хранить в холодной воде не более 2 часов.</w:t>
      </w:r>
    </w:p>
    <w:p w:rsidR="00000000" w:rsidRDefault="00966665">
      <w:pPr>
        <w:pStyle w:val="ConsPlusNormal"/>
        <w:ind w:firstLine="540"/>
        <w:jc w:val="both"/>
      </w:pPr>
      <w:r>
        <w:t>8.19. Сырые овощи и зелень, предназначенные для приготовления холодных закусок без последующей термической обработки, рекомендуется выдерживать в 3%-м растворе уксусной кислоты или в 10% раств</w:t>
      </w:r>
      <w:r>
        <w:t>оре поваренной соли в течение 10 минут с последующим ополаскиванием проточной водой.</w:t>
      </w:r>
    </w:p>
    <w:p w:rsidR="00000000" w:rsidRDefault="00966665">
      <w:pPr>
        <w:pStyle w:val="ConsPlusNormal"/>
        <w:ind w:firstLine="540"/>
        <w:jc w:val="both"/>
      </w:pPr>
      <w:r>
        <w:t>8.20. Быстрозамороженные блюда допускается использовать только при гарантированном обеспечении непрерывности холодовой цепи (соблюдение температурного режима хранения пище</w:t>
      </w:r>
      <w:r>
        <w:t>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т.ч. включая контроль температурного режима в м</w:t>
      </w:r>
      <w:r>
        <w:t>ассе готового блюда.</w:t>
      </w:r>
    </w:p>
    <w:p w:rsidR="00000000" w:rsidRDefault="00966665">
      <w:pPr>
        <w:pStyle w:val="ConsPlusNormal"/>
        <w:ind w:firstLine="540"/>
        <w:jc w:val="both"/>
      </w:pPr>
      <w:r>
        <w:t>Не допускается реализация быстрозамороженных блюд после установленного производителем продукции срока годности.</w:t>
      </w:r>
    </w:p>
    <w:p w:rsidR="00000000" w:rsidRDefault="00966665">
      <w:pPr>
        <w:pStyle w:val="ConsPlusNormal"/>
        <w:ind w:firstLine="540"/>
        <w:jc w:val="both"/>
      </w:pPr>
      <w:r>
        <w:t xml:space="preserve">8.21. Не допускается обжаривание во фритюре отдельных ингредиентов для приготовления блюд и кулинарных полуфабрикатов. Для </w:t>
      </w:r>
      <w:r>
        <w:t>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000000" w:rsidRDefault="00966665">
      <w:pPr>
        <w:pStyle w:val="ConsPlusNormal"/>
        <w:ind w:firstLine="540"/>
        <w:jc w:val="both"/>
      </w:pPr>
      <w:r>
        <w:t>8.22. При приготовлении кулинарного издел</w:t>
      </w:r>
      <w:r>
        <w:t>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</w:r>
    </w:p>
    <w:p w:rsidR="00000000" w:rsidRDefault="00966665">
      <w:pPr>
        <w:pStyle w:val="ConsPlusNormal"/>
        <w:ind w:firstLine="540"/>
        <w:jc w:val="both"/>
      </w:pPr>
      <w:r>
        <w:t>- при изготовлении вторых блюд из вареного мяса, птицы, рыбы или отпуске вареного мяса (птицы) к первым блюдам</w:t>
      </w:r>
      <w:r>
        <w:t xml:space="preserve"> порционированное мясо обязательно подвергают вторичному кипячению в бульоне в течение 5 - 7 минут;</w:t>
      </w:r>
    </w:p>
    <w:p w:rsidR="00000000" w:rsidRDefault="00966665">
      <w:pPr>
        <w:pStyle w:val="ConsPlusNormal"/>
        <w:ind w:firstLine="540"/>
        <w:jc w:val="both"/>
      </w:pPr>
      <w:r>
        <w:t>- порционированное для первых блюд мясо может до раздачи храниться в бульоне на горячей плите или мармите (не более 1 часа);</w:t>
      </w:r>
    </w:p>
    <w:p w:rsidR="00000000" w:rsidRDefault="00966665">
      <w:pPr>
        <w:pStyle w:val="ConsPlusNormal"/>
        <w:ind w:firstLine="540"/>
        <w:jc w:val="both"/>
      </w:pPr>
      <w:r>
        <w:t>- при перемешивании ингредиенто</w:t>
      </w:r>
      <w:r>
        <w:t>в, входящих в состав блюд, необходимо пользоваться кухонным инвентарем, не касаясь продукта руками;</w:t>
      </w:r>
    </w:p>
    <w:p w:rsidR="00000000" w:rsidRDefault="00966665">
      <w:pPr>
        <w:pStyle w:val="ConsPlusNormal"/>
        <w:ind w:firstLine="540"/>
        <w:jc w:val="both"/>
      </w:pPr>
      <w:r>
        <w:t>- при изготовлении картофельного (овощного) пюре следует использовать механическое оборудование;</w:t>
      </w:r>
    </w:p>
    <w:p w:rsidR="00000000" w:rsidRDefault="00966665">
      <w:pPr>
        <w:pStyle w:val="ConsPlusNormal"/>
        <w:ind w:firstLine="540"/>
        <w:jc w:val="both"/>
      </w:pPr>
      <w:r>
        <w:t>- масло сливочное, используемое для заправки гарниров и дру</w:t>
      </w:r>
      <w:r>
        <w:t>гих блюд, должно предварительно подвергаться термической обработке (растапливаться и доводиться до кипения);</w:t>
      </w:r>
    </w:p>
    <w:p w:rsidR="00000000" w:rsidRDefault="00966665">
      <w:pPr>
        <w:pStyle w:val="ConsPlusNormal"/>
        <w:ind w:firstLine="540"/>
        <w:jc w:val="both"/>
      </w:pPr>
      <w:r>
        <w:t>- яйцо варят в течение 10 минут после закипания воды;</w:t>
      </w:r>
    </w:p>
    <w:p w:rsidR="00000000" w:rsidRDefault="00966665">
      <w:pPr>
        <w:pStyle w:val="ConsPlusNormal"/>
        <w:ind w:firstLine="540"/>
        <w:jc w:val="both"/>
      </w:pPr>
      <w:r>
        <w:t>- яйцо рекомендуется использовать для приготовления блюд из яиц, а также в качестве компонент</w:t>
      </w:r>
      <w:r>
        <w:t>а в составе блюд;</w:t>
      </w:r>
    </w:p>
    <w:p w:rsidR="00000000" w:rsidRDefault="00966665">
      <w:pPr>
        <w:pStyle w:val="ConsPlusNormal"/>
        <w:ind w:firstLine="540"/>
        <w:jc w:val="both"/>
      </w:pPr>
      <w:r>
        <w:t>- омлеты и запеканки, в рецептуру которых входит яйцо, готовят в жарочном шкафу, омлеты - в течение 8 - 10 минут при температуре 180 - 200 °C слоем не более 2,5 - 3 см; запеканки - 20 - 30 минут при температуре 220 - 280 °C слоем не более</w:t>
      </w:r>
      <w:r>
        <w:t xml:space="preserve"> 3 - 4 см; хранение яичной массы осуществляется не более 30 минут при температуре не выше 4 +/- 2 °C;</w:t>
      </w:r>
    </w:p>
    <w:p w:rsidR="00000000" w:rsidRDefault="00966665">
      <w:pPr>
        <w:pStyle w:val="ConsPlusNormal"/>
        <w:ind w:firstLine="540"/>
        <w:jc w:val="both"/>
      </w:pPr>
      <w:r>
        <w:t>- вареные колбасы, сардельки и сосиски варят не менее 5 минут после закипания;</w:t>
      </w:r>
    </w:p>
    <w:p w:rsidR="00000000" w:rsidRDefault="00966665">
      <w:pPr>
        <w:pStyle w:val="ConsPlusNormal"/>
        <w:ind w:firstLine="540"/>
        <w:jc w:val="both"/>
      </w:pPr>
      <w:r>
        <w:t>- гарниры из риса и макаронных изделий варят в большом объеме воды (в соотн</w:t>
      </w:r>
      <w:r>
        <w:t>ошении не менее 1:6) без последующей промывки;</w:t>
      </w:r>
    </w:p>
    <w:p w:rsidR="00000000" w:rsidRDefault="00966665">
      <w:pPr>
        <w:pStyle w:val="ConsPlusNormal"/>
        <w:ind w:firstLine="540"/>
        <w:jc w:val="both"/>
      </w:pPr>
      <w:r>
        <w:t>- салаты заправляют непосредственно перед раздачей.</w:t>
      </w:r>
    </w:p>
    <w:p w:rsidR="00000000" w:rsidRDefault="00966665">
      <w:pPr>
        <w:pStyle w:val="ConsPlusNormal"/>
        <w:ind w:firstLine="540"/>
        <w:jc w:val="both"/>
      </w:pPr>
      <w:r>
        <w:t>8.23. Готовые первые и вторые блюда могут находиться на мармите или горячей плите не более 2-х часов с момента изготовления либо в изотермической таре (термосах) - в течение времени, обеспечивающего поддержание температуры не ниже температуры раздачи, но н</w:t>
      </w:r>
      <w:r>
        <w:t>е более 2-х часов. Подогрев остывших ниже температуры раздачи готовых горячих блюд не допускается.</w:t>
      </w:r>
    </w:p>
    <w:p w:rsidR="00000000" w:rsidRDefault="00966665">
      <w:pPr>
        <w:pStyle w:val="ConsPlusNormal"/>
        <w:ind w:firstLine="540"/>
        <w:jc w:val="both"/>
      </w:pPr>
      <w:r>
        <w:t>8.24. Горячие блюда (супы, соусы, напитки) при раздаче должны иметь температуру не ниже 75 °C, вторые блюда и гарниры - не ниже 65 °C, холодные супы, напитки</w:t>
      </w:r>
      <w:r>
        <w:t xml:space="preserve"> - не выше 14 °C.</w:t>
      </w:r>
    </w:p>
    <w:p w:rsidR="00000000" w:rsidRDefault="00966665">
      <w:pPr>
        <w:pStyle w:val="ConsPlusNormal"/>
        <w:ind w:firstLine="540"/>
        <w:jc w:val="both"/>
      </w:pPr>
      <w:r>
        <w:t>8.25. Холодные закуски должны выставляться в порционированном виде в охлаждаемый прилавок-витрину и реализовываться в течение одного часа.</w:t>
      </w:r>
    </w:p>
    <w:p w:rsidR="00000000" w:rsidRDefault="00966665">
      <w:pPr>
        <w:pStyle w:val="ConsPlusNormal"/>
        <w:ind w:firstLine="540"/>
        <w:jc w:val="both"/>
      </w:pPr>
      <w:r>
        <w:t>8.26. Готовые к употреблению блюда из сырых овощей могут храниться в холодильнике при температуре 4</w:t>
      </w:r>
      <w:r>
        <w:t xml:space="preserve"> +/- 2 °C не более 30 минут.</w:t>
      </w:r>
    </w:p>
    <w:p w:rsidR="00000000" w:rsidRDefault="00966665">
      <w:pPr>
        <w:pStyle w:val="ConsPlusNormal"/>
        <w:ind w:firstLine="540"/>
        <w:jc w:val="both"/>
      </w:pPr>
      <w:r>
        <w:t>8.27. Свежую зелень закладывают в блюда во время раздачи.</w:t>
      </w:r>
    </w:p>
    <w:p w:rsidR="00000000" w:rsidRDefault="00966665">
      <w:pPr>
        <w:pStyle w:val="ConsPlusNormal"/>
        <w:ind w:firstLine="540"/>
        <w:jc w:val="both"/>
      </w:pPr>
      <w:r>
        <w:t xml:space="preserve">8.28. Изготовление салатов и их заправка осуществляется непосредственно перед раздачей. Не заправленные салаты допускается хранить не более 3 часов при температуре плюс </w:t>
      </w:r>
      <w:r>
        <w:t>4 +/- 2 °C. Хранение заправленных салатов не допускается.</w:t>
      </w:r>
    </w:p>
    <w:p w:rsidR="00000000" w:rsidRDefault="00966665">
      <w:pPr>
        <w:pStyle w:val="ConsPlusNormal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000000" w:rsidRDefault="00966665">
      <w:pPr>
        <w:pStyle w:val="ConsPlusNormal"/>
        <w:ind w:firstLine="540"/>
        <w:jc w:val="both"/>
      </w:pPr>
      <w:r>
        <w:t>8.29. В организациях общественного питания образовательных учрежден</w:t>
      </w:r>
      <w:r>
        <w:t>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2" w:name="Par275"/>
      <w:bookmarkEnd w:id="12"/>
      <w:r>
        <w:t>IX. Требования к профилактике витаминной</w:t>
      </w:r>
    </w:p>
    <w:p w:rsidR="00000000" w:rsidRDefault="00966665">
      <w:pPr>
        <w:pStyle w:val="ConsPlusNormal"/>
        <w:jc w:val="center"/>
      </w:pPr>
      <w:r>
        <w:t>и микроэ</w:t>
      </w:r>
      <w:r>
        <w:t>лементной недостаточности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 xml:space="preserve">9.1.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</w:t>
      </w:r>
      <w:hyperlink w:anchor="Par537" w:tooltip="Ссылка на текущий документ" w:history="1">
        <w:r>
          <w:rPr>
            <w:color w:val="0000FF"/>
          </w:rPr>
          <w:t>приложением 4</w:t>
        </w:r>
      </w:hyperlink>
      <w:r>
        <w:t xml:space="preserve"> настоя</w:t>
      </w:r>
      <w:r>
        <w:t>щих санитарных правил.</w:t>
      </w:r>
    </w:p>
    <w:p w:rsidR="00000000" w:rsidRDefault="00966665">
      <w:pPr>
        <w:pStyle w:val="ConsPlusNormal"/>
        <w:ind w:firstLine="540"/>
        <w:jc w:val="both"/>
      </w:pPr>
      <w: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000000" w:rsidRDefault="00966665">
      <w:pPr>
        <w:pStyle w:val="ConsPlusNormal"/>
        <w:ind w:firstLine="540"/>
        <w:jc w:val="both"/>
      </w:pPr>
      <w:r>
        <w:t>9.3. Для дополнительного обогащения рац</w:t>
      </w:r>
      <w:r>
        <w:t>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</w:t>
      </w:r>
      <w:r>
        <w:t>миксами.</w:t>
      </w:r>
    </w:p>
    <w:p w:rsidR="00000000" w:rsidRDefault="00966665">
      <w:pPr>
        <w:pStyle w:val="ConsPlusNormal"/>
        <w:ind w:firstLine="540"/>
        <w:jc w:val="both"/>
      </w:pPr>
      <w:r>
        <w:t>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выпуска.</w:t>
      </w:r>
    </w:p>
    <w:p w:rsidR="00000000" w:rsidRDefault="00966665">
      <w:pPr>
        <w:pStyle w:val="ConsPlusNormal"/>
        <w:ind w:firstLine="540"/>
        <w:jc w:val="both"/>
      </w:pPr>
      <w:r>
        <w:t>9.4. Витаминизация блюд проводится под контролем медицинского работника (п</w:t>
      </w:r>
      <w:r>
        <w:t>ри его отсутствии иным ответственным лицом).</w:t>
      </w:r>
    </w:p>
    <w:p w:rsidR="00000000" w:rsidRDefault="00966665">
      <w:pPr>
        <w:pStyle w:val="ConsPlusNormal"/>
        <w:ind w:firstLine="540"/>
        <w:jc w:val="both"/>
      </w:pPr>
      <w:r>
        <w:t>Подогрев витаминизированной пищи не допускается.</w:t>
      </w:r>
    </w:p>
    <w:p w:rsidR="00000000" w:rsidRDefault="00966665">
      <w:pPr>
        <w:pStyle w:val="ConsPlusNormal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000000" w:rsidRDefault="00966665">
      <w:pPr>
        <w:pStyle w:val="ConsPlusNormal"/>
        <w:ind w:firstLine="540"/>
        <w:jc w:val="both"/>
      </w:pPr>
      <w:r>
        <w:t>Инстантные витаминные напитки готовят в соответствии с прилагаемыми</w:t>
      </w:r>
      <w:r>
        <w:t xml:space="preserve"> инструкциями непосредственно перед раздачей.</w:t>
      </w:r>
    </w:p>
    <w:p w:rsidR="00000000" w:rsidRDefault="00966665">
      <w:pPr>
        <w:pStyle w:val="ConsPlusNormal"/>
        <w:ind w:firstLine="540"/>
        <w:jc w:val="both"/>
      </w:pPr>
      <w:r>
        <w:t>9.5. При организации дополнительного обогащения рациона микронутриентами необходим строгий учет суммарного количества микронутриентов, поступающих с рационами, которое должно соответствовать требованиям, содерж</w:t>
      </w:r>
      <w:r>
        <w:t xml:space="preserve">ащимся в </w:t>
      </w:r>
      <w:hyperlink w:anchor="Par537" w:tooltip="Ссылка на текущий документ" w:history="1">
        <w:r>
          <w:rPr>
            <w:color w:val="0000FF"/>
          </w:rPr>
          <w:t>приложении 4</w:t>
        </w:r>
      </w:hyperlink>
      <w:r>
        <w:t xml:space="preserve"> настоящих санитарных правил.</w:t>
      </w:r>
    </w:p>
    <w:p w:rsidR="00000000" w:rsidRDefault="00966665">
      <w:pPr>
        <w:pStyle w:val="ConsPlusNormal"/>
        <w:ind w:firstLine="540"/>
        <w:jc w:val="both"/>
      </w:pPr>
      <w:r>
        <w:t>9.6. Замена витаминизации блюд выдачей поливитаминных препаратов в виде драже, таблетки, пастилки и других форм не допускается.</w:t>
      </w:r>
    </w:p>
    <w:p w:rsidR="00000000" w:rsidRDefault="00966665">
      <w:pPr>
        <w:pStyle w:val="ConsPlusNormal"/>
        <w:ind w:firstLine="540"/>
        <w:jc w:val="both"/>
      </w:pPr>
      <w:r>
        <w:t>9.7. О проводимых в уч</w:t>
      </w:r>
      <w:r>
        <w:t>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3" w:name="Par290"/>
      <w:bookmarkEnd w:id="13"/>
      <w:r>
        <w:t>X. Требования к организации питьевого режима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10.1. В образовательных учре</w:t>
      </w:r>
      <w:r>
        <w:t xml:space="preserve">ждениях должно быть предусмотрено централизованное обеспечение обучающихся питьевой водой, отвечающей </w:t>
      </w:r>
      <w:hyperlink r:id="rId39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ги</w:t>
        </w:r>
        <w:r>
          <w:rPr>
            <w:color w:val="0000FF"/>
          </w:rPr>
          <w:t>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000000" w:rsidRDefault="00966665">
      <w:pPr>
        <w:pStyle w:val="ConsPlusNormal"/>
        <w:ind w:firstLine="540"/>
        <w:jc w:val="both"/>
      </w:pPr>
      <w:r>
        <w:t>10.2. 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</w:r>
    </w:p>
    <w:p w:rsidR="00000000" w:rsidRDefault="00966665">
      <w:pPr>
        <w:pStyle w:val="ConsPlusNormal"/>
        <w:ind w:firstLine="540"/>
        <w:jc w:val="both"/>
      </w:pPr>
      <w:r>
        <w:t>10.3. Должен быть обеспечен свободный доступ обучающихся к питьевой воде в течение всего времени и</w:t>
      </w:r>
      <w:r>
        <w:t>х пребывания в образовательном учреждении.</w:t>
      </w:r>
    </w:p>
    <w:p w:rsidR="00000000" w:rsidRDefault="00966665">
      <w:pPr>
        <w:pStyle w:val="ConsPlusNormal"/>
        <w:ind w:firstLine="540"/>
        <w:jc w:val="both"/>
      </w:pPr>
      <w:r>
        <w:t>10.4.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000000" w:rsidRDefault="00966665">
      <w:pPr>
        <w:pStyle w:val="ConsPlusNormal"/>
        <w:ind w:firstLine="540"/>
        <w:jc w:val="both"/>
      </w:pPr>
      <w:r>
        <w:t>10.5. При организ</w:t>
      </w:r>
      <w:r>
        <w:t>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</w:t>
      </w:r>
      <w:r>
        <w:t>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000000" w:rsidRDefault="00966665">
      <w:pPr>
        <w:pStyle w:val="ConsPlusNormal"/>
        <w:ind w:firstLine="540"/>
        <w:jc w:val="both"/>
      </w:pPr>
      <w:r>
        <w:t>10.6. При использовании установок с дозированным розливом питьевой воды, расфасов</w:t>
      </w:r>
      <w:r>
        <w:t>анной в емкости, предусматривается замена емкости по мере необходимости, но не реже 1 раза в 2 недели.</w:t>
      </w:r>
    </w:p>
    <w:p w:rsidR="00000000" w:rsidRDefault="00966665">
      <w:pPr>
        <w:pStyle w:val="ConsPlusNormal"/>
        <w:ind w:firstLine="540"/>
        <w:jc w:val="both"/>
      </w:pPr>
      <w:r>
        <w:t xml:space="preserve">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</w:t>
      </w:r>
      <w:r>
        <w:t>воды, расфасованной в емкости, при условии организации контроля розлива питьевой воды.</w:t>
      </w:r>
    </w:p>
    <w:p w:rsidR="00000000" w:rsidRDefault="00966665">
      <w:pPr>
        <w:pStyle w:val="ConsPlusNormal"/>
        <w:ind w:firstLine="540"/>
        <w:jc w:val="both"/>
      </w:pPr>
      <w:r>
        <w:t>10.8. 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4" w:name="Par301"/>
      <w:bookmarkEnd w:id="14"/>
      <w:r>
        <w:t xml:space="preserve">XI. </w:t>
      </w:r>
      <w:r>
        <w:t>Требования к организации питания в малокомплектных</w:t>
      </w:r>
    </w:p>
    <w:p w:rsidR="00000000" w:rsidRDefault="00966665">
      <w:pPr>
        <w:pStyle w:val="ConsPlusNormal"/>
        <w:jc w:val="center"/>
      </w:pPr>
      <w:r>
        <w:t>образовательных учреждениях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11.1. В малокомплектных образовательных учреждениях (до 50 обучающихся) для организации питания допускается сокращение набора помещений до одного помещения.</w:t>
      </w:r>
    </w:p>
    <w:p w:rsidR="00000000" w:rsidRDefault="00966665">
      <w:pPr>
        <w:pStyle w:val="ConsPlusNormal"/>
        <w:ind w:firstLine="540"/>
        <w:jc w:val="both"/>
      </w:pPr>
      <w:r>
        <w:t>11.2. Помещение, пр</w:t>
      </w:r>
      <w:r>
        <w:t>едназначенное для приема пищи, предусматривает наличие двух зон: зоны для размещения технологического, моечного и холодильного оборудования и зоны для приема пищи обучающимися. Минимальный набор оборудования включает: электроплиту с духовкой и вытяжным шка</w:t>
      </w:r>
      <w:r>
        <w:t>фом над ней, холодильник, электроводонагреватель, 2-секционную мойку для мытья посуды. В помещении для приема пищи обучающимися должны быть созданы условия для соблюдения правил личной гигиены: раковина для мытья рук с подводкой к ней холодной и горячей во</w:t>
      </w:r>
      <w:r>
        <w:t>ды через смеситель и подсоединенная к канализации; мыло, электрополотенце или одноразовые полотенца.</w:t>
      </w:r>
    </w:p>
    <w:p w:rsidR="00000000" w:rsidRDefault="00966665">
      <w:pPr>
        <w:pStyle w:val="ConsPlusNormal"/>
        <w:ind w:firstLine="540"/>
        <w:jc w:val="both"/>
      </w:pPr>
      <w:r>
        <w:t xml:space="preserve">11.3.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</w:t>
      </w:r>
      <w:r>
        <w:t>для организации питания в образовательном учреждении.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5" w:name="Par308"/>
      <w:bookmarkEnd w:id="15"/>
      <w:r>
        <w:t>XII. Требования к условиям труда персонала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12.1. Условия труда работников организаций питания образовательных учреждений должны отвечать требованиям действующих нормативных документов в об</w:t>
      </w:r>
      <w:r>
        <w:t>ласти гигиены труда.</w:t>
      </w:r>
    </w:p>
    <w:p w:rsidR="00000000" w:rsidRDefault="00966665">
      <w:pPr>
        <w:pStyle w:val="ConsPlusNormal"/>
        <w:ind w:firstLine="540"/>
        <w:jc w:val="both"/>
      </w:pPr>
      <w:r>
        <w:t>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питания, для административных и бытовых зданий.</w:t>
      </w:r>
    </w:p>
    <w:p w:rsidR="00000000" w:rsidRDefault="00966665">
      <w:pPr>
        <w:pStyle w:val="ConsPlusNormal"/>
        <w:ind w:firstLine="540"/>
        <w:jc w:val="both"/>
      </w:pPr>
      <w:r>
        <w:t>12.2. Параметры микроклимата производст</w:t>
      </w:r>
      <w:r>
        <w:t xml:space="preserve">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</w:t>
      </w:r>
      <w:hyperlink r:id="rId40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<w:r>
          <w:rPr>
            <w:color w:val="0000FF"/>
          </w:rPr>
          <w:t>требованиям</w:t>
        </w:r>
      </w:hyperlink>
      <w:r>
        <w:t>, предъявляемым к микроклимату производственных помещений организаций общественного питания.</w:t>
      </w:r>
    </w:p>
    <w:p w:rsidR="00000000" w:rsidRDefault="00966665">
      <w:pPr>
        <w:pStyle w:val="ConsPlusNormal"/>
        <w:ind w:firstLine="540"/>
        <w:jc w:val="both"/>
      </w:pPr>
      <w:r>
        <w:t>12.3. Содержание вредных веществ в организациях питания общеобразовательных учреждений не должно превышать предел</w:t>
      </w:r>
      <w:r>
        <w:t xml:space="preserve">ьно допустимые концентрации вредных веществ в воздухе рабочей зоны, установленные </w:t>
      </w:r>
      <w:hyperlink r:id="rId41" w:tooltip="Постановление Главного государственного санитарного врача РФ от 30.04.2003 N 76 (ред. от 16.09.2013) &quot;О введении в действие ГН 2.2.5.1313-03&quot; (вместе с &quot;ГН 2.2.5.1313-03. Химические факторы производственной среды. Предельно допустимые концентрации (ПДК) вредных веществ в воздухе рабочей зоны. Гигиенические нормативы&quot;, утв. Главным государственным санитарным врачом РФ 27.04.2003) (Зарегистрировано в Минюсте России 19.05.2003 N 4568){КонсультантПлюс}" w:history="1">
        <w:r>
          <w:rPr>
            <w:color w:val="0000FF"/>
          </w:rPr>
          <w:t>гигиеническими нормативами</w:t>
        </w:r>
      </w:hyperlink>
      <w:r>
        <w:t>.</w:t>
      </w:r>
    </w:p>
    <w:p w:rsidR="00000000" w:rsidRDefault="00966665">
      <w:pPr>
        <w:pStyle w:val="ConsPlusNormal"/>
        <w:ind w:firstLine="540"/>
        <w:jc w:val="both"/>
      </w:pPr>
      <w:r>
        <w:t>12.4. Естественное и искусственное освещение во всех помещениях долж</w:t>
      </w:r>
      <w:r>
        <w:t xml:space="preserve">но соответствовать требованиям, предъявляемым действующими </w:t>
      </w:r>
      <w:hyperlink r:id="rId42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Ф 07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нормами для организаций об</w:t>
      </w:r>
      <w:r>
        <w:t>щественного питания.</w:t>
      </w:r>
    </w:p>
    <w:p w:rsidR="00000000" w:rsidRDefault="00966665">
      <w:pPr>
        <w:pStyle w:val="ConsPlusNormal"/>
        <w:ind w:firstLine="540"/>
        <w:jc w:val="both"/>
      </w:pPr>
      <w:r>
        <w:t>12.5. Уровни шума в производственных помещениях не должны превышать гигиенические нормативы для организаций общественного питания.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6" w:name="Par317"/>
      <w:bookmarkEnd w:id="16"/>
      <w:r>
        <w:t>XIII. Требования к соблюдению правил</w:t>
      </w:r>
    </w:p>
    <w:p w:rsidR="00000000" w:rsidRDefault="00966665">
      <w:pPr>
        <w:pStyle w:val="ConsPlusNormal"/>
        <w:jc w:val="center"/>
      </w:pPr>
      <w:r>
        <w:t>личной гигиены персоналом организаций общественного</w:t>
      </w:r>
    </w:p>
    <w:p w:rsidR="00000000" w:rsidRDefault="00966665">
      <w:pPr>
        <w:pStyle w:val="ConsPlusNormal"/>
        <w:jc w:val="center"/>
      </w:pPr>
      <w:r>
        <w:t>пи</w:t>
      </w:r>
      <w:r>
        <w:t>тания образовательных учреждений, прохождению</w:t>
      </w:r>
    </w:p>
    <w:p w:rsidR="00000000" w:rsidRDefault="00966665">
      <w:pPr>
        <w:pStyle w:val="ConsPlusNormal"/>
        <w:jc w:val="center"/>
      </w:pPr>
      <w:r>
        <w:t>профилактических медицинских осмотров</w:t>
      </w:r>
    </w:p>
    <w:p w:rsidR="00000000" w:rsidRDefault="00966665">
      <w:pPr>
        <w:pStyle w:val="ConsPlusNormal"/>
        <w:jc w:val="center"/>
      </w:pPr>
      <w:r>
        <w:t>и профессиональной гигиенической подготовке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ind w:firstLine="540"/>
        <w:jc w:val="both"/>
      </w:pPr>
      <w:r>
        <w:t>13. В целях предупрежд</w:t>
      </w:r>
      <w:r>
        <w:t>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мероприятий:</w:t>
      </w:r>
    </w:p>
    <w:p w:rsidR="00000000" w:rsidRDefault="00966665">
      <w:pPr>
        <w:pStyle w:val="ConsPlusNormal"/>
        <w:ind w:firstLine="540"/>
        <w:jc w:val="both"/>
      </w:pPr>
      <w:r>
        <w:t>13.1. В столовой должны быть созданы условия для соблюдения персоналом правил личной гигиены.</w:t>
      </w:r>
    </w:p>
    <w:p w:rsidR="00000000" w:rsidRDefault="00966665">
      <w:pPr>
        <w:pStyle w:val="ConsPlusNormal"/>
        <w:ind w:firstLine="540"/>
        <w:jc w:val="both"/>
      </w:pPr>
      <w:r>
        <w:t xml:space="preserve">13.2. Для </w:t>
      </w:r>
      <w:r>
        <w:t>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</w:t>
      </w:r>
      <w:r>
        <w:t>ных ваннах не допускается.</w:t>
      </w:r>
    </w:p>
    <w:p w:rsidR="00000000" w:rsidRDefault="00966665">
      <w:pPr>
        <w:pStyle w:val="ConsPlusNormal"/>
        <w:ind w:firstLine="540"/>
        <w:jc w:val="both"/>
      </w:pPr>
      <w:r>
        <w:t>13.3. Персонал должен быть обеспечен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в целях регулярной ее замен</w:t>
      </w:r>
      <w:r>
        <w:t>ы.</w:t>
      </w:r>
    </w:p>
    <w:p w:rsidR="00000000" w:rsidRDefault="00966665">
      <w:pPr>
        <w:pStyle w:val="ConsPlusNormal"/>
        <w:ind w:firstLine="540"/>
        <w:jc w:val="both"/>
      </w:pPr>
      <w:r>
        <w:t>13.4.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000000" w:rsidRDefault="00966665">
      <w:pPr>
        <w:pStyle w:val="ConsPlusNormal"/>
        <w:ind w:firstLine="540"/>
        <w:jc w:val="both"/>
      </w:pPr>
      <w:r>
        <w:t>13.5. Работники столовой обязаны:</w:t>
      </w:r>
    </w:p>
    <w:p w:rsidR="00000000" w:rsidRDefault="00966665">
      <w:pPr>
        <w:pStyle w:val="ConsPlusNormal"/>
        <w:ind w:firstLine="540"/>
        <w:jc w:val="both"/>
      </w:pPr>
      <w:r>
        <w:t>- приходить на работу в чистой одежде и обуви;</w:t>
      </w:r>
    </w:p>
    <w:p w:rsidR="00000000" w:rsidRDefault="00966665">
      <w:pPr>
        <w:pStyle w:val="ConsPlusNormal"/>
        <w:ind w:firstLine="540"/>
        <w:jc w:val="both"/>
      </w:pPr>
      <w:r>
        <w:t>- оставлять верхнюю одежду, головной убо</w:t>
      </w:r>
      <w:r>
        <w:t>р, личные вещи в бытовой комнате;</w:t>
      </w:r>
    </w:p>
    <w:p w:rsidR="00000000" w:rsidRDefault="00966665">
      <w:pPr>
        <w:pStyle w:val="ConsPlusNormal"/>
        <w:ind w:firstLine="540"/>
        <w:jc w:val="both"/>
      </w:pPr>
      <w: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000000" w:rsidRDefault="00966665">
      <w:pPr>
        <w:pStyle w:val="ConsPlusNormal"/>
        <w:ind w:firstLine="540"/>
        <w:jc w:val="both"/>
      </w:pPr>
      <w:r>
        <w:t>- коротко стричь ногти;</w:t>
      </w:r>
    </w:p>
    <w:p w:rsidR="00000000" w:rsidRDefault="00966665">
      <w:pPr>
        <w:pStyle w:val="ConsPlusNormal"/>
        <w:ind w:firstLine="540"/>
        <w:jc w:val="both"/>
      </w:pPr>
      <w:r>
        <w:t>- при изготовлении блюд, кулинарных и кондитерских изделий снимать ювелирн</w:t>
      </w:r>
      <w:r>
        <w:t>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000000" w:rsidRDefault="00966665">
      <w:pPr>
        <w:pStyle w:val="ConsPlusNormal"/>
        <w:ind w:firstLine="540"/>
        <w:jc w:val="both"/>
      </w:pPr>
      <w: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000000" w:rsidRDefault="00966665">
      <w:pPr>
        <w:pStyle w:val="ConsPlusNormal"/>
        <w:ind w:firstLine="540"/>
        <w:jc w:val="both"/>
      </w:pPr>
      <w:r>
        <w:t xml:space="preserve">- не </w:t>
      </w:r>
      <w:r>
        <w:t>выходить на улицу и не посещать туалет в специальной санитарной одежде;</w:t>
      </w:r>
    </w:p>
    <w:p w:rsidR="00000000" w:rsidRDefault="00966665">
      <w:pPr>
        <w:pStyle w:val="ConsPlusNormal"/>
        <w:ind w:firstLine="540"/>
        <w:jc w:val="both"/>
      </w:pPr>
      <w:r>
        <w:t>- не принимать пищу и не курить на рабочем месте.</w:t>
      </w:r>
    </w:p>
    <w:p w:rsidR="00000000" w:rsidRDefault="00966665">
      <w:pPr>
        <w:pStyle w:val="ConsPlusNormal"/>
        <w:ind w:firstLine="540"/>
        <w:jc w:val="both"/>
      </w:pPr>
      <w:r>
        <w:t>13.6. В гардеробных личные вещи и обувь персонала должны храниться раздельно от санитарной одежды (в разных шкафах).</w:t>
      </w:r>
    </w:p>
    <w:p w:rsidR="00000000" w:rsidRDefault="00966665">
      <w:pPr>
        <w:pStyle w:val="ConsPlusNormal"/>
        <w:ind w:firstLine="540"/>
        <w:jc w:val="both"/>
      </w:pPr>
      <w:r>
        <w:t>13.7. После обраб</w:t>
      </w:r>
      <w:r>
        <w:t>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000000" w:rsidRDefault="00966665">
      <w:pPr>
        <w:pStyle w:val="ConsPlusNormal"/>
        <w:ind w:firstLine="540"/>
        <w:jc w:val="both"/>
      </w:pPr>
      <w:r>
        <w:t>13.8. При появлении признаков простудного заболевания ил</w:t>
      </w:r>
      <w:r>
        <w:t>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000000" w:rsidRDefault="00966665">
      <w:pPr>
        <w:pStyle w:val="ConsPlusNormal"/>
        <w:ind w:firstLine="540"/>
        <w:jc w:val="both"/>
      </w:pPr>
      <w:r>
        <w:t>Лица с кишечными инфекциями,</w:t>
      </w:r>
      <w:r>
        <w:t xml:space="preserve">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000000" w:rsidRDefault="00966665">
      <w:pPr>
        <w:pStyle w:val="ConsPlusNormal"/>
        <w:ind w:firstLine="540"/>
        <w:jc w:val="both"/>
      </w:pPr>
      <w:r>
        <w:t>13.9. К</w:t>
      </w:r>
      <w:r>
        <w:t xml:space="preserve">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</w:t>
      </w:r>
      <w:hyperlink r:id="rId43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порядке</w:t>
        </w:r>
      </w:hyperlink>
      <w:r>
        <w:t xml:space="preserve">, профессиональную гигиеническую подготовку и аттестацию. Профессиональная гигиеническая подготовка и аттестация для работников проводятся не реже одного раза в два </w:t>
      </w:r>
      <w:r>
        <w:t xml:space="preserve">года, для руководителей организаций - ежегодно. Профилактические прививки персонала против инфекционных заболеваний рекомендуется проводить в соответствии с </w:t>
      </w:r>
      <w:hyperlink r:id="rId44" w:tooltip="Приказ Минздрава России от 21.03.2014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прививок.</w:t>
      </w:r>
    </w:p>
    <w:p w:rsidR="00000000" w:rsidRDefault="00966665">
      <w:pPr>
        <w:pStyle w:val="ConsPlusNormal"/>
        <w:ind w:firstLine="540"/>
        <w:jc w:val="both"/>
      </w:pPr>
      <w:r>
        <w:t xml:space="preserve">13.10. Каждый работник должен иметь личную медицинскую книжку установленного </w:t>
      </w:r>
      <w:hyperlink r:id="rId45" w:tooltip="Приказ Роспотребнадзора от 20.05.2005 N 402 (ред. от 07.04.2009) &quot;О личной медицинской книжке и санитарном паспорте&quot; (Зарегистрировано в Минюсте РФ 01.06.2005 N 6674){КонсультантПлюс}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</w:t>
      </w:r>
      <w:r>
        <w:t>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000000" w:rsidRDefault="00966665">
      <w:pPr>
        <w:pStyle w:val="ConsPlusNormal"/>
        <w:ind w:firstLine="540"/>
        <w:jc w:val="both"/>
      </w:pPr>
      <w:r>
        <w:t>13.11. Столовую необходимо обеспечить аптечкой для оказания первой медицинской помощи.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1"/>
      </w:pPr>
      <w:bookmarkStart w:id="17" w:name="Par345"/>
      <w:bookmarkEnd w:id="17"/>
      <w:r>
        <w:t>XIV. Требования к соблюдению санитарных правил и нормативов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14.1. Руководитель образовательного учреждения является ответственным лицом за организацию и полноту охвата обучающихся горячим питанием.</w:t>
      </w:r>
    </w:p>
    <w:p w:rsidR="00000000" w:rsidRDefault="00966665">
      <w:pPr>
        <w:pStyle w:val="ConsPlusNormal"/>
        <w:ind w:firstLine="540"/>
        <w:jc w:val="both"/>
      </w:pPr>
      <w:r>
        <w:t>14.2. Юридические лица, независимо от организационных правовых форм, и индивидуальные предприниматели, деятельность которых связана с организацией и (или) обеспечением горячего питания, с целью реализации профилактических мероприятий, направленных на охран</w:t>
      </w:r>
      <w:r>
        <w:t>у здоровья обучающихся, обеспечивают:</w:t>
      </w:r>
    </w:p>
    <w:p w:rsidR="00000000" w:rsidRDefault="00966665">
      <w:pPr>
        <w:pStyle w:val="ConsPlusNormal"/>
        <w:ind w:firstLine="540"/>
        <w:jc w:val="both"/>
      </w:pPr>
      <w:r>
        <w:t>- наличие в каждой организации настоящих санитарных правил;</w:t>
      </w:r>
    </w:p>
    <w:p w:rsidR="00000000" w:rsidRDefault="00966665">
      <w:pPr>
        <w:pStyle w:val="ConsPlusNormal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000000" w:rsidRDefault="00966665">
      <w:pPr>
        <w:pStyle w:val="ConsPlusNormal"/>
        <w:ind w:firstLine="540"/>
        <w:jc w:val="both"/>
      </w:pPr>
      <w:r>
        <w:t>- должное санитарное состояние нецентрализованных источников водоснабжения, при их на</w:t>
      </w:r>
      <w:r>
        <w:t>личии, и качество воды в них;</w:t>
      </w:r>
    </w:p>
    <w:p w:rsidR="00000000" w:rsidRDefault="00966665">
      <w:pPr>
        <w:pStyle w:val="ConsPlusNormal"/>
        <w:ind w:firstLine="540"/>
        <w:jc w:val="both"/>
      </w:pPr>
      <w:r>
        <w:t>- организацию производственного контроля, включающего лабораторно-инструментальные исследования;</w:t>
      </w:r>
    </w:p>
    <w:p w:rsidR="00000000" w:rsidRDefault="00966665">
      <w:pPr>
        <w:pStyle w:val="ConsPlusNormal"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</w:t>
      </w:r>
      <w:r>
        <w:t>ющих их качество и безопасность для здоровья потребителей;</w:t>
      </w:r>
    </w:p>
    <w:p w:rsidR="00000000" w:rsidRDefault="00966665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000000" w:rsidRDefault="00966665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966665">
      <w:pPr>
        <w:pStyle w:val="ConsPlusNormal"/>
        <w:ind w:firstLine="540"/>
        <w:jc w:val="both"/>
      </w:pPr>
      <w:r>
        <w:t>- своевреме</w:t>
      </w:r>
      <w:r>
        <w:t>нное прохождение предварительных при поступлении и периодических медицинских обследований всеми работниками;</w:t>
      </w:r>
    </w:p>
    <w:p w:rsidR="00000000" w:rsidRDefault="00966665">
      <w:pPr>
        <w:pStyle w:val="ConsPlusNormal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000000" w:rsidRDefault="00966665">
      <w:pPr>
        <w:pStyle w:val="ConsPlusNormal"/>
        <w:ind w:firstLine="540"/>
        <w:jc w:val="both"/>
      </w:pPr>
      <w:r>
        <w:t>- выполнен</w:t>
      </w:r>
      <w:r>
        <w:t>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000000" w:rsidRDefault="00966665">
      <w:pPr>
        <w:pStyle w:val="ConsPlusNormal"/>
        <w:ind w:firstLine="540"/>
        <w:jc w:val="both"/>
      </w:pPr>
      <w:r>
        <w:t>- ежедневное ведение необходимой документации (бракеражные</w:t>
      </w:r>
      <w:r>
        <w:t xml:space="preserve"> журналы, журналы осмотров персонала на гнойничковые и острые респираторные заболевания и другие документы в соответствии с настоящими санитарными правилами);</w:t>
      </w:r>
    </w:p>
    <w:p w:rsidR="00000000" w:rsidRDefault="00966665">
      <w:pPr>
        <w:pStyle w:val="ConsPlusNormal"/>
        <w:ind w:firstLine="540"/>
        <w:jc w:val="both"/>
      </w:pPr>
      <w:r>
        <w:t>- условия труда работников в соответствии с действующим законодательством Российской Федерации, с</w:t>
      </w:r>
      <w:r>
        <w:t>анитарными правилами, гигиеническими нормативами;</w:t>
      </w:r>
    </w:p>
    <w:p w:rsidR="00000000" w:rsidRDefault="00966665">
      <w:pPr>
        <w:pStyle w:val="ConsPlusNormal"/>
        <w:ind w:firstLine="540"/>
        <w:jc w:val="both"/>
      </w:pPr>
      <w:r>
        <w:t>- организацию регулярной централизованной стирки и починки санитарной одежды;</w:t>
      </w:r>
    </w:p>
    <w:p w:rsidR="00000000" w:rsidRDefault="00966665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000000" w:rsidRDefault="00966665">
      <w:pPr>
        <w:pStyle w:val="ConsPlusNormal"/>
        <w:ind w:firstLine="540"/>
        <w:jc w:val="both"/>
      </w:pPr>
      <w:r>
        <w:t>- наличие достаточного количества производ</w:t>
      </w:r>
      <w:r>
        <w:t>ственного инвентаря, посуды, моющих, дезинфицирующих средств и других предметов материально-технического оснащения;</w:t>
      </w:r>
    </w:p>
    <w:p w:rsidR="00000000" w:rsidRDefault="00966665">
      <w:pPr>
        <w:pStyle w:val="ConsPlusNormal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000000" w:rsidRDefault="00966665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</w:t>
      </w:r>
      <w:r>
        <w:t>ное пополнение;</w:t>
      </w:r>
    </w:p>
    <w:p w:rsidR="00000000" w:rsidRDefault="00966665">
      <w:pPr>
        <w:pStyle w:val="ConsPlusNormal"/>
        <w:ind w:firstLine="540"/>
        <w:jc w:val="both"/>
      </w:pPr>
      <w:r>
        <w:t>- организацию санитарно-просветительной работы с персоналом путем проведения семинаров, бесед, лекций.</w:t>
      </w:r>
    </w:p>
    <w:p w:rsidR="00000000" w:rsidRDefault="00966665">
      <w:pPr>
        <w:pStyle w:val="ConsPlusNormal"/>
        <w:ind w:firstLine="540"/>
        <w:jc w:val="both"/>
      </w:pPr>
      <w:r>
        <w:t>14.3. Контроль за качеством и безопасностью питания обучающихся осуществляется юридическим лицом или индивидуальным предпринимателем, обе</w:t>
      </w:r>
      <w:r>
        <w:t>спечивающим питание в образовательном учреждении.</w:t>
      </w:r>
    </w:p>
    <w:p w:rsidR="00000000" w:rsidRDefault="00966665">
      <w:pPr>
        <w:pStyle w:val="ConsPlusNormal"/>
        <w:ind w:firstLine="540"/>
        <w:jc w:val="both"/>
      </w:pPr>
      <w:r>
        <w:t>14.4.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</w:t>
      </w:r>
      <w:r>
        <w:t xml:space="preserve"> пищи.</w:t>
      </w:r>
    </w:p>
    <w:p w:rsidR="00000000" w:rsidRDefault="00966665">
      <w:pPr>
        <w:pStyle w:val="ConsPlusNormal"/>
        <w:ind w:firstLine="540"/>
        <w:jc w:val="both"/>
      </w:pPr>
      <w:r>
        <w:t xml:space="preserve">14.5. Пищевые продукты, поступающие на пищеблок, должны соответствовать </w:t>
      </w:r>
      <w:hyperlink r:id="rId46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продовольственному сырью и</w:t>
      </w:r>
      <w:r>
        <w:t xml:space="preserve">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000000" w:rsidRDefault="00966665">
      <w:pPr>
        <w:pStyle w:val="ConsPlusNormal"/>
        <w:ind w:firstLine="540"/>
        <w:jc w:val="both"/>
      </w:pPr>
      <w:r>
        <w:t>Для контроля за каче</w:t>
      </w:r>
      <w:r>
        <w:t>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(</w:t>
      </w:r>
      <w:hyperlink w:anchor="Par1529" w:tooltip="Ссылка на текущий документ" w:history="1">
        <w:r>
          <w:rPr>
            <w:color w:val="0000FF"/>
          </w:rPr>
          <w:t>форма 1 приложения 10</w:t>
        </w:r>
      </w:hyperlink>
      <w:r>
        <w:t xml:space="preserve"> настоящи</w:t>
      </w:r>
      <w:r>
        <w:t>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 работника пищеблока и представителя администрации образова</w:t>
      </w:r>
      <w:r>
        <w:t>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соответствии с рекомендуемой формой (</w:t>
      </w:r>
      <w:hyperlink w:anchor="Par1566" w:tooltip="Ссылка на текущий документ" w:history="1">
        <w:r>
          <w:rPr>
            <w:color w:val="0000FF"/>
          </w:rPr>
          <w:t>форма 2 приложения 10</w:t>
        </w:r>
      </w:hyperlink>
      <w:r>
        <w:t xml:space="preserve"> настоящих санитарных правил).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</w:t>
      </w:r>
      <w:r>
        <w:t>ности блюдо к выдаче не допускается до устранения выявленных кулинарных недостатков.</w:t>
      </w:r>
    </w:p>
    <w:p w:rsidR="00000000" w:rsidRDefault="00966665">
      <w:pPr>
        <w:pStyle w:val="ConsPlusNormal"/>
        <w:ind w:firstLine="540"/>
        <w:jc w:val="both"/>
      </w:pPr>
      <w:r>
        <w:t>14.7.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</w:t>
      </w:r>
      <w:r>
        <w:t>вых заболеваний кожи рук и открытых поверхностей тела, а также ангин, катаральных явлений верхних дыхательных путей.</w:t>
      </w:r>
    </w:p>
    <w:p w:rsidR="00000000" w:rsidRDefault="00966665">
      <w:pPr>
        <w:pStyle w:val="ConsPlusNormal"/>
        <w:ind w:firstLine="540"/>
        <w:jc w:val="both"/>
      </w:pPr>
      <w:r>
        <w:t>Результаты осмотра ежедневно перед началом рабочей смены заносятся в "Журнал здоровья" в соответствии с рекомендуемой формой (</w:t>
      </w:r>
      <w:hyperlink w:anchor="Par1596" w:tooltip="Ссылка на текущий документ" w:history="1">
        <w:r>
          <w:rPr>
            <w:color w:val="0000FF"/>
          </w:rPr>
          <w:t>форма 3 приложения 10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 xml:space="preserve">14.8. Витаминизация блюд проводится под контролем медицинского работника, а при его отсутствии - иным ответственным лицом. Дата, время витаминизации, количество </w:t>
      </w:r>
      <w:r>
        <w:t>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"Журнале витаминизации третьих и сладких бл</w:t>
      </w:r>
      <w:r>
        <w:t>юд" в соответствии с рекомендуемой формой (</w:t>
      </w:r>
      <w:hyperlink w:anchor="Par1667" w:tooltip="Ссылка на текущий документ" w:history="1">
        <w:r>
          <w:rPr>
            <w:color w:val="0000FF"/>
          </w:rPr>
          <w:t>форма 4 приложения 10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14.9. 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"Ведомость контроля за питанием" в соответствии с рекомендуемой формой (</w:t>
      </w:r>
      <w:hyperlink w:anchor="Par1737" w:tooltip="Ссылка на текущий документ" w:history="1">
        <w:r>
          <w:rPr>
            <w:color w:val="0000FF"/>
          </w:rPr>
          <w:t>форма 6 приложения 10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В конце каждой недели или один раз в 10 дней осуществляется подсчет и сравнение со среднесуточными нормами питания (в расчете на один день на одного че</w:t>
      </w:r>
      <w:r>
        <w:t>ловека, в среднем за неделю или за 10 дней).</w:t>
      </w:r>
    </w:p>
    <w:p w:rsidR="00000000" w:rsidRDefault="00966665">
      <w:pPr>
        <w:pStyle w:val="ConsPlusNormal"/>
        <w:ind w:firstLine="540"/>
        <w:jc w:val="both"/>
      </w:pPr>
      <w:r>
        <w:t>14.10.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</w:t>
      </w:r>
      <w:r>
        <w:t>и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 заносится в "Журнал учета температурного режима холодильного оборудования" в соответствии с рекомендуемо</w:t>
      </w:r>
      <w:r>
        <w:t>й формой (</w:t>
      </w:r>
      <w:hyperlink w:anchor="Par1689" w:tooltip="Ссылка на текущий документ" w:history="1">
        <w:r>
          <w:rPr>
            <w:color w:val="0000FF"/>
          </w:rPr>
          <w:t>форма 5 приложения 10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14.11. С целью контроля за соблюдением технологического процесса отбирается суточная проба от каждой партии приготовленных блюд. Отбор сут</w:t>
      </w:r>
      <w:r>
        <w:t xml:space="preserve">очной пробы осуществляет работник пищеблока (повар) в соответствии с рекомендациями по отбору проб </w:t>
      </w:r>
      <w:hyperlink w:anchor="Par1782" w:tooltip="Ссылка на текущий документ" w:history="1">
        <w:r>
          <w:rPr>
            <w:color w:val="0000FF"/>
          </w:rPr>
          <w:t>приложения 11</w:t>
        </w:r>
      </w:hyperlink>
      <w:r>
        <w:t xml:space="preserve"> настоящих санитарных правил. Контроль за правильностью отбора и условиями хранения суто</w:t>
      </w:r>
      <w:r>
        <w:t>чных проб осуществляет медицинский работник.</w:t>
      </w:r>
    </w:p>
    <w:p w:rsidR="00000000" w:rsidRDefault="00966665">
      <w:pPr>
        <w:pStyle w:val="ConsPlusNormal"/>
        <w:ind w:firstLine="540"/>
        <w:jc w:val="both"/>
      </w:pPr>
      <w:r>
        <w:t xml:space="preserve">14.12.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47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</w:t>
      </w:r>
      <w:r>
        <w:t>ственного окружения должны проводиться лабораторные и инструментальные исследования.</w:t>
      </w:r>
    </w:p>
    <w:p w:rsidR="00000000" w:rsidRDefault="00966665">
      <w:pPr>
        <w:pStyle w:val="ConsPlusNormal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</w:t>
      </w:r>
      <w:r>
        <w:t>изующим питание, независимо от форм собственности,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1796" w:tooltip="Ссылка на текущий документ" w:history="1">
        <w:r>
          <w:rPr>
            <w:color w:val="0000FF"/>
          </w:rPr>
          <w:t>пр</w:t>
        </w:r>
        <w:r>
          <w:rPr>
            <w:color w:val="0000FF"/>
          </w:rPr>
          <w:t>иложение 12</w:t>
        </w:r>
      </w:hyperlink>
      <w:r>
        <w:t xml:space="preserve"> настоящих санитарных правил).</w:t>
      </w:r>
    </w:p>
    <w:p w:rsidR="00000000" w:rsidRDefault="00966665">
      <w:pPr>
        <w:pStyle w:val="ConsPlusNormal"/>
        <w:ind w:firstLine="540"/>
        <w:jc w:val="both"/>
      </w:pPr>
      <w:r>
        <w:t>14.13. В образовательном учреждении рекомендуется 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</w:t>
      </w:r>
      <w:r>
        <w:t>тике алиментарно-зависимых заболеваний, пищевых отравлений и инфекционных заболеваний.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right"/>
        <w:outlineLvl w:val="1"/>
      </w:pPr>
      <w:bookmarkStart w:id="18" w:name="Par387"/>
      <w:bookmarkEnd w:id="18"/>
      <w:r>
        <w:t>Приложение 1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19" w:name="Par390"/>
      <w:bookmarkEnd w:id="19"/>
      <w:r>
        <w:t>РЕКОМЕНДУЕМЫЙ МИНИМАЛЬНЫЙ ПЕРЕЧЕНЬ</w:t>
      </w:r>
    </w:p>
    <w:p w:rsidR="00000000" w:rsidRDefault="00966665">
      <w:pPr>
        <w:pStyle w:val="ConsPlusNormal"/>
        <w:jc w:val="center"/>
      </w:pPr>
      <w:r>
        <w:t>ОБОРУДОВАНИЯ ПРОИЗВОДСТВЕННЫХ ПОМЕЩЕНИЙ СТОЛОВЫХ</w:t>
      </w:r>
    </w:p>
    <w:p w:rsidR="00000000" w:rsidRDefault="00966665">
      <w:pPr>
        <w:pStyle w:val="ConsPlusNormal"/>
        <w:jc w:val="center"/>
      </w:pPr>
      <w:r>
        <w:t>ОБРАЗОВАТЕЛЬНЫХ УЧР</w:t>
      </w:r>
      <w:r>
        <w:t>ЕЖДЕНИЙ И БАЗОВЫХ ПРЕДПРИЯТИЙ ПИТАНИЯ</w:t>
      </w:r>
    </w:p>
    <w:p w:rsidR="00000000" w:rsidRDefault="00966665">
      <w:pPr>
        <w:pStyle w:val="ConsPlusNormal"/>
        <w:jc w:val="center"/>
        <w:sectPr w:rsidR="00000000">
          <w:headerReference w:type="default" r:id="rId48"/>
          <w:footerReference w:type="default" r:id="rId4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924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Склады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</w:t>
            </w:r>
            <w:r>
              <w:t>нее двух),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Холодный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</w:t>
            </w:r>
            <w:r>
              <w:t>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Мясо-рыбный це</w:t>
            </w:r>
            <w:r>
              <w:t>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</w:t>
            </w:r>
            <w:r>
              <w:t>ия необходимого объема пищевых продуктов), электромясорубка, колода для разруба мяса, моечные ванны (не менее двух), раковина для мытья рук</w:t>
            </w:r>
          </w:p>
          <w:p w:rsidR="00000000" w:rsidRDefault="00966665">
            <w:pPr>
              <w:pStyle w:val="ConsPlusNormal"/>
            </w:pPr>
            <w:r>
              <w:t>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 xml:space="preserve">Помещение для </w:t>
            </w:r>
            <w:r>
              <w:t>обработки яиц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Мучной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</w:t>
            </w:r>
            <w:r>
              <w:t>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Доготовочный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</w:t>
            </w:r>
            <w:r>
              <w:t>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 xml:space="preserve">Производственный стол, хлеборезательная машина, </w:t>
            </w:r>
            <w:r>
              <w:t>шкаф для хранения хлеба,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Горячий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Раздаточная зона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Марм</w:t>
            </w:r>
            <w:r>
              <w:t>иты для первых, вторых и третьих блюд и холодильным прилавком (витриной, секцией)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</w:t>
            </w:r>
            <w:r>
              <w:t xml:space="preserve"> столовых приборов, стеллаж (шкаф),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Моечная тары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</w:t>
            </w:r>
            <w:r>
              <w:t>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Трехсекционная ванна для мытья столовой посуды, двухсекционная ва</w:t>
            </w:r>
            <w:r>
              <w:t>нна - для стеклянной посуды и столовых приборов, стеллаж (шкаф),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20" w:name="Par436"/>
      <w:bookmarkEnd w:id="20"/>
      <w:r>
        <w:t>Приложение 2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21" w:name="Par439"/>
      <w:bookmarkEnd w:id="21"/>
      <w:r>
        <w:t>Рекомендуемая форма</w:t>
      </w:r>
    </w:p>
    <w:p w:rsidR="00000000" w:rsidRDefault="00966665">
      <w:pPr>
        <w:pStyle w:val="ConsPlusNormal"/>
        <w:jc w:val="center"/>
      </w:pPr>
      <w:r>
        <w:t>составления примерного меню и пищевой ценности</w:t>
      </w:r>
    </w:p>
    <w:p w:rsidR="00000000" w:rsidRDefault="00966665">
      <w:pPr>
        <w:pStyle w:val="ConsPlusNormal"/>
        <w:jc w:val="center"/>
      </w:pPr>
      <w:r>
        <w:t>приготовляемых блюд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both"/>
      </w:pPr>
      <w:r>
        <w:t>День: понедельник</w:t>
      </w:r>
    </w:p>
    <w:p w:rsidR="00000000" w:rsidRDefault="00966665">
      <w:pPr>
        <w:pStyle w:val="ConsPlusNormal"/>
        <w:jc w:val="both"/>
      </w:pPr>
      <w:r>
        <w:t>Неделя: первая</w:t>
      </w:r>
    </w:p>
    <w:p w:rsidR="00000000" w:rsidRDefault="00966665">
      <w:pPr>
        <w:pStyle w:val="ConsPlusNormal"/>
        <w:jc w:val="both"/>
      </w:pPr>
      <w:r>
        <w:t>Сезон: осенне-зимний</w:t>
      </w:r>
    </w:p>
    <w:p w:rsidR="00000000" w:rsidRDefault="00966665">
      <w:pPr>
        <w:pStyle w:val="ConsPlusNormal"/>
        <w:jc w:val="both"/>
      </w:pPr>
      <w:r>
        <w:t>Возрастная категория: 12 лет и старше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1320"/>
        <w:gridCol w:w="495"/>
        <w:gridCol w:w="330"/>
        <w:gridCol w:w="660"/>
        <w:gridCol w:w="1650"/>
        <w:gridCol w:w="660"/>
        <w:gridCol w:w="495"/>
        <w:gridCol w:w="660"/>
        <w:gridCol w:w="495"/>
        <w:gridCol w:w="660"/>
        <w:gridCol w:w="495"/>
        <w:gridCol w:w="660"/>
        <w:gridCol w:w="660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Энергети- ческая ценность (ккал)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Витамины (мг)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Минеральные вещества (мг)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B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Fe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15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22" w:name="Par501"/>
      <w:bookmarkEnd w:id="22"/>
      <w:r>
        <w:t>Приложение 3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23" w:name="Par504"/>
      <w:bookmarkEnd w:id="23"/>
      <w:r>
        <w:t>РЕКОМЕНДУЕМАЯ МАССА ПОРЦИЙ БЛЮД (В ГРАММАХ)</w:t>
      </w:r>
    </w:p>
    <w:p w:rsidR="00000000" w:rsidRDefault="00966665">
      <w:pPr>
        <w:pStyle w:val="ConsPlusNormal"/>
        <w:jc w:val="center"/>
      </w:pPr>
      <w:r>
        <w:t>ДЛЯ ОБУЧАЮЩИХСЯ РАЗЛИЧНОГО ВОЗРАСТА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0"/>
        <w:gridCol w:w="2640"/>
        <w:gridCol w:w="3300"/>
      </w:tblGrid>
      <w:tr w:rsidR="00000000"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000000"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Салат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Суп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Мясо, котлета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Гарнир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Фрукты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24" w:name="Par537"/>
      <w:bookmarkEnd w:id="24"/>
      <w:r>
        <w:t>Приложение 4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  <w:outlineLvl w:val="2"/>
      </w:pPr>
      <w:bookmarkStart w:id="25" w:name="Par540"/>
      <w:bookmarkEnd w:id="25"/>
      <w:r>
        <w:t>Таблица 1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26" w:name="Par542"/>
      <w:bookmarkEnd w:id="26"/>
      <w:r>
        <w:t>Потребность в пищевых веществах и энергии</w:t>
      </w:r>
    </w:p>
    <w:p w:rsidR="00000000" w:rsidRDefault="00966665">
      <w:pPr>
        <w:pStyle w:val="ConsPlusNormal"/>
        <w:jc w:val="center"/>
      </w:pPr>
      <w:r>
        <w:t>обучающихся общеобразовательных учреждений в возрасте</w:t>
      </w:r>
    </w:p>
    <w:p w:rsidR="00000000" w:rsidRDefault="00966665">
      <w:pPr>
        <w:pStyle w:val="ConsPlusNormal"/>
        <w:jc w:val="center"/>
      </w:pPr>
      <w:r>
        <w:t>с 7 до 11 и с 11 лет и старше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465"/>
        <w:gridCol w:w="3795"/>
      </w:tblGrid>
      <w:tr w:rsidR="00000000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Усредненная потребность в пищевых веществах для обучающихся двух возрастных групп</w:t>
            </w:r>
          </w:p>
        </w:tc>
      </w:tr>
      <w:tr w:rsidR="00000000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Белки (г)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Жиры (г)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Углеводы (г)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383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2713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Витамин B1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Витамин B2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Витамин C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Витамин A (мг рет. экв)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Витамин E (мг ток. экв)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Кальций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Фосфор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Магний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Железо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Цинк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Йод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0,12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2"/>
      </w:pPr>
      <w:bookmarkStart w:id="27" w:name="Par596"/>
      <w:bookmarkEnd w:id="27"/>
      <w:r>
        <w:t>Таблица 2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28" w:name="Par598"/>
      <w:bookmarkEnd w:id="28"/>
      <w:r>
        <w:t>Потребность в пищевых веществах и энергии</w:t>
      </w:r>
    </w:p>
    <w:p w:rsidR="00000000" w:rsidRDefault="00966665">
      <w:pPr>
        <w:pStyle w:val="ConsPlusNormal"/>
        <w:jc w:val="center"/>
      </w:pPr>
      <w:r>
        <w:t>обучающихся образовательных учреждений начального</w:t>
      </w:r>
    </w:p>
    <w:p w:rsidR="00000000" w:rsidRDefault="00966665">
      <w:pPr>
        <w:pStyle w:val="ConsPlusNormal"/>
        <w:jc w:val="center"/>
      </w:pPr>
      <w:r>
        <w:t>и среднего профессионального образования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2970"/>
        <w:gridCol w:w="3300"/>
      </w:tblGrid>
      <w:tr w:rsidR="00000000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Потребность в пищевых веществах для обучающихся юношей и девушек</w:t>
            </w:r>
          </w:p>
        </w:tc>
      </w:tr>
      <w:tr w:rsidR="00000000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юноши 15 - 18 лет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девушки 15 - 18 лет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Белки (г)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98 - 113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90 - 104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left="283"/>
              <w:jc w:val="both"/>
            </w:pPr>
            <w:r>
              <w:t>в т.ч. животного происхождения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59 - 68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54 - 62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Жиры (г)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100 - 115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90 - 104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left="283"/>
              <w:jc w:val="both"/>
            </w:pPr>
            <w:r>
              <w:t>в т.ч. растительного происхождения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30 - 35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27 - 31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Углеводы (г)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425 - 489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360 - 414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Энергетическая ценность (ккал)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3000 - 3450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2600 - 2990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Витамины: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Витамин C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Витамин A (мг рет. экв)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Витамин E (мг ток. экв)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Тиамин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Рибофлавин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Пиридоксин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PP (мг ниац. экв)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Фолат (мкг)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Минеральные вещества: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Кальций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Фосфор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Магний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Железо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Йод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0,13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2"/>
      </w:pPr>
      <w:bookmarkStart w:id="29" w:name="Par670"/>
      <w:bookmarkEnd w:id="29"/>
      <w:r>
        <w:t>Таблица 3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30" w:name="Par672"/>
      <w:bookmarkEnd w:id="30"/>
      <w:r>
        <w:t>Распределение в процентном отношении потребления</w:t>
      </w:r>
    </w:p>
    <w:p w:rsidR="00000000" w:rsidRDefault="00966665">
      <w:pPr>
        <w:pStyle w:val="ConsPlusNormal"/>
        <w:jc w:val="center"/>
      </w:pPr>
      <w:r>
        <w:t>пищевых веществ и энергии по приемам пищи обучающихся</w:t>
      </w:r>
    </w:p>
    <w:p w:rsidR="00000000" w:rsidRDefault="00966665">
      <w:pPr>
        <w:pStyle w:val="ConsPlusNormal"/>
        <w:jc w:val="center"/>
      </w:pPr>
      <w:r>
        <w:t>в образовательных учреждениях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5280"/>
      </w:tblGrid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Завтрак в школе (первая смена)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Обед в школе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Полдник в школе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60 - 70%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2"/>
      </w:pPr>
      <w:bookmarkStart w:id="31" w:name="Par687"/>
      <w:bookmarkEnd w:id="31"/>
      <w:r>
        <w:t>Таблица 4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32" w:name="Par689"/>
      <w:bookmarkEnd w:id="32"/>
      <w:r>
        <w:t>Рекомен</w:t>
      </w:r>
      <w:r>
        <w:t>дации по распределению</w:t>
      </w:r>
    </w:p>
    <w:p w:rsidR="00000000" w:rsidRDefault="00966665">
      <w:pPr>
        <w:pStyle w:val="ConsPlusNormal"/>
        <w:jc w:val="center"/>
      </w:pPr>
      <w:r>
        <w:t>в процентном отношении потребления пищевых</w:t>
      </w:r>
    </w:p>
    <w:p w:rsidR="00000000" w:rsidRDefault="00966665">
      <w:pPr>
        <w:pStyle w:val="ConsPlusNormal"/>
        <w:jc w:val="center"/>
      </w:pPr>
      <w:r>
        <w:t>веществ и энергии по приемам пищи в общеобразовательных</w:t>
      </w:r>
    </w:p>
    <w:p w:rsidR="00000000" w:rsidRDefault="00966665">
      <w:pPr>
        <w:pStyle w:val="ConsPlusNormal"/>
        <w:jc w:val="center"/>
      </w:pPr>
      <w:r>
        <w:t>учреждениях с круглосуточным пребыванием детей</w:t>
      </w:r>
    </w:p>
    <w:p w:rsidR="00000000" w:rsidRDefault="00966665">
      <w:pPr>
        <w:pStyle w:val="ConsPlusNormal"/>
        <w:jc w:val="center"/>
      </w:pPr>
      <w:r>
        <w:t>(школы-интернаты, кадетские корпуса и др.)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5280"/>
      </w:tblGrid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25 - 30% &lt;*&gt;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33" w:name="Par712"/>
      <w:bookmarkEnd w:id="33"/>
      <w:r>
        <w:t>Приложение 5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34" w:name="Par715"/>
      <w:bookmarkEnd w:id="34"/>
      <w:r>
        <w:t>Технологическая карта кулинарного изделия (блюда) N ___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both"/>
      </w:pPr>
      <w:r>
        <w:t>Наименование кулинарного изделия (блюда):</w:t>
      </w:r>
    </w:p>
    <w:p w:rsidR="00000000" w:rsidRDefault="00966665">
      <w:pPr>
        <w:pStyle w:val="ConsPlusNormal"/>
        <w:jc w:val="both"/>
      </w:pPr>
      <w:r>
        <w:t>Номер рецептуры:</w:t>
      </w:r>
    </w:p>
    <w:p w:rsidR="00000000" w:rsidRDefault="00966665">
      <w:pPr>
        <w:pStyle w:val="ConsPlusNormal"/>
        <w:jc w:val="both"/>
      </w:pPr>
      <w:r>
        <w:t>Наименование сборника рецептур: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1815"/>
        <w:gridCol w:w="1650"/>
        <w:gridCol w:w="1815"/>
        <w:gridCol w:w="1650"/>
      </w:tblGrid>
      <w:tr w:rsidR="00000000"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порц.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 порц.</w:t>
            </w:r>
          </w:p>
        </w:tc>
      </w:tr>
      <w:tr w:rsidR="00000000"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нетто, 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брутто, кг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нетто, кг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Выход: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  <w:r>
        <w:t>Химический состав, витамины и микроэлементы на 1 порцию</w:t>
      </w:r>
    </w:p>
    <w:p w:rsidR="00000000" w:rsidRDefault="009666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1650"/>
        <w:gridCol w:w="495"/>
        <w:gridCol w:w="1155"/>
        <w:gridCol w:w="1155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Белки (г):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Ca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Жиры (г):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Mg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Углеводы (г):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Fe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Эн. ценность (ккал):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C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  <w:r>
        <w:t>Технология приготовления: с указанием процессов приготовления и технологических режимов</w:t>
      </w: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35" w:name="Par770"/>
      <w:bookmarkEnd w:id="35"/>
      <w:r>
        <w:t>Приложение 6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36" w:name="Par773"/>
      <w:bookmarkEnd w:id="36"/>
      <w:r>
        <w:t>ТАБЛИЦА ЗАМЕНЫ ПРОДУКТОВ ПО БЕЛКАМ И УГЛЕВОДАМ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485"/>
        <w:gridCol w:w="1320"/>
        <w:gridCol w:w="1980"/>
        <w:gridCol w:w="1980"/>
      </w:tblGrid>
      <w:tr w:rsidR="00000000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37" w:name="Par782"/>
            <w:bookmarkEnd w:id="37"/>
            <w:r>
              <w:t>Замена хлеба (по белкам и углеводам)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Мука пшеничная 1 сорт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38" w:name="Par813"/>
            <w:bookmarkEnd w:id="38"/>
            <w:r>
              <w:t>Замена картофеля (по углеводам)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Морковь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39" w:name="Par862"/>
            <w:bookmarkEnd w:id="39"/>
            <w:r>
              <w:t>Замена свежих яблок (по углеводам)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Курага (без косточек)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Чернослив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40" w:name="Par887"/>
            <w:bookmarkEnd w:id="40"/>
            <w:r>
              <w:t>Замена молока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41" w:name="Par930"/>
            <w:bookmarkEnd w:id="41"/>
            <w:r>
              <w:t>Замена мяса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+6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+4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-9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+13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42" w:name="Par967"/>
            <w:bookmarkEnd w:id="42"/>
            <w:r>
              <w:t>Замена рыбы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-11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-6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</w:t>
            </w:r>
            <w:r>
              <w:t>о -8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-20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-13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43" w:name="Par1004"/>
            <w:bookmarkEnd w:id="43"/>
            <w:r>
              <w:t>Замена творога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1 кат,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-3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+9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Масло -5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  <w:outlineLvl w:val="2"/>
            </w:pPr>
            <w:bookmarkStart w:id="44" w:name="Par1035"/>
            <w:bookmarkEnd w:id="44"/>
            <w:r>
              <w:t>Замена яйца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</w:tbl>
    <w:p w:rsidR="00000000" w:rsidRDefault="00966665">
      <w:pPr>
        <w:pStyle w:val="ConsPlusNormal"/>
        <w:ind w:firstLine="540"/>
        <w:jc w:val="both"/>
        <w:sectPr w:rsidR="00000000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45" w:name="Par1083"/>
      <w:bookmarkEnd w:id="45"/>
      <w:r>
        <w:t>Приложение 7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center"/>
      </w:pPr>
      <w:bookmarkStart w:id="46" w:name="Par1086"/>
      <w:bookmarkEnd w:id="46"/>
      <w:r>
        <w:t>ПЕРЕЧЕНЬ</w:t>
      </w:r>
    </w:p>
    <w:p w:rsidR="00000000" w:rsidRDefault="00966665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000000" w:rsidRDefault="00966665">
      <w:pPr>
        <w:pStyle w:val="ConsPlusNormal"/>
        <w:jc w:val="center"/>
      </w:pPr>
      <w:r>
        <w:t>В ОРГАНИЗАЦИЯХ ОБЩЕСТВЕННОГО ПИТАНИЯ</w:t>
      </w:r>
    </w:p>
    <w:p w:rsidR="00000000" w:rsidRDefault="00966665">
      <w:pPr>
        <w:pStyle w:val="ConsPlusNormal"/>
        <w:jc w:val="center"/>
      </w:pPr>
      <w:r>
        <w:t>ОБРАЗОВАТЕЛЬНЫХ УЧРЕЖДЕНИЙ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000000" w:rsidRDefault="00966665">
      <w:pPr>
        <w:pStyle w:val="ConsPlusNormal"/>
        <w:ind w:firstLine="540"/>
        <w:jc w:val="both"/>
      </w:pPr>
      <w:r>
        <w:t xml:space="preserve">2. </w:t>
      </w:r>
      <w:r>
        <w:t>Остатки пищи от предыдущего приема и пища, приготовленная накануне.</w:t>
      </w:r>
    </w:p>
    <w:p w:rsidR="00000000" w:rsidRDefault="00966665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000000" w:rsidRDefault="00966665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000000" w:rsidRDefault="00966665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000000" w:rsidRDefault="00966665">
      <w:pPr>
        <w:pStyle w:val="ConsPlusNormal"/>
        <w:ind w:firstLine="540"/>
        <w:jc w:val="both"/>
      </w:pPr>
      <w:r>
        <w:t>6. Непотрошеная птица.</w:t>
      </w:r>
    </w:p>
    <w:p w:rsidR="00000000" w:rsidRDefault="00966665">
      <w:pPr>
        <w:pStyle w:val="ConsPlusNormal"/>
        <w:ind w:firstLine="540"/>
        <w:jc w:val="both"/>
      </w:pPr>
      <w:r>
        <w:t>7. Мясо диких животных.</w:t>
      </w:r>
    </w:p>
    <w:p w:rsidR="00000000" w:rsidRDefault="00966665">
      <w:pPr>
        <w:pStyle w:val="ConsPlusNormal"/>
        <w:ind w:firstLine="540"/>
        <w:jc w:val="both"/>
      </w:pPr>
      <w:r>
        <w:t>8. Яйца и мясо водоплавающих птиц.</w:t>
      </w:r>
    </w:p>
    <w:p w:rsidR="00000000" w:rsidRDefault="00966665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000000" w:rsidRDefault="00966665">
      <w:pPr>
        <w:pStyle w:val="ConsPlusNormal"/>
        <w:ind w:firstLine="540"/>
        <w:jc w:val="both"/>
      </w:pPr>
      <w:r>
        <w:t>10. Конс</w:t>
      </w:r>
      <w:r>
        <w:t>ервы с нарушением герметичности банок, бомбажные, "хлопуши", банки с ржавчиной, деформированные, без этикеток.</w:t>
      </w:r>
    </w:p>
    <w:p w:rsidR="00000000" w:rsidRDefault="00966665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000000" w:rsidRDefault="00966665">
      <w:pPr>
        <w:pStyle w:val="ConsPlusNormal"/>
        <w:ind w:firstLine="540"/>
        <w:jc w:val="both"/>
      </w:pPr>
      <w:r>
        <w:t>12. Любые пищевые продукты</w:t>
      </w:r>
      <w:r>
        <w:t xml:space="preserve"> домашнего (не промышленного) изготовления.</w:t>
      </w:r>
    </w:p>
    <w:p w:rsidR="00000000" w:rsidRDefault="00966665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000000" w:rsidRDefault="00966665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000000" w:rsidRDefault="00966665">
      <w:pPr>
        <w:pStyle w:val="ConsPlusNormal"/>
        <w:ind w:firstLine="540"/>
        <w:jc w:val="both"/>
      </w:pPr>
      <w:r>
        <w:t>15. Творог из непастеризованного молока, фляжный творог,</w:t>
      </w:r>
      <w:r>
        <w:t xml:space="preserve"> фляжная сметана без термической обработки.</w:t>
      </w:r>
    </w:p>
    <w:p w:rsidR="00000000" w:rsidRDefault="00966665">
      <w:pPr>
        <w:pStyle w:val="ConsPlusNormal"/>
        <w:ind w:firstLine="540"/>
        <w:jc w:val="both"/>
      </w:pPr>
      <w:r>
        <w:t>16. Простокваша-"самоквас".</w:t>
      </w:r>
    </w:p>
    <w:p w:rsidR="00000000" w:rsidRDefault="00966665">
      <w:pPr>
        <w:pStyle w:val="ConsPlusNormal"/>
        <w:ind w:firstLine="540"/>
        <w:jc w:val="both"/>
      </w:pPr>
      <w:r>
        <w:t>17. Грибы и продукты (кулинарные изделия), из них приготовленные.</w:t>
      </w:r>
    </w:p>
    <w:p w:rsidR="00000000" w:rsidRDefault="00966665">
      <w:pPr>
        <w:pStyle w:val="ConsPlusNormal"/>
        <w:ind w:firstLine="540"/>
        <w:jc w:val="both"/>
      </w:pPr>
      <w:r>
        <w:t>18. Квас.</w:t>
      </w:r>
    </w:p>
    <w:p w:rsidR="00000000" w:rsidRDefault="00966665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</w:t>
      </w:r>
      <w:r>
        <w:t xml:space="preserve"> а также не прошедшие первичную обработку и пастеризацию.</w:t>
      </w:r>
    </w:p>
    <w:p w:rsidR="00000000" w:rsidRDefault="00966665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000000" w:rsidRDefault="00966665">
      <w:pPr>
        <w:pStyle w:val="ConsPlusNormal"/>
        <w:ind w:firstLine="540"/>
        <w:jc w:val="both"/>
      </w:pPr>
      <w:r>
        <w:t>21. Блюда, изготовленные из мяса, птицы, рыбы, не прошедших тепловую обработку.</w:t>
      </w:r>
    </w:p>
    <w:p w:rsidR="00000000" w:rsidRDefault="00966665">
      <w:pPr>
        <w:pStyle w:val="ConsPlusNormal"/>
        <w:ind w:firstLine="540"/>
        <w:jc w:val="both"/>
      </w:pPr>
      <w:r>
        <w:t>22. Жареные во фритюре пищевые продукты и изделия.</w:t>
      </w:r>
    </w:p>
    <w:p w:rsidR="00000000" w:rsidRDefault="00966665">
      <w:pPr>
        <w:pStyle w:val="ConsPlusNormal"/>
        <w:ind w:firstLine="540"/>
        <w:jc w:val="both"/>
      </w:pPr>
      <w:r>
        <w:t>23. Пищ</w:t>
      </w:r>
      <w:r>
        <w:t xml:space="preserve">евые продукты, не предусмотренные </w:t>
      </w:r>
      <w:hyperlink w:anchor="Par1461" w:tooltip="Ссылка на текущий документ" w:history="1">
        <w:r>
          <w:rPr>
            <w:color w:val="0000FF"/>
          </w:rPr>
          <w:t>прил. N 9</w:t>
        </w:r>
      </w:hyperlink>
      <w:r>
        <w:t>.</w:t>
      </w:r>
    </w:p>
    <w:p w:rsidR="00000000" w:rsidRDefault="00966665">
      <w:pPr>
        <w:pStyle w:val="ConsPlusNormal"/>
        <w:ind w:firstLine="540"/>
        <w:jc w:val="both"/>
      </w:pPr>
      <w:r>
        <w:t>24. Уксус, горчица, хрен, перец острый (красный, черный) и другие острые (жгучие) приправы.</w:t>
      </w:r>
    </w:p>
    <w:p w:rsidR="00000000" w:rsidRDefault="00966665">
      <w:pPr>
        <w:pStyle w:val="ConsPlusNormal"/>
        <w:ind w:firstLine="540"/>
        <w:jc w:val="both"/>
      </w:pPr>
      <w:r>
        <w:t>25. Острые соусы, кетчупы, майонез, закусочные консервы, марино</w:t>
      </w:r>
      <w:r>
        <w:t>ванные овощи и фрукты.</w:t>
      </w:r>
    </w:p>
    <w:p w:rsidR="00000000" w:rsidRDefault="00966665">
      <w:pPr>
        <w:pStyle w:val="ConsPlusNormal"/>
        <w:ind w:firstLine="540"/>
        <w:jc w:val="both"/>
      </w:pPr>
      <w:r>
        <w:t>26. Кофе натуральный; тонизирующие, в том числе энергетические напитки, алкоголь.</w:t>
      </w:r>
    </w:p>
    <w:p w:rsidR="00000000" w:rsidRDefault="00966665">
      <w:pPr>
        <w:pStyle w:val="ConsPlusNormal"/>
        <w:ind w:firstLine="540"/>
        <w:jc w:val="both"/>
      </w:pPr>
      <w:r>
        <w:t>27. Кулинарные жиры, свиное или баранье сало, маргарин и другие гидрогенизированные жиры.</w:t>
      </w:r>
    </w:p>
    <w:p w:rsidR="00000000" w:rsidRDefault="00966665">
      <w:pPr>
        <w:pStyle w:val="ConsPlusNormal"/>
        <w:ind w:firstLine="540"/>
        <w:jc w:val="both"/>
      </w:pPr>
      <w:r>
        <w:t>28. Ядро абрикосовой косточки, арахис.</w:t>
      </w:r>
    </w:p>
    <w:p w:rsidR="00000000" w:rsidRDefault="00966665">
      <w:pPr>
        <w:pStyle w:val="ConsPlusNormal"/>
        <w:ind w:firstLine="540"/>
        <w:jc w:val="both"/>
      </w:pPr>
      <w:r>
        <w:t>29. Газированные напит</w:t>
      </w:r>
      <w:r>
        <w:t>ки.</w:t>
      </w:r>
    </w:p>
    <w:p w:rsidR="00000000" w:rsidRDefault="00966665">
      <w:pPr>
        <w:pStyle w:val="ConsPlusNormal"/>
        <w:ind w:firstLine="540"/>
        <w:jc w:val="both"/>
      </w:pPr>
      <w:r>
        <w:t>30. Молочные продукты и мороженое на основе растительных жиров.</w:t>
      </w:r>
    </w:p>
    <w:p w:rsidR="00000000" w:rsidRDefault="00966665">
      <w:pPr>
        <w:pStyle w:val="ConsPlusNormal"/>
        <w:ind w:firstLine="540"/>
        <w:jc w:val="both"/>
      </w:pPr>
      <w:r>
        <w:t>31. Жевательная резинка.</w:t>
      </w:r>
    </w:p>
    <w:p w:rsidR="00000000" w:rsidRDefault="00966665">
      <w:pPr>
        <w:pStyle w:val="ConsPlusNormal"/>
        <w:ind w:firstLine="540"/>
        <w:jc w:val="both"/>
      </w:pPr>
      <w:r>
        <w:t>32. Кумыс и другие кисломолочные продукты с содержанием этанола (более 0,5%).</w:t>
      </w:r>
    </w:p>
    <w:p w:rsidR="00000000" w:rsidRDefault="00966665">
      <w:pPr>
        <w:pStyle w:val="ConsPlusNormal"/>
        <w:ind w:firstLine="540"/>
        <w:jc w:val="both"/>
      </w:pPr>
      <w:r>
        <w:t>33. Карамель, в том числе леденцовая.</w:t>
      </w:r>
    </w:p>
    <w:p w:rsidR="00000000" w:rsidRDefault="00966665">
      <w:pPr>
        <w:pStyle w:val="ConsPlusNormal"/>
        <w:ind w:firstLine="540"/>
        <w:jc w:val="both"/>
      </w:pPr>
      <w:r>
        <w:t>34. Закусочные консервы.</w:t>
      </w:r>
    </w:p>
    <w:p w:rsidR="00000000" w:rsidRDefault="00966665">
      <w:pPr>
        <w:pStyle w:val="ConsPlusNormal"/>
        <w:ind w:firstLine="540"/>
        <w:jc w:val="both"/>
      </w:pPr>
      <w:r>
        <w:t>35. Заливные блюда (мясные и рыбные), студни, форшмак из сельди.</w:t>
      </w:r>
    </w:p>
    <w:p w:rsidR="00000000" w:rsidRDefault="00966665">
      <w:pPr>
        <w:pStyle w:val="ConsPlusNormal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000000" w:rsidRDefault="00966665">
      <w:pPr>
        <w:pStyle w:val="ConsPlusNormal"/>
        <w:ind w:firstLine="540"/>
        <w:jc w:val="both"/>
      </w:pPr>
      <w:r>
        <w:t>37. Окрошки и холодные супы.</w:t>
      </w:r>
    </w:p>
    <w:p w:rsidR="00000000" w:rsidRDefault="00966665">
      <w:pPr>
        <w:pStyle w:val="ConsPlusNormal"/>
        <w:ind w:firstLine="540"/>
        <w:jc w:val="both"/>
      </w:pPr>
      <w:r>
        <w:t>38. Макароны по-флотски (с мясным фаршем), макароны с рубленым яйцом.</w:t>
      </w:r>
    </w:p>
    <w:p w:rsidR="00000000" w:rsidRDefault="00966665">
      <w:pPr>
        <w:pStyle w:val="ConsPlusNormal"/>
        <w:ind w:firstLine="540"/>
        <w:jc w:val="both"/>
      </w:pPr>
      <w:r>
        <w:t>39. Яичн</w:t>
      </w:r>
      <w:r>
        <w:t>ица-глазунья.</w:t>
      </w:r>
    </w:p>
    <w:p w:rsidR="00000000" w:rsidRDefault="00966665">
      <w:pPr>
        <w:pStyle w:val="ConsPlusNormal"/>
        <w:ind w:firstLine="540"/>
        <w:jc w:val="both"/>
      </w:pPr>
      <w:r>
        <w:t>40. Паштеты и блинчики с мясом и с творогом.</w:t>
      </w:r>
    </w:p>
    <w:p w:rsidR="00000000" w:rsidRDefault="00966665">
      <w:pPr>
        <w:pStyle w:val="ConsPlusNormal"/>
        <w:ind w:firstLine="540"/>
        <w:jc w:val="both"/>
      </w:pPr>
      <w:r>
        <w:t>41. Первые и вторые блюда из/на основе сухих пищевых концентратов быстрого приготовления.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right"/>
        <w:outlineLvl w:val="1"/>
      </w:pPr>
      <w:bookmarkStart w:id="47" w:name="Par1137"/>
      <w:bookmarkEnd w:id="47"/>
      <w:r>
        <w:t>Приложение 8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  <w:outlineLvl w:val="2"/>
      </w:pPr>
      <w:bookmarkStart w:id="48" w:name="Par1140"/>
      <w:bookmarkEnd w:id="48"/>
      <w:r>
        <w:t>Таблица 1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49" w:name="Par1142"/>
      <w:bookmarkEnd w:id="49"/>
      <w:r>
        <w:t>Рекомендуемы</w:t>
      </w:r>
      <w:r>
        <w:t>е среднесуточные наборы пищевых продуктов,</w:t>
      </w:r>
    </w:p>
    <w:p w:rsidR="00000000" w:rsidRDefault="00966665">
      <w:pPr>
        <w:pStyle w:val="ConsPlusNormal"/>
        <w:jc w:val="center"/>
      </w:pPr>
      <w:r>
        <w:t>в том числе используемые для приготовления блюд и напитков,</w:t>
      </w:r>
    </w:p>
    <w:p w:rsidR="00000000" w:rsidRDefault="00966665">
      <w:pPr>
        <w:pStyle w:val="ConsPlusNormal"/>
        <w:jc w:val="center"/>
      </w:pPr>
      <w:r>
        <w:t>для обучающихся общеобразовательных учреждений</w:t>
      </w:r>
    </w:p>
    <w:p w:rsidR="00000000" w:rsidRDefault="00966665">
      <w:pPr>
        <w:pStyle w:val="ConsPlusNormal"/>
        <w:jc w:val="center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815"/>
        <w:gridCol w:w="1980"/>
        <w:gridCol w:w="1815"/>
        <w:gridCol w:w="1980"/>
      </w:tblGrid>
      <w:tr w:rsidR="00000000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000000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00000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7 - 10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11 - 18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7 - 10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11 - 18 лет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Мука пшеничная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Крупы, бобовые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250 </w:t>
            </w:r>
            <w:hyperlink w:anchor="Par129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250 </w:t>
            </w:r>
            <w:hyperlink w:anchor="Par129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280 </w:t>
            </w:r>
            <w:hyperlink w:anchor="Par129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320 </w:t>
            </w:r>
            <w:hyperlink w:anchor="Par129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185 </w:t>
            </w:r>
            <w:hyperlink w:anchor="Par129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185 </w:t>
            </w:r>
            <w:hyperlink w:anchor="Par129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Цыплята 1 категории потрошеные (куры 1 кат. п/п)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Рыба-филе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19,6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11,8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Масло сливочное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Яйцо диетическое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 xml:space="preserve">Сахар </w:t>
            </w:r>
            <w:hyperlink w:anchor="Par1299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Чай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Какао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Соль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ind w:firstLine="540"/>
        <w:jc w:val="both"/>
      </w:pPr>
      <w:r>
        <w:t>--------------------------------</w:t>
      </w:r>
    </w:p>
    <w:p w:rsidR="00000000" w:rsidRDefault="00966665">
      <w:pPr>
        <w:pStyle w:val="ConsPlusNormal"/>
        <w:ind w:firstLine="540"/>
        <w:jc w:val="both"/>
      </w:pPr>
      <w:r>
        <w:t>Примечание:</w:t>
      </w:r>
    </w:p>
    <w:p w:rsidR="00000000" w:rsidRDefault="00966665">
      <w:pPr>
        <w:pStyle w:val="ConsPlusNormal"/>
        <w:ind w:firstLine="540"/>
        <w:jc w:val="both"/>
      </w:pPr>
      <w:bookmarkStart w:id="50" w:name="Par1297"/>
      <w:bookmarkEnd w:id="50"/>
      <w:r>
        <w:t>&lt;*&gt; Масса брутто приводится для нормы отходов 25%.</w:t>
      </w:r>
    </w:p>
    <w:p w:rsidR="00000000" w:rsidRDefault="00966665">
      <w:pPr>
        <w:pStyle w:val="ConsPlusNormal"/>
        <w:ind w:firstLine="540"/>
        <w:jc w:val="both"/>
      </w:pPr>
      <w:bookmarkStart w:id="51" w:name="Par1298"/>
      <w:bookmarkEnd w:id="51"/>
      <w:r>
        <w:t xml:space="preserve"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</w:t>
      </w:r>
      <w:r>
        <w:t>в столбце нетто.</w:t>
      </w:r>
    </w:p>
    <w:p w:rsidR="00000000" w:rsidRDefault="00966665">
      <w:pPr>
        <w:pStyle w:val="ConsPlusNormal"/>
        <w:ind w:firstLine="540"/>
        <w:jc w:val="both"/>
      </w:pPr>
      <w:bookmarkStart w:id="52" w:name="Par1299"/>
      <w:bookmarkEnd w:id="52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</w:t>
      </w:r>
      <w:r>
        <w:t>ия в используемом готовом продукте.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right"/>
        <w:outlineLvl w:val="2"/>
      </w:pPr>
      <w:bookmarkStart w:id="53" w:name="Par1301"/>
      <w:bookmarkEnd w:id="53"/>
      <w:r>
        <w:t>Таблица 2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center"/>
      </w:pPr>
      <w:bookmarkStart w:id="54" w:name="Par1303"/>
      <w:bookmarkEnd w:id="54"/>
      <w:r>
        <w:t>Рекомендуемые наборы пищевых продуктов</w:t>
      </w:r>
    </w:p>
    <w:p w:rsidR="00000000" w:rsidRDefault="00966665">
      <w:pPr>
        <w:pStyle w:val="ConsPlusNormal"/>
        <w:jc w:val="center"/>
      </w:pPr>
      <w:r>
        <w:t>для обучающихся образовательных учреждений начального</w:t>
      </w:r>
    </w:p>
    <w:p w:rsidR="00000000" w:rsidRDefault="00966665">
      <w:pPr>
        <w:pStyle w:val="ConsPlusNormal"/>
        <w:jc w:val="center"/>
      </w:pPr>
      <w:r>
        <w:t>и среднего профессионального образования при 2-</w:t>
      </w:r>
    </w:p>
    <w:p w:rsidR="00000000" w:rsidRDefault="00966665">
      <w:pPr>
        <w:pStyle w:val="ConsPlusNormal"/>
        <w:jc w:val="center"/>
      </w:pPr>
      <w:r>
        <w:t>и 4-разовом питании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1650"/>
        <w:gridCol w:w="2145"/>
        <w:gridCol w:w="2310"/>
      </w:tblGrid>
      <w:tr w:rsidR="00000000"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проду</w:t>
            </w:r>
            <w:r>
              <w:t>ктов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Количественные величины в брутто</w:t>
            </w:r>
          </w:p>
        </w:tc>
      </w:tr>
      <w:tr w:rsidR="00000000"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 4-разовом питании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 2-разовом питании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Мясо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Субпродукты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Рыба, в т.ч.: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left="283"/>
              <w:jc w:val="both"/>
            </w:pPr>
            <w:r>
              <w:t>сельдь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Сметана 30% жирности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Масло сливочное, в т.ч.: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ind w:left="283"/>
              <w:jc w:val="both"/>
            </w:pPr>
            <w:r>
              <w:t>порционное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Маргарин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Крупы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Мука пшеничная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Сухари пшеничные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Крахмал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Сахар, в т.ч. 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Томат-пюре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Какао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Желатин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Фрукты свежие или сок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Специи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Дрожжи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пшеничный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 ржаной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55" w:name="Par1458"/>
      <w:bookmarkEnd w:id="55"/>
      <w:r>
        <w:t>Приложение 9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56" w:name="Par1461"/>
      <w:bookmarkEnd w:id="56"/>
      <w:r>
        <w:t>РЕКОМЕНДУЕМЫЙ АССОРТИМЕНТ</w:t>
      </w:r>
    </w:p>
    <w:p w:rsidR="00000000" w:rsidRDefault="00966665">
      <w:pPr>
        <w:pStyle w:val="ConsPlusNormal"/>
        <w:jc w:val="center"/>
      </w:pPr>
      <w:r>
        <w:t>ПИЩЕВЫХ ПРОДУКТОВ ДЛЯ ОРГАНИЗАЦИИ ДОПОЛНИТЕЛЬНОГО</w:t>
      </w:r>
    </w:p>
    <w:p w:rsidR="00000000" w:rsidRDefault="00966665">
      <w:pPr>
        <w:pStyle w:val="ConsPlusNormal"/>
        <w:jc w:val="center"/>
      </w:pPr>
      <w:r>
        <w:t>ПИТАНИЯ ОБУЧАЮЩИХСЯ</w:t>
      </w: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310"/>
        <w:gridCol w:w="445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Масса (объем) порции, упаковки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Фрукты (яблоки, груши, мандарины, апельсины, бананы и др.)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реализуются, предварительно вымытые, поштучно в ассортименте, в том числе в упаковке из полимерных материалов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Вода питьевая, расфасованная в емкости (бутилированная), негазированная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500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реализуется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Чай, какао-напиток или кофейный напиток с сахаром, в том числе с молоком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 xml:space="preserve">горячие напитки готовятся непосредственно перед реализацией или реализуются в течение 3 часов с </w:t>
            </w:r>
            <w:r>
              <w:t>момента приготовления на мармите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Соки плодовые (фруктовые) и овощные, нектары, инстантные витаминизированные напитки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500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Молоко и молочные напитки стерилизованн</w:t>
            </w:r>
            <w:r>
              <w:t>ые (2,5% и 3,5% жирности)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500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Кисломолочные напитки (2,5%, 3,2% жирности)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200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при условии наличия охлаждаемого прилавка,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Изделия творожные, кроме сырков творожных (не более 9% жирности)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125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при условии наличия охлаждаемого прилавка</w:t>
            </w:r>
            <w:r>
              <w:t xml:space="preserve">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Сыры сычужные твердые для приготовления бутербродов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125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100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Орехи (кроме арахиса), сухофрукты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50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 xml:space="preserve">Мучные кондитерские изделия промышленного (печенье, вафли, миникексы, пряники) и собственного </w:t>
            </w:r>
            <w:r>
              <w:t>производства, в т.ч. обогащенные микронутриентами (витаминизированные)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50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Кондитерские изделия сахарные (ирис тираженный, зефир, кондитерские батончики, конфеты, кр</w:t>
            </w:r>
            <w:r>
              <w:t>оме карамели), в т.ч. обогащенные микронутриентами (витаминизированные), шоколад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 25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right"/>
        <w:outlineLvl w:val="1"/>
      </w:pPr>
      <w:bookmarkStart w:id="57" w:name="Par1522"/>
      <w:bookmarkEnd w:id="57"/>
      <w:r>
        <w:t>Приложение 10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right"/>
      </w:pPr>
      <w:r>
        <w:t>(рекомендуемое)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r>
        <w:t>ФОРМЫ УЧЕТНОЙ ДОКУМЕНТАЦИИ ПИЩЕБЛОКА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jc w:val="center"/>
        <w:outlineLvl w:val="2"/>
      </w:pPr>
      <w:bookmarkStart w:id="58" w:name="Par1529"/>
      <w:bookmarkEnd w:id="58"/>
      <w:r>
        <w:t>Форма 1. "Журнал бракеража пищевых продуктов</w:t>
      </w:r>
    </w:p>
    <w:p w:rsidR="00000000" w:rsidRDefault="00966665">
      <w:pPr>
        <w:pStyle w:val="ConsPlusNormal"/>
        <w:jc w:val="center"/>
      </w:pPr>
      <w:r>
        <w:t>и продовольственного сырья"</w:t>
      </w: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145"/>
        <w:gridCol w:w="2145"/>
        <w:gridCol w:w="2805"/>
        <w:gridCol w:w="1815"/>
        <w:gridCol w:w="1650"/>
        <w:gridCol w:w="3135"/>
        <w:gridCol w:w="1485"/>
        <w:gridCol w:w="1155"/>
      </w:tblGrid>
      <w:tr w:rsidR="0000000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Количество поступившего го продовольственного сырья и пищевых продук</w:t>
            </w:r>
            <w:r>
              <w:t>тов (в килограммах, литрах, штуках)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Конечный срок реализации продовольственного сырья и </w:t>
            </w:r>
            <w:r>
              <w:t>пищевых продуктов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Примечание </w:t>
            </w:r>
            <w:hyperlink w:anchor="Par15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ind w:firstLine="540"/>
        <w:jc w:val="both"/>
      </w:pPr>
      <w:r>
        <w:t>--------------------------------</w:t>
      </w:r>
    </w:p>
    <w:p w:rsidR="00000000" w:rsidRDefault="00966665">
      <w:pPr>
        <w:pStyle w:val="ConsPlusNormal"/>
        <w:ind w:firstLine="540"/>
        <w:jc w:val="both"/>
      </w:pPr>
      <w:r>
        <w:t>Примечание:</w:t>
      </w:r>
    </w:p>
    <w:p w:rsidR="00000000" w:rsidRDefault="00966665">
      <w:pPr>
        <w:pStyle w:val="ConsPlusNormal"/>
        <w:ind w:firstLine="540"/>
        <w:jc w:val="both"/>
      </w:pPr>
      <w:bookmarkStart w:id="59" w:name="Par1562"/>
      <w:bookmarkEnd w:id="59"/>
      <w:r>
        <w:t>&lt;*&gt; Указываются факты списания, возврата продуктов и др.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2"/>
      </w:pPr>
      <w:bookmarkStart w:id="60" w:name="Par1566"/>
      <w:bookmarkEnd w:id="60"/>
      <w:r>
        <w:t>Форма 2. "Журнал бракеража готовой кулинарной продукции"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45"/>
        <w:gridCol w:w="1980"/>
        <w:gridCol w:w="3465"/>
        <w:gridCol w:w="2970"/>
        <w:gridCol w:w="2310"/>
        <w:gridCol w:w="1485"/>
      </w:tblGrid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</w:t>
            </w:r>
            <w:r>
              <w:t xml:space="preserve"> блюда, кулинарного изделия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Примечание </w:t>
            </w:r>
            <w:hyperlink w:anchor="Par159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ind w:firstLine="540"/>
        <w:jc w:val="both"/>
      </w:pPr>
      <w:r>
        <w:t>--------------------------------</w:t>
      </w:r>
    </w:p>
    <w:p w:rsidR="00000000" w:rsidRDefault="00966665">
      <w:pPr>
        <w:pStyle w:val="ConsPlusNormal"/>
        <w:ind w:firstLine="540"/>
        <w:jc w:val="both"/>
      </w:pPr>
      <w:r>
        <w:t>Примечание:</w:t>
      </w:r>
    </w:p>
    <w:p w:rsidR="00000000" w:rsidRDefault="00966665">
      <w:pPr>
        <w:pStyle w:val="ConsPlusNormal"/>
        <w:ind w:firstLine="540"/>
        <w:jc w:val="both"/>
      </w:pPr>
      <w:bookmarkStart w:id="61" w:name="Par1592"/>
      <w:bookmarkEnd w:id="61"/>
      <w:r>
        <w:t>&lt;*&gt; Указываются факты запрещения к реализации готовой продукции.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2"/>
      </w:pPr>
      <w:bookmarkStart w:id="62" w:name="Par1596"/>
      <w:bookmarkEnd w:id="62"/>
      <w:r>
        <w:t>Форма 3. "Журнал здоровья"</w:t>
      </w: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1815"/>
        <w:gridCol w:w="825"/>
        <w:gridCol w:w="1320"/>
        <w:gridCol w:w="825"/>
        <w:gridCol w:w="495"/>
        <w:gridCol w:w="825"/>
        <w:gridCol w:w="825"/>
        <w:gridCol w:w="660"/>
        <w:gridCol w:w="660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16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Зд. </w:t>
            </w:r>
            <w:hyperlink w:anchor="Par16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Отстранен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б/л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отп.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отп.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Зд.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ind w:firstLine="540"/>
        <w:jc w:val="both"/>
      </w:pPr>
      <w:r>
        <w:t>--------------------------------</w:t>
      </w:r>
    </w:p>
    <w:p w:rsidR="00000000" w:rsidRDefault="00966665">
      <w:pPr>
        <w:pStyle w:val="ConsPlusNormal"/>
        <w:ind w:firstLine="540"/>
        <w:jc w:val="both"/>
      </w:pPr>
      <w:r>
        <w:t>Примечание:</w:t>
      </w:r>
    </w:p>
    <w:p w:rsidR="00000000" w:rsidRDefault="00966665">
      <w:pPr>
        <w:pStyle w:val="ConsPlusNormal"/>
        <w:ind w:firstLine="540"/>
        <w:jc w:val="both"/>
      </w:pPr>
      <w:bookmarkStart w:id="63" w:name="Par1657"/>
      <w:bookmarkEnd w:id="63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966665">
      <w:pPr>
        <w:pStyle w:val="ConsPlusNormal"/>
        <w:ind w:firstLine="540"/>
        <w:jc w:val="both"/>
      </w:pPr>
      <w:bookmarkStart w:id="64" w:name="Par1658"/>
      <w:bookmarkEnd w:id="64"/>
      <w:r>
        <w:t>&lt;**&gt; Условные обозначения:</w:t>
      </w:r>
    </w:p>
    <w:p w:rsidR="00000000" w:rsidRDefault="00966665">
      <w:pPr>
        <w:pStyle w:val="ConsPlusNormal"/>
        <w:ind w:firstLine="540"/>
        <w:jc w:val="both"/>
      </w:pPr>
      <w:r>
        <w:t>Зд. - здоров;</w:t>
      </w:r>
    </w:p>
    <w:p w:rsidR="00000000" w:rsidRDefault="00966665">
      <w:pPr>
        <w:pStyle w:val="ConsPlusNormal"/>
        <w:ind w:firstLine="540"/>
        <w:jc w:val="both"/>
      </w:pPr>
      <w:r>
        <w:t>Отстранен - отстранен от работы;</w:t>
      </w:r>
    </w:p>
    <w:p w:rsidR="00000000" w:rsidRDefault="00966665">
      <w:pPr>
        <w:pStyle w:val="ConsPlusNormal"/>
        <w:ind w:firstLine="540"/>
        <w:jc w:val="both"/>
      </w:pPr>
      <w:r>
        <w:t>отп. - отпуск;</w:t>
      </w:r>
    </w:p>
    <w:p w:rsidR="00000000" w:rsidRDefault="00966665">
      <w:pPr>
        <w:pStyle w:val="ConsPlusNormal"/>
        <w:ind w:firstLine="540"/>
        <w:jc w:val="both"/>
      </w:pPr>
      <w:r>
        <w:t>В - выходной;</w:t>
      </w:r>
    </w:p>
    <w:p w:rsidR="00000000" w:rsidRDefault="00966665">
      <w:pPr>
        <w:pStyle w:val="ConsPlusNormal"/>
        <w:ind w:firstLine="540"/>
        <w:jc w:val="both"/>
      </w:pPr>
      <w:r>
        <w:t>б/л - больничный лист.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  <w:outlineLvl w:val="2"/>
      </w:pPr>
      <w:bookmarkStart w:id="65" w:name="Par1667"/>
      <w:bookmarkEnd w:id="65"/>
      <w:r>
        <w:t>Форма 4. "Журнал проведения витаминизации третьих</w:t>
      </w:r>
    </w:p>
    <w:p w:rsidR="00000000" w:rsidRDefault="00966665">
      <w:pPr>
        <w:pStyle w:val="ConsPlusNormal"/>
        <w:jc w:val="center"/>
      </w:pPr>
      <w:r>
        <w:t>и сладких блюд"</w:t>
      </w:r>
    </w:p>
    <w:p w:rsidR="00000000" w:rsidRDefault="009666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320"/>
        <w:gridCol w:w="1650"/>
        <w:gridCol w:w="1815"/>
        <w:gridCol w:w="1980"/>
        <w:gridCol w:w="2475"/>
        <w:gridCol w:w="1155"/>
        <w:gridCol w:w="99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Общее количество в</w:t>
            </w:r>
            <w:r>
              <w:t>несенного витаминного препарата (гр)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center"/>
        <w:outlineLvl w:val="2"/>
      </w:pPr>
      <w:bookmarkStart w:id="66" w:name="Par1689"/>
      <w:bookmarkEnd w:id="66"/>
      <w:r>
        <w:t>Форма 5. "Журнал учета температурного режима</w:t>
      </w:r>
    </w:p>
    <w:p w:rsidR="00000000" w:rsidRDefault="00966665">
      <w:pPr>
        <w:pStyle w:val="ConsPlusNormal"/>
        <w:jc w:val="center"/>
      </w:pPr>
      <w:r>
        <w:t>холодильного оборудования"</w:t>
      </w: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660"/>
        <w:gridCol w:w="825"/>
        <w:gridCol w:w="990"/>
        <w:gridCol w:w="825"/>
        <w:gridCol w:w="825"/>
        <w:gridCol w:w="825"/>
      </w:tblGrid>
      <w:tr w:rsidR="00000000"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Температура в град. C</w:t>
            </w:r>
          </w:p>
        </w:tc>
      </w:tr>
      <w:tr w:rsidR="00000000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000000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center"/>
        <w:outlineLvl w:val="2"/>
      </w:pPr>
      <w:bookmarkStart w:id="67" w:name="Par1737"/>
      <w:bookmarkEnd w:id="67"/>
      <w:r>
        <w:t>Форма 6. "Ведомость контроля за рационом питания"</w:t>
      </w:r>
    </w:p>
    <w:p w:rsidR="00000000" w:rsidRDefault="009666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1815"/>
        <w:gridCol w:w="825"/>
        <w:gridCol w:w="825"/>
        <w:gridCol w:w="825"/>
        <w:gridCol w:w="825"/>
        <w:gridCol w:w="1155"/>
        <w:gridCol w:w="1320"/>
        <w:gridCol w:w="181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Норма </w:t>
            </w:r>
            <w:hyperlink w:anchor="Par177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продукта в граммах, г (нетто)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Фактически выдано продуктов в нетто по дням в качестве горячих завтраков (всего), г на одного человека/ количество питающихся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 ср</w:t>
            </w:r>
            <w:r>
              <w:t>еднем за 10 дней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both"/>
            </w:pPr>
          </w:p>
        </w:tc>
      </w:tr>
    </w:tbl>
    <w:p w:rsidR="00000000" w:rsidRDefault="00966665">
      <w:pPr>
        <w:pStyle w:val="ConsPlusNormal"/>
        <w:jc w:val="both"/>
        <w:sectPr w:rsidR="00000000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ind w:firstLine="540"/>
        <w:jc w:val="both"/>
      </w:pPr>
      <w:r>
        <w:t>--------------------------------</w:t>
      </w:r>
    </w:p>
    <w:p w:rsidR="00000000" w:rsidRDefault="00966665">
      <w:pPr>
        <w:pStyle w:val="ConsPlusNormal"/>
        <w:ind w:firstLine="540"/>
        <w:jc w:val="both"/>
      </w:pPr>
      <w:r>
        <w:t>Примечание:</w:t>
      </w:r>
    </w:p>
    <w:p w:rsidR="00000000" w:rsidRDefault="00966665">
      <w:pPr>
        <w:pStyle w:val="ConsPlusNormal"/>
        <w:ind w:firstLine="540"/>
        <w:jc w:val="both"/>
      </w:pPr>
      <w:bookmarkStart w:id="68" w:name="Par1773"/>
      <w:bookmarkEnd w:id="68"/>
      <w:r>
        <w:t xml:space="preserve">&lt;*&gt; Рекомендуемые среднесуточные наборы пищевых продуктов, в том числе используемые для приготовления блюд и напитков в соответствии с </w:t>
      </w:r>
      <w:hyperlink w:anchor="Par1137" w:tooltip="Ссылка на текущий документ" w:history="1">
        <w:r>
          <w:rPr>
            <w:color w:val="0000FF"/>
          </w:rPr>
          <w:t>приложени</w:t>
        </w:r>
        <w:r>
          <w:rPr>
            <w:color w:val="0000FF"/>
          </w:rPr>
          <w:t>ем 8</w:t>
        </w:r>
      </w:hyperlink>
      <w:r>
        <w:t xml:space="preserve"> настоящих санитарных правил.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right"/>
        <w:outlineLvl w:val="1"/>
      </w:pPr>
      <w:bookmarkStart w:id="69" w:name="Par1779"/>
      <w:bookmarkEnd w:id="69"/>
      <w:r>
        <w:t>Приложение 11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jc w:val="right"/>
      </w:pPr>
    </w:p>
    <w:p w:rsidR="00000000" w:rsidRDefault="00966665">
      <w:pPr>
        <w:pStyle w:val="ConsPlusNormal"/>
        <w:jc w:val="center"/>
      </w:pPr>
      <w:bookmarkStart w:id="70" w:name="Par1782"/>
      <w:bookmarkEnd w:id="70"/>
      <w:r>
        <w:t>РЕКОМЕНДАЦИИ</w:t>
      </w:r>
    </w:p>
    <w:p w:rsidR="00000000" w:rsidRDefault="00966665">
      <w:pPr>
        <w:pStyle w:val="ConsPlusNormal"/>
        <w:jc w:val="center"/>
      </w:pPr>
      <w:r>
        <w:t>ПО ОТБОРУ СУТОЧНОЙ ПРОБЫ</w:t>
      </w:r>
    </w:p>
    <w:p w:rsidR="00000000" w:rsidRDefault="00966665">
      <w:pPr>
        <w:pStyle w:val="ConsPlusNormal"/>
        <w:jc w:val="center"/>
      </w:pPr>
    </w:p>
    <w:p w:rsidR="00000000" w:rsidRDefault="00966665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000000" w:rsidRDefault="00966665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000000" w:rsidRDefault="00966665">
      <w:pPr>
        <w:pStyle w:val="ConsPlusNormal"/>
        <w:ind w:firstLine="540"/>
        <w:jc w:val="both"/>
      </w:pPr>
      <w:r>
        <w:t xml:space="preserve">Отобранные пробы сохраняют в течение не </w:t>
      </w:r>
      <w:r>
        <w:t>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right"/>
        <w:outlineLvl w:val="1"/>
      </w:pPr>
      <w:bookmarkStart w:id="71" w:name="Par1793"/>
      <w:bookmarkEnd w:id="71"/>
      <w:r>
        <w:t>Приложение 12</w:t>
      </w:r>
    </w:p>
    <w:p w:rsidR="00000000" w:rsidRDefault="00966665">
      <w:pPr>
        <w:pStyle w:val="ConsPlusNormal"/>
        <w:jc w:val="right"/>
      </w:pPr>
      <w:r>
        <w:t>к СанПиН 2.4.5.2409-08</w:t>
      </w:r>
    </w:p>
    <w:p w:rsidR="00000000" w:rsidRDefault="00966665">
      <w:pPr>
        <w:pStyle w:val="ConsPlusNormal"/>
        <w:ind w:firstLine="540"/>
        <w:jc w:val="both"/>
      </w:pPr>
    </w:p>
    <w:p w:rsidR="00000000" w:rsidRDefault="00966665">
      <w:pPr>
        <w:pStyle w:val="ConsPlusNormal"/>
        <w:jc w:val="center"/>
      </w:pPr>
      <w:bookmarkStart w:id="72" w:name="Par1796"/>
      <w:bookmarkEnd w:id="72"/>
      <w:r>
        <w:t>РЕКОМЕНДУЕМАЯ НОМЕНКЛАТУРА</w:t>
      </w:r>
      <w:r>
        <w:t>, ОБЪЕМ И ПЕРИОДИЧНОСТЬ</w:t>
      </w:r>
    </w:p>
    <w:p w:rsidR="00000000" w:rsidRDefault="00966665">
      <w:pPr>
        <w:pStyle w:val="ConsPlusNormal"/>
        <w:jc w:val="center"/>
      </w:pPr>
      <w:r>
        <w:t>ПРОВЕДЕНИЯ ЛАБОРАТОРНЫХ И ИНСТРУМЕНТАЛЬНЫХ ИССЛЕДОВАНИЙ</w:t>
      </w:r>
    </w:p>
    <w:p w:rsidR="00000000" w:rsidRDefault="00966665">
      <w:pPr>
        <w:pStyle w:val="ConsPlusNormal"/>
        <w:jc w:val="center"/>
      </w:pPr>
      <w:r>
        <w:t>В ОРГАНИЗАЦИЯХ ПИТАНИЯ ОБРАЗОВАТЕЛЬНЫХ УЧРЕЖДЕНИЙ</w:t>
      </w:r>
    </w:p>
    <w:p w:rsidR="00000000" w:rsidRDefault="00966665">
      <w:pPr>
        <w:pStyle w:val="ConsPlusNormal"/>
        <w:jc w:val="center"/>
        <w:sectPr w:rsidR="00000000">
          <w:headerReference w:type="default" r:id="rId56"/>
          <w:footerReference w:type="default" r:id="rId5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666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465"/>
        <w:gridCol w:w="2145"/>
        <w:gridCol w:w="247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2 - 3 блюда исследуемого приема пищи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Суточный рацион питания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Третьи блюда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 xml:space="preserve">1 </w:t>
            </w:r>
            <w:r>
              <w:t>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Оборудование, инвентарь в овоще-хранилищах и складах хранения овощей, цехе обработки овощей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</w:t>
            </w:r>
            <w:r>
              <w:t>логическим показателям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По химическим показателям - 1 раз в год, микробиологическим показателям - 2 раза в го</w:t>
            </w:r>
            <w:r>
              <w:t>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Рабочее место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 раза в год (в холодный и теплый периоды)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Рабочее место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Ис</w:t>
            </w:r>
            <w:r>
              <w:t>следование уровня шума в производственных помещениях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Рабочее место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66665">
            <w:pPr>
              <w:pStyle w:val="ConsPlusNormal"/>
            </w:pPr>
            <w:r>
              <w:t>1 раз в год, а также после реконструкции систем вентиляции, ремонта оборудования, являющегося источником шума</w:t>
            </w:r>
          </w:p>
        </w:tc>
      </w:tr>
    </w:tbl>
    <w:p w:rsidR="00000000" w:rsidRDefault="00966665">
      <w:pPr>
        <w:pStyle w:val="ConsPlusNormal"/>
        <w:jc w:val="both"/>
      </w:pPr>
    </w:p>
    <w:p w:rsidR="00000000" w:rsidRDefault="00966665">
      <w:pPr>
        <w:pStyle w:val="ConsPlusNormal"/>
        <w:jc w:val="both"/>
      </w:pPr>
    </w:p>
    <w:p w:rsidR="00966665" w:rsidRDefault="00966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6665">
      <w:headerReference w:type="default" r:id="rId58"/>
      <w:footerReference w:type="default" r:id="rId5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65" w:rsidRDefault="00966665">
      <w:pPr>
        <w:spacing w:after="0" w:line="240" w:lineRule="auto"/>
      </w:pPr>
      <w:r>
        <w:separator/>
      </w:r>
    </w:p>
  </w:endnote>
  <w:endnote w:type="continuationSeparator" w:id="0">
    <w:p w:rsidR="00966665" w:rsidRDefault="009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436B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36B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436B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36B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66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66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66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66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66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66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65" w:rsidRDefault="00966665">
      <w:pPr>
        <w:spacing w:after="0" w:line="240" w:lineRule="auto"/>
      </w:pPr>
      <w:r>
        <w:separator/>
      </w:r>
    </w:p>
  </w:footnote>
  <w:footnote w:type="continuationSeparator" w:id="0">
    <w:p w:rsidR="00966665" w:rsidRDefault="009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</w:t>
          </w:r>
          <w:r>
            <w:rPr>
              <w:rFonts w:ascii="Tahoma" w:hAnsi="Tahoma" w:cs="Tahoma"/>
              <w:sz w:val="16"/>
              <w:szCs w:val="16"/>
            </w:rPr>
            <w:t>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2.4.5.2409-08"</w:t>
          </w:r>
          <w:r>
            <w:rPr>
              <w:rFonts w:ascii="Tahoma" w:hAnsi="Tahoma" w:cs="Tahoma"/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24.02.2015</w:t>
          </w:r>
        </w:p>
      </w:tc>
    </w:tr>
  </w:tbl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6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2.4.5.2409-08"</w:t>
          </w:r>
          <w:r>
            <w:rPr>
              <w:rFonts w:ascii="Tahoma" w:hAnsi="Tahoma" w:cs="Tahoma"/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24.02.2015</w:t>
          </w:r>
        </w:p>
      </w:tc>
    </w:tr>
  </w:tbl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6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2.4.5.2409-08"</w:t>
          </w:r>
          <w:r>
            <w:rPr>
              <w:rFonts w:ascii="Tahoma" w:hAnsi="Tahoma" w:cs="Tahoma"/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24.02.2015</w:t>
          </w:r>
        </w:p>
      </w:tc>
    </w:tr>
  </w:tbl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6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СанПиН 2.4.5.2409-08"</w:t>
          </w:r>
          <w:r>
            <w:rPr>
              <w:rFonts w:ascii="Tahoma" w:hAnsi="Tahoma" w:cs="Tahoma"/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24.02.2015</w:t>
          </w:r>
        </w:p>
      </w:tc>
    </w:tr>
  </w:tbl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6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2.4.5.2409-08"</w:t>
          </w:r>
          <w:r>
            <w:rPr>
              <w:rFonts w:ascii="Tahoma" w:hAnsi="Tahoma" w:cs="Tahoma"/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24.02.2015</w:t>
          </w:r>
        </w:p>
      </w:tc>
    </w:tr>
  </w:tbl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6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</w:t>
          </w:r>
          <w:r>
            <w:rPr>
              <w:rFonts w:ascii="Tahoma" w:hAnsi="Tahoma" w:cs="Tahoma"/>
              <w:sz w:val="16"/>
              <w:szCs w:val="16"/>
            </w:rPr>
            <w:t>Н 2.4.5.2409-08"</w:t>
          </w:r>
          <w:r>
            <w:rPr>
              <w:rFonts w:ascii="Tahoma" w:hAnsi="Tahoma" w:cs="Tahoma"/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24.02.2015</w:t>
          </w:r>
        </w:p>
      </w:tc>
    </w:tr>
  </w:tbl>
  <w:p w:rsidR="00000000" w:rsidRDefault="009666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6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A"/>
    <w:rsid w:val="00966665"/>
    <w:rsid w:val="00A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CD900497892A7825E7A6EAE7F952C3B5FA1956BB1A3B830AB743CD29CF47EEFA7D2E769EF5B6KFJDP" TargetMode="External"/><Relationship Id="rId18" Type="http://schemas.openxmlformats.org/officeDocument/2006/relationships/hyperlink" Target="consultantplus://offline/ref=DCCD900497892A7825E7A6EAE7F952C3B0FA1651B11A3B830AB743CD29CF47EEFA7D2E769EF7B1KFJBP" TargetMode="External"/><Relationship Id="rId26" Type="http://schemas.openxmlformats.org/officeDocument/2006/relationships/hyperlink" Target="consultantplus://offline/ref=DCCD900497892A7825E7A6EAE7F952C3B7F2135CBB12668902EE4FCF2EC018F9FD3422779EF4B6FBK2J4P" TargetMode="External"/><Relationship Id="rId39" Type="http://schemas.openxmlformats.org/officeDocument/2006/relationships/hyperlink" Target="consultantplus://offline/ref=DCCD900497892A7825E7A6EAE7F952C3B7F61951B214668902EE4FCF2EC018F9FD3422779EF4B6FBK2J9P" TargetMode="External"/><Relationship Id="rId21" Type="http://schemas.openxmlformats.org/officeDocument/2006/relationships/hyperlink" Target="consultantplus://offline/ref=DCCD900497892A7825E7A6EAE7F952C3B7F41353B312668902EE4FCF2EC018F9FD3422779EF4B6F2K2J5P" TargetMode="External"/><Relationship Id="rId34" Type="http://schemas.openxmlformats.org/officeDocument/2006/relationships/hyperlink" Target="consultantplus://offline/ref=DCCD900497892A7825E7A6EAE7F952C3B7F2135CBB12668902EE4FCF2EC018F9FD3422779EF4B6FBK2J4P" TargetMode="External"/><Relationship Id="rId42" Type="http://schemas.openxmlformats.org/officeDocument/2006/relationships/hyperlink" Target="consultantplus://offline/ref=DCCD900497892A7825E7A6EAE7F952C3B7F2135CBB12668902EE4FCF2EC018F9FD342272K9J6P" TargetMode="External"/><Relationship Id="rId47" Type="http://schemas.openxmlformats.org/officeDocument/2006/relationships/hyperlink" Target="consultantplus://offline/ref=DCCD900497892A7825E7A6EAE7F952C3B7F11353B418668902EE4FCF2EC018F9FD3422779EF4B6FBK2J8P" TargetMode="External"/><Relationship Id="rId50" Type="http://schemas.openxmlformats.org/officeDocument/2006/relationships/header" Target="header2.xml"/><Relationship Id="rId55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CD900497892A7825E7A6EAE7F952C3B0FA1651B11A3B830AB743CD29CF47EEFA7D2E769EF7B7KFJ9P" TargetMode="External"/><Relationship Id="rId20" Type="http://schemas.openxmlformats.org/officeDocument/2006/relationships/hyperlink" Target="consultantplus://offline/ref=DCCD900497892A7825E7A6EAE7F952C3B0FA1651B11A3B830AB743CD29CF47EEFA7D2E769EF7B1KFJDP" TargetMode="External"/><Relationship Id="rId29" Type="http://schemas.openxmlformats.org/officeDocument/2006/relationships/hyperlink" Target="consultantplus://offline/ref=DCCD900497892A7825E7A6EAE7F952C3B7F2135CBB12668902EE4FCF2EC018F9FD3422779EF4B6FBK2J4P" TargetMode="External"/><Relationship Id="rId41" Type="http://schemas.openxmlformats.org/officeDocument/2006/relationships/hyperlink" Target="consultantplus://offline/ref=DCCD900497892A7825E7A6EAE7F952C3B7F61956B318668902EE4FCF2EC018F9FD3422779EF4B6FBK2JFP" TargetMode="External"/><Relationship Id="rId54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CD900497892A7825E7A6EAE7F952C3B3F61754B51A3B830AB743CD29CF47EEFA7D2E769EF5B4KFJCP" TargetMode="External"/><Relationship Id="rId24" Type="http://schemas.openxmlformats.org/officeDocument/2006/relationships/hyperlink" Target="consultantplus://offline/ref=DCCD900497892A7825E7A6EAE7F952C3B7F2135CBB12668902EE4FCF2EC018F9FD3422779EF4B7FDK2JDP" TargetMode="External"/><Relationship Id="rId32" Type="http://schemas.openxmlformats.org/officeDocument/2006/relationships/hyperlink" Target="consultantplus://offline/ref=DCCD900497892A7825E7A6EAE7F952C3B7F71056B011668902EE4FCF2EC018F9FD3422779EF4B5FBK2J4P" TargetMode="External"/><Relationship Id="rId37" Type="http://schemas.openxmlformats.org/officeDocument/2006/relationships/hyperlink" Target="consultantplus://offline/ref=DCCD900497892A7825E7A6EAE7F952C3B7F2135CBB12668902EE4FCF2EC018F9FD3422779EF4B6FBK2J4P" TargetMode="External"/><Relationship Id="rId40" Type="http://schemas.openxmlformats.org/officeDocument/2006/relationships/hyperlink" Target="consultantplus://offline/ref=DCCD900497892A7825E7A6EAE7F952C3BFF01752BA1A3B830AB743CD29CF47EEFA7D2E769EF4B6KFJEP" TargetMode="External"/><Relationship Id="rId45" Type="http://schemas.openxmlformats.org/officeDocument/2006/relationships/hyperlink" Target="consultantplus://offline/ref=DCCD900497892A7825E7A6EAE7F952C3BEF41357B51A3B830AB743CD29CF47EEFA7D2E769EF4B7KFJ3P" TargetMode="External"/><Relationship Id="rId53" Type="http://schemas.openxmlformats.org/officeDocument/2006/relationships/footer" Target="footer3.xml"/><Relationship Id="rId58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CD900497892A7825E7A6EAE7F952C3B0FA1651B11A3B830AB743CD29CF47EEFA7D2E769EF5B4KFJ3P" TargetMode="External"/><Relationship Id="rId23" Type="http://schemas.openxmlformats.org/officeDocument/2006/relationships/hyperlink" Target="consultantplus://offline/ref=DCCD900497892A7825E7A6EAE7F952C3B7F2135CBB12668902EE4FCF2EC018F9FD3422779EF4B6FBK2J4P" TargetMode="External"/><Relationship Id="rId28" Type="http://schemas.openxmlformats.org/officeDocument/2006/relationships/hyperlink" Target="consultantplus://offline/ref=DCCD900497892A7825E7A6EAE7F952C3B7F2135CBB12668902EE4FCF2EC018F9FD3422779EF4B6FBK2J4P" TargetMode="External"/><Relationship Id="rId36" Type="http://schemas.openxmlformats.org/officeDocument/2006/relationships/hyperlink" Target="consultantplus://offline/ref=DCCD900497892A7825E7A6EAE7F952C3B7F11353B418668902EE4FCF2EC018F9FD3422779EF4B6FBK2J8P" TargetMode="External"/><Relationship Id="rId49" Type="http://schemas.openxmlformats.org/officeDocument/2006/relationships/footer" Target="footer1.xml"/><Relationship Id="rId57" Type="http://schemas.openxmlformats.org/officeDocument/2006/relationships/footer" Target="footer5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CCD900497892A7825E7A6EAE7F952C3B7F41356B517668902EE4FCF2EC018F9FD3422779EF4B4FEK2JBP" TargetMode="External"/><Relationship Id="rId19" Type="http://schemas.openxmlformats.org/officeDocument/2006/relationships/hyperlink" Target="consultantplus://offline/ref=DCCD900497892A7825E7A6EAE7F952C3B0FA1651B11A3B830AB743CD29CF47EEFA7D2E769EF7B1KFJEP" TargetMode="External"/><Relationship Id="rId31" Type="http://schemas.openxmlformats.org/officeDocument/2006/relationships/hyperlink" Target="consultantplus://offline/ref=DCCD900497892A7825E7A6EAE7F952C3B2F01057B21A3B830AB743CD29CF47EEFA7D2E769EF4B7KFJ9P" TargetMode="External"/><Relationship Id="rId44" Type="http://schemas.openxmlformats.org/officeDocument/2006/relationships/hyperlink" Target="consultantplus://offline/ref=DCCD900497892A7825E7A6EAE7F952C3B7F51253B717668902EE4FCF2EC018F9FD3422779EF4B6FBK2JDP" TargetMode="External"/><Relationship Id="rId52" Type="http://schemas.openxmlformats.org/officeDocument/2006/relationships/header" Target="header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DCCD900497892A7825E7A6EAE7F952C3B5FA1956BB1A3B830AB743CD29CF47EEFA7D2E769EF7BEKFJDP" TargetMode="External"/><Relationship Id="rId22" Type="http://schemas.openxmlformats.org/officeDocument/2006/relationships/hyperlink" Target="consultantplus://offline/ref=DCCD900497892A7825E7A6EAE7F952C3B7F2135CBB12668902EE4FCF2EC018F9FD3422779EF4B6FBK2J4P" TargetMode="External"/><Relationship Id="rId27" Type="http://schemas.openxmlformats.org/officeDocument/2006/relationships/hyperlink" Target="consultantplus://offline/ref=DCCD900497892A7825E7A6EAE7F952C3B7F61951B214668902EE4FCF2EC018F9FD3422779EF4B6FBK2J9P" TargetMode="External"/><Relationship Id="rId30" Type="http://schemas.openxmlformats.org/officeDocument/2006/relationships/hyperlink" Target="consultantplus://offline/ref=DCCD900497892A7825E7A6EAE7F952C3B5FB1152B41A3B830AB743CD29CF47EEFA7D2E769EF4B7KFJCP" TargetMode="External"/><Relationship Id="rId35" Type="http://schemas.openxmlformats.org/officeDocument/2006/relationships/hyperlink" Target="consultantplus://offline/ref=DCCD900497892A7825E7A6EAE7F952C3B7F11353B418668902EE4FCF2EC018F9FD3422779EF4B6FBK2J8P" TargetMode="External"/><Relationship Id="rId43" Type="http://schemas.openxmlformats.org/officeDocument/2006/relationships/hyperlink" Target="consultantplus://offline/ref=DCCD900497892A7825E7A6EAE7F952C3B7F4145DB712668902EE4FCF2EC018F9FD3422779EF4B0FBK2J4P" TargetMode="External"/><Relationship Id="rId48" Type="http://schemas.openxmlformats.org/officeDocument/2006/relationships/header" Target="header1.xml"/><Relationship Id="rId56" Type="http://schemas.openxmlformats.org/officeDocument/2006/relationships/header" Target="header5.xml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CD900497892A7825E7A6EAE7F952C3B5FA1956BB1A3B830AB743CD29CF47EEFA7D2E769EF5B6KFJ9P" TargetMode="External"/><Relationship Id="rId17" Type="http://schemas.openxmlformats.org/officeDocument/2006/relationships/hyperlink" Target="consultantplus://offline/ref=DCCD900497892A7825E7A6EAE7F952C3B0FA1651B11A3B830AB743CD29CF47EEFA7D2E769EF7B0KFJ2P" TargetMode="External"/><Relationship Id="rId25" Type="http://schemas.openxmlformats.org/officeDocument/2006/relationships/hyperlink" Target="consultantplus://offline/ref=DCCD900497892A7825E7A6EAE7F952C3B7F2135CBB12668902EE4FCF2EC018F9FD3422779EF4B6FBK2J4P" TargetMode="External"/><Relationship Id="rId33" Type="http://schemas.openxmlformats.org/officeDocument/2006/relationships/hyperlink" Target="consultantplus://offline/ref=DCCD900497892A7825E7A6EAE7F952C3BEF41357B51A3B830AB743CD29CF47EEFA7D2E769EF4BEKFJ3P" TargetMode="External"/><Relationship Id="rId38" Type="http://schemas.openxmlformats.org/officeDocument/2006/relationships/hyperlink" Target="consultantplus://offline/ref=DCCD900497892A7825E7A6EAE7F952C3B7F2135CBB12668902EE4FCF2EC018F9FD3422779EF4B6FBK2J4P" TargetMode="External"/><Relationship Id="rId46" Type="http://schemas.openxmlformats.org/officeDocument/2006/relationships/hyperlink" Target="consultantplus://offline/ref=DCCD900497892A7825E7A6EAE7F952C3B7F11353B418668902EE4FCF2EC018F9FD3422779EF4B6FBK2J8P" TargetMode="External"/><Relationship Id="rId59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17458</Words>
  <Characters>99512</Characters>
  <Application>Microsoft Office Word</Application>
  <DocSecurity>2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23.07.2008 N 45"Об утверждении СанПиН 2.4.5.2409-08"(вместе с "СанПиН 2.4.5.2409-08. Санитарно-эпидемиологические требования к организации питания обучающихся в общеобразовательных учреждения</vt:lpstr>
    </vt:vector>
  </TitlesOfParts>
  <Company>SPecialiST RePack</Company>
  <LinksUpToDate>false</LinksUpToDate>
  <CharactersWithSpaces>116737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23.07.2008 N 45"Об утверждении СанПиН 2.4.5.2409-08"(вместе с "СанПиН 2.4.5.2409-08. Санитарно-эпидемиологические требования к организации питания обучающихся в общеобразовательных учреждения</dc:title>
  <dc:creator>ConsultantPlus</dc:creator>
  <cp:lastModifiedBy>Учительская</cp:lastModifiedBy>
  <cp:revision>2</cp:revision>
  <dcterms:created xsi:type="dcterms:W3CDTF">2015-05-22T07:24:00Z</dcterms:created>
  <dcterms:modified xsi:type="dcterms:W3CDTF">2015-05-22T07:24:00Z</dcterms:modified>
</cp:coreProperties>
</file>