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F" w:rsidRPr="0053322F" w:rsidRDefault="00073AD9" w:rsidP="0053322F">
      <w:pPr>
        <w:jc w:val="center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noProof/>
          <w:color w:val="333399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35pt;margin-top:2.25pt;width:459pt;height:28.2pt;z-index:251658240" adj=",10800" fillcolor="red">
            <v:shadow color="#868686"/>
            <v:textpath style="font-family:&quot;Arial&quot;;font-size:16pt;v-text-kern:t" trim="t" fitpath="t" string="Ответственность несовершеннолетних"/>
          </v:shape>
        </w:pict>
      </w:r>
    </w:p>
    <w:p w:rsidR="00073AD9" w:rsidRDefault="0053322F" w:rsidP="0053322F">
      <w:pPr>
        <w:rPr>
          <w:rFonts w:asciiTheme="minorHAnsi" w:hAnsiTheme="minorHAnsi" w:cs="Courier New"/>
          <w:sz w:val="24"/>
          <w:szCs w:val="24"/>
        </w:rPr>
      </w:pPr>
      <w:r w:rsidRPr="0053322F">
        <w:rPr>
          <w:rFonts w:asciiTheme="minorHAnsi" w:hAnsiTheme="minorHAnsi" w:cs="Courier New"/>
          <w:sz w:val="24"/>
          <w:szCs w:val="24"/>
        </w:rPr>
        <w:tab/>
      </w:r>
    </w:p>
    <w:p w:rsidR="00073AD9" w:rsidRDefault="00073AD9" w:rsidP="0053322F">
      <w:pPr>
        <w:rPr>
          <w:rFonts w:asciiTheme="minorHAnsi" w:hAnsiTheme="minorHAnsi" w:cs="Courier New"/>
          <w:sz w:val="24"/>
          <w:szCs w:val="24"/>
        </w:rPr>
      </w:pPr>
    </w:p>
    <w:p w:rsidR="0053322F" w:rsidRPr="001C0E3D" w:rsidRDefault="00073AD9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 xml:space="preserve">              </w:t>
      </w:r>
      <w:r w:rsidR="0053322F" w:rsidRPr="001C0E3D">
        <w:rPr>
          <w:rFonts w:ascii="Georgia" w:hAnsi="Georgia" w:cs="Courier New"/>
          <w:sz w:val="24"/>
          <w:szCs w:val="24"/>
        </w:rPr>
        <w:t>Защищать свои права, задача для многих сложная, особенно для подростков - одной из самых социально не защищенных групп населения.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ab/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 За большинство преступлений уголовная ответственность наступает с несовершеннолетнего возраста (убийство, умышленное причинение тяжкого вреда здоровью разбой и т.д.), ответственность наступает с лет.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ab/>
        <w:t>Если общественно опасное деяние совершает лицо, не достигшее возраста уголовной ответственности (14 или 16 лет), или несовершеннолетний, достигший это возраста, которой вследствие отставания в психическом развитии не мог осознавать характер и степень опасности совершенного им деяния, то при этом отсутствуют признаки субъектов преступления, а значит основания уголовной ответственности. К этим лицам принудительные меры воспитательного воздействия применяются в порядке, предусмотренном административным законодательством.</w:t>
      </w:r>
      <w:r w:rsidRPr="001C0E3D">
        <w:rPr>
          <w:rFonts w:ascii="Georgia" w:hAnsi="Georgia" w:cs="Courier New"/>
          <w:sz w:val="24"/>
          <w:szCs w:val="24"/>
        </w:rPr>
        <w:tab/>
        <w:t>К несовершеннолетним, совершившим административные правонарушения, применяются меры предусмотренные Положением о комиссиях по делам несовершеннолетних.</w:t>
      </w:r>
    </w:p>
    <w:p w:rsidR="0053322F" w:rsidRPr="001C0E3D" w:rsidRDefault="0053322F" w:rsidP="001C0E3D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>Несовершеннолетним, совершившим преступления, может быть назначено наказание либо к ним могут быть применены принудительные меры воспитательного воздействия.</w:t>
      </w:r>
    </w:p>
    <w:p w:rsidR="00073AD9" w:rsidRDefault="00073AD9" w:rsidP="00073AD9">
      <w:pPr>
        <w:ind w:right="43"/>
        <w:jc w:val="center"/>
        <w:rPr>
          <w:rFonts w:ascii="Georgia" w:hAnsi="Georgia" w:cs="Courier New"/>
          <w:b/>
          <w:bCs/>
          <w:i/>
          <w:iCs/>
          <w:color w:val="FF0000"/>
          <w:sz w:val="28"/>
          <w:szCs w:val="28"/>
        </w:rPr>
      </w:pPr>
    </w:p>
    <w:p w:rsidR="0053322F" w:rsidRDefault="0053322F" w:rsidP="00073AD9">
      <w:pPr>
        <w:ind w:right="43"/>
        <w:jc w:val="center"/>
        <w:rPr>
          <w:rFonts w:ascii="Georgia" w:hAnsi="Georgia" w:cs="Courier New"/>
          <w:b/>
          <w:bCs/>
          <w:i/>
          <w:iCs/>
          <w:color w:val="FF0000"/>
          <w:sz w:val="28"/>
          <w:szCs w:val="28"/>
        </w:rPr>
      </w:pPr>
      <w:r w:rsidRPr="0053322F">
        <w:rPr>
          <w:rFonts w:asciiTheme="minorHAnsi" w:hAnsiTheme="minorHAnsi" w:cs="Courier New"/>
          <w:sz w:val="24"/>
          <w:szCs w:val="24"/>
        </w:rPr>
        <w:tab/>
      </w:r>
      <w:r w:rsidRPr="00073AD9">
        <w:rPr>
          <w:rFonts w:ascii="Georgia" w:hAnsi="Georgia" w:cs="Courier New"/>
          <w:b/>
          <w:bCs/>
          <w:i/>
          <w:iCs/>
          <w:color w:val="FF0000"/>
          <w:sz w:val="28"/>
          <w:szCs w:val="28"/>
        </w:rPr>
        <w:t>Видами наказаний, назначаемых несовершеннолетним, являются:</w:t>
      </w:r>
    </w:p>
    <w:p w:rsidR="00073AD9" w:rsidRPr="0053322F" w:rsidRDefault="00073AD9" w:rsidP="00073AD9">
      <w:pPr>
        <w:ind w:right="43"/>
        <w:jc w:val="center"/>
        <w:rPr>
          <w:rFonts w:asciiTheme="minorHAnsi" w:hAnsiTheme="minorHAnsi" w:cs="Courier New"/>
          <w:b/>
          <w:color w:val="003366"/>
          <w:sz w:val="24"/>
          <w:szCs w:val="24"/>
        </w:rPr>
      </w:pP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А) штраф;</w:t>
      </w: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Б) лишение права заниматься определенной деятельностью;</w:t>
      </w: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В) обязательные работы;</w:t>
      </w: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Г) исправительные работы;</w:t>
      </w: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Д) арест;</w:t>
      </w:r>
    </w:p>
    <w:p w:rsidR="0053322F" w:rsidRPr="00073AD9" w:rsidRDefault="0053322F" w:rsidP="0053322F">
      <w:pPr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073AD9">
        <w:rPr>
          <w:rFonts w:asciiTheme="minorHAnsi" w:hAnsiTheme="minorHAnsi" w:cs="Courier New"/>
          <w:b/>
          <w:color w:val="FF0000"/>
          <w:sz w:val="24"/>
          <w:szCs w:val="24"/>
        </w:rPr>
        <w:t>Е) лишение свободы на определенный срок.</w:t>
      </w:r>
    </w:p>
    <w:p w:rsidR="0053322F" w:rsidRPr="0053322F" w:rsidRDefault="0053322F" w:rsidP="0053322F">
      <w:pPr>
        <w:rPr>
          <w:rFonts w:asciiTheme="minorHAnsi" w:hAnsiTheme="minorHAnsi" w:cs="Courier New"/>
          <w:b/>
          <w:color w:val="003366"/>
          <w:sz w:val="24"/>
          <w:szCs w:val="24"/>
        </w:rPr>
      </w:pP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Theme="minorHAnsi" w:hAnsiTheme="minorHAnsi" w:cs="Courier New"/>
          <w:color w:val="FF0000"/>
          <w:sz w:val="24"/>
          <w:szCs w:val="24"/>
        </w:rPr>
        <w:t xml:space="preserve"> </w:t>
      </w:r>
      <w:r w:rsidRPr="001C0E3D">
        <w:rPr>
          <w:rFonts w:ascii="Georgia" w:hAnsi="Georgia" w:cs="Courier New"/>
          <w:color w:val="FF0000"/>
          <w:sz w:val="24"/>
          <w:szCs w:val="24"/>
          <w:u w:val="single"/>
        </w:rPr>
        <w:t>Штраф</w:t>
      </w:r>
      <w:r w:rsidRPr="001C0E3D">
        <w:rPr>
          <w:rFonts w:ascii="Georgia" w:hAnsi="Georgia" w:cs="Courier New"/>
          <w:sz w:val="24"/>
          <w:szCs w:val="24"/>
        </w:rPr>
        <w:t xml:space="preserve"> назначается только при наличии у несовершеннолетнего осужденного самостоятельного заработка или имущества, на которое может быть обращено взыскание и назначается в размере заработной платы или иного дохода несовершеннолетнего осужденного за период от двух недель до шести месяцев.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color w:val="FF0000"/>
          <w:sz w:val="24"/>
          <w:szCs w:val="24"/>
          <w:u w:val="single"/>
        </w:rPr>
        <w:t>Обязательные работы</w:t>
      </w:r>
      <w:r w:rsidRPr="001C0E3D">
        <w:rPr>
          <w:rFonts w:ascii="Georgia" w:hAnsi="Georgia" w:cs="Courier New"/>
          <w:sz w:val="24"/>
          <w:szCs w:val="24"/>
        </w:rPr>
        <w:t xml:space="preserve"> назначаются на срок от сорока до ста шестидесяти часов, заключаются в выполнении работ, посильных для несовершеннолетних, и исполняются ими в свободное от учебы или основной работы время. Продолжительность исполнения данного вида наказания лицам в возрасте до пятнадцати лет не может превышать двух часов в день, а лицам в возрасте от пятнадцати до шестнадцати лет – трех часов в день.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color w:val="FF0000"/>
          <w:sz w:val="24"/>
          <w:szCs w:val="24"/>
          <w:u w:val="single"/>
        </w:rPr>
        <w:t>Арест</w:t>
      </w:r>
      <w:r w:rsidRPr="001C0E3D">
        <w:rPr>
          <w:rFonts w:ascii="Georgia" w:hAnsi="Georgia" w:cs="Courier New"/>
          <w:sz w:val="24"/>
          <w:szCs w:val="24"/>
        </w:rPr>
        <w:t xml:space="preserve"> назначается несовершеннолетним осужденным, достигшим к моменту вынесения судом приговора шестнадцатилетнего возраста, на срок от одного до четырех месяцев.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 xml:space="preserve"> </w:t>
      </w:r>
      <w:r w:rsidRPr="001C0E3D">
        <w:rPr>
          <w:rFonts w:ascii="Georgia" w:hAnsi="Georgia" w:cs="Courier New"/>
          <w:color w:val="FF0000"/>
          <w:sz w:val="24"/>
          <w:szCs w:val="24"/>
          <w:u w:val="single"/>
        </w:rPr>
        <w:t>Лишение свободы</w:t>
      </w:r>
      <w:r w:rsidRPr="001C0E3D">
        <w:rPr>
          <w:rFonts w:ascii="Georgia" w:hAnsi="Georgia" w:cs="Courier New"/>
          <w:sz w:val="24"/>
          <w:szCs w:val="24"/>
        </w:rPr>
        <w:t xml:space="preserve"> назначается несовершеннолетним осужденным на срок не свыше десяти лет и отбываются: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>- несовершеннолетними мужского пола, осужденными впервые к лишению свободы, а также несовершеннолетними женского пола в воспитательных колониях общего режима ;</w:t>
      </w:r>
    </w:p>
    <w:p w:rsidR="0053322F" w:rsidRPr="001C0E3D" w:rsidRDefault="0053322F" w:rsidP="0053322F">
      <w:pPr>
        <w:rPr>
          <w:rFonts w:ascii="Georgia" w:hAnsi="Georgia" w:cs="Courier New"/>
          <w:sz w:val="24"/>
          <w:szCs w:val="24"/>
        </w:rPr>
      </w:pPr>
      <w:r w:rsidRPr="001C0E3D">
        <w:rPr>
          <w:rFonts w:ascii="Georgia" w:hAnsi="Georgia" w:cs="Courier New"/>
          <w:sz w:val="24"/>
          <w:szCs w:val="24"/>
        </w:rPr>
        <w:t>- несовершеннолетними мужского пола, ранее отбывшими лишение свободы в воспитательных колониях усиленного режима.</w:t>
      </w:r>
    </w:p>
    <w:p w:rsidR="00622431" w:rsidRPr="0053322F" w:rsidRDefault="00622431">
      <w:pPr>
        <w:rPr>
          <w:rFonts w:asciiTheme="minorHAnsi" w:hAnsiTheme="minorHAnsi"/>
          <w:sz w:val="24"/>
          <w:szCs w:val="24"/>
        </w:rPr>
      </w:pPr>
    </w:p>
    <w:sectPr w:rsidR="00622431" w:rsidRPr="0053322F" w:rsidSect="00533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322F"/>
    <w:rsid w:val="00073AD9"/>
    <w:rsid w:val="001C0E3D"/>
    <w:rsid w:val="0053322F"/>
    <w:rsid w:val="00622431"/>
    <w:rsid w:val="00D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32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33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Company>Home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2015-02-02T08:01:00Z</dcterms:created>
  <dcterms:modified xsi:type="dcterms:W3CDTF">2015-02-02T08:08:00Z</dcterms:modified>
</cp:coreProperties>
</file>