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E6" w:rsidRDefault="006418E6" w:rsidP="006418E6">
      <w:pPr>
        <w:pageBreakBefore/>
        <w:jc w:val="center"/>
        <w:rPr>
          <w:sz w:val="20"/>
          <w:szCs w:val="20"/>
        </w:rPr>
      </w:pPr>
      <w:r>
        <w:rPr>
          <w:b/>
          <w:bCs/>
          <w:sz w:val="20"/>
          <w:szCs w:val="20"/>
        </w:rPr>
        <w:t>Психологические приемы «достраивания» неполной семьи</w:t>
      </w:r>
    </w:p>
    <w:p w:rsidR="006418E6" w:rsidRDefault="006418E6" w:rsidP="006418E6">
      <w:pPr>
        <w:rPr>
          <w:sz w:val="20"/>
          <w:szCs w:val="20"/>
        </w:rPr>
      </w:pPr>
    </w:p>
    <w:p w:rsidR="006418E6" w:rsidRDefault="006418E6" w:rsidP="006418E6">
      <w:pPr>
        <w:jc w:val="right"/>
        <w:rPr>
          <w:sz w:val="20"/>
          <w:szCs w:val="20"/>
        </w:rPr>
      </w:pPr>
      <w:r>
        <w:rPr>
          <w:sz w:val="20"/>
          <w:szCs w:val="20"/>
        </w:rPr>
        <w:t xml:space="preserve">Самой превосходной из женщин сочтена будет та, которая </w:t>
      </w:r>
    </w:p>
    <w:p w:rsidR="006418E6" w:rsidRDefault="006418E6" w:rsidP="006418E6">
      <w:pPr>
        <w:jc w:val="right"/>
        <w:rPr>
          <w:sz w:val="20"/>
          <w:szCs w:val="20"/>
        </w:rPr>
      </w:pPr>
      <w:r>
        <w:rPr>
          <w:sz w:val="20"/>
          <w:szCs w:val="20"/>
        </w:rPr>
        <w:t>окажется в состоянии заменить своим детям умершего отца.</w:t>
      </w:r>
    </w:p>
    <w:p w:rsidR="006418E6" w:rsidRDefault="006418E6" w:rsidP="006418E6">
      <w:pPr>
        <w:jc w:val="right"/>
        <w:rPr>
          <w:sz w:val="20"/>
          <w:szCs w:val="20"/>
        </w:rPr>
      </w:pPr>
      <w:r>
        <w:rPr>
          <w:sz w:val="20"/>
          <w:szCs w:val="20"/>
        </w:rPr>
        <w:t>И. Гете</w:t>
      </w:r>
    </w:p>
    <w:p w:rsidR="006418E6" w:rsidRDefault="006418E6" w:rsidP="006418E6">
      <w:pPr>
        <w:rPr>
          <w:sz w:val="20"/>
          <w:szCs w:val="20"/>
        </w:rPr>
      </w:pPr>
    </w:p>
    <w:p w:rsidR="006418E6" w:rsidRDefault="006418E6" w:rsidP="006418E6">
      <w:pPr>
        <w:jc w:val="both"/>
        <w:rPr>
          <w:sz w:val="20"/>
          <w:szCs w:val="20"/>
        </w:rPr>
      </w:pPr>
      <w:r>
        <w:rPr>
          <w:sz w:val="20"/>
          <w:szCs w:val="20"/>
        </w:rPr>
        <w:tab/>
        <w:t xml:space="preserve">Именно этот эпиграф следует взять на вооружение всем матерям, перед которыми встала </w:t>
      </w:r>
      <w:r>
        <w:rPr>
          <w:rStyle w:val="a4"/>
          <w:sz w:val="20"/>
          <w:szCs w:val="20"/>
        </w:rPr>
        <w:t xml:space="preserve">необходимость воспитания ребенка в одиночку. </w:t>
      </w:r>
      <w:r>
        <w:rPr>
          <w:sz w:val="20"/>
          <w:szCs w:val="20"/>
        </w:rPr>
        <w:t>Успешность или неуспешность каждой женщины как матери зависит не от количества рожденных ею детей, а от воспитания их как самостоятельных личностей, уверенных в свои</w:t>
      </w:r>
      <w:bookmarkStart w:id="0" w:name="_GoBack"/>
      <w:bookmarkEnd w:id="0"/>
      <w:r>
        <w:rPr>
          <w:sz w:val="20"/>
          <w:szCs w:val="20"/>
        </w:rPr>
        <w:t>х силах. Эта непростая задача значительно усложняется, если женщине приходится воспитывать ребенка в одиночку. Однако неполную семью можно гармонично достроить, предприняв для этого ряд шагов.</w:t>
      </w:r>
    </w:p>
    <w:p w:rsidR="006418E6" w:rsidRDefault="006418E6" w:rsidP="006418E6">
      <w:pPr>
        <w:jc w:val="both"/>
        <w:rPr>
          <w:sz w:val="20"/>
          <w:szCs w:val="20"/>
        </w:rPr>
      </w:pPr>
      <w:r>
        <w:rPr>
          <w:sz w:val="20"/>
          <w:szCs w:val="20"/>
        </w:rPr>
        <w:tab/>
      </w:r>
      <w:r>
        <w:rPr>
          <w:b/>
          <w:bCs/>
          <w:i/>
          <w:iCs/>
          <w:sz w:val="20"/>
          <w:szCs w:val="20"/>
        </w:rPr>
        <w:t xml:space="preserve">Шаг первый: </w:t>
      </w:r>
      <w:r>
        <w:rPr>
          <w:b/>
          <w:bCs/>
          <w:i/>
          <w:iCs/>
          <w:sz w:val="20"/>
          <w:szCs w:val="20"/>
          <w:u w:val="single"/>
        </w:rPr>
        <w:t>Рисуем образ отца.</w:t>
      </w:r>
      <w:r>
        <w:rPr>
          <w:b/>
          <w:bCs/>
          <w:i/>
          <w:iCs/>
          <w:sz w:val="20"/>
          <w:szCs w:val="20"/>
        </w:rPr>
        <w:t xml:space="preserve"> </w:t>
      </w:r>
      <w:r>
        <w:rPr>
          <w:sz w:val="20"/>
          <w:szCs w:val="20"/>
        </w:rPr>
        <w:t xml:space="preserve">Мало кто из матерей подозревает, что главная ее задача в </w:t>
      </w:r>
      <w:r>
        <w:rPr>
          <w:rStyle w:val="a4"/>
          <w:sz w:val="20"/>
          <w:szCs w:val="20"/>
        </w:rPr>
        <w:t>воспитании ребенка без отца</w:t>
      </w:r>
      <w:r>
        <w:rPr>
          <w:sz w:val="20"/>
          <w:szCs w:val="20"/>
        </w:rPr>
        <w:t xml:space="preserve"> состоит не в том, чтобы подыскать ему нового отца, и не в попытке самой заменить родного, а в создании соответствующей атмосферы в семье. Такой, в которой ребенок мог бы самостоятельно создать воображаемый образ отца. Широко известны ситуации, когда дети отказывались принимать вернувшихся с войны отцов, которых они успели забыть по малолетству. И отцам приходилось доказывать свое право на то, чтобы называться этим именем. О чем это говорит? Ребенок, независимо от того, по какой причине он остался без отца, по отзывам, услышанным рассказам и обрывкам воспоминаний рисует свой портрет папы. И пусть он будет сильно идеализирован, не надо разрушать созданную картинку. Мудрая мама обязательно расскажет о положительных качествах отца, а про отрицательные будет говорить дозированно, соотнося количество информации и степень ее подачи с возрастом ребенка.</w:t>
      </w:r>
    </w:p>
    <w:p w:rsidR="006418E6" w:rsidRDefault="006418E6" w:rsidP="006418E6">
      <w:pPr>
        <w:jc w:val="both"/>
        <w:rPr>
          <w:sz w:val="20"/>
          <w:szCs w:val="20"/>
        </w:rPr>
      </w:pPr>
      <w:r>
        <w:rPr>
          <w:sz w:val="20"/>
          <w:szCs w:val="20"/>
        </w:rPr>
        <w:tab/>
        <w:t>Более того, формирование образа отца, может привить ребенку определенные морально-нравственные нормы и манеру поведения. Сильные черты характера родителей должны помогать в формировании личности ребенка. Пусть он в хорошем берет пример с отца!</w:t>
      </w:r>
    </w:p>
    <w:p w:rsidR="006418E6" w:rsidRDefault="006418E6" w:rsidP="006418E6">
      <w:pPr>
        <w:jc w:val="both"/>
        <w:rPr>
          <w:rStyle w:val="a4"/>
          <w:sz w:val="20"/>
          <w:szCs w:val="20"/>
        </w:rPr>
      </w:pPr>
      <w:r>
        <w:rPr>
          <w:sz w:val="20"/>
          <w:szCs w:val="20"/>
        </w:rPr>
        <w:tab/>
      </w:r>
      <w:r>
        <w:rPr>
          <w:b/>
          <w:bCs/>
          <w:i/>
          <w:iCs/>
          <w:sz w:val="20"/>
          <w:szCs w:val="20"/>
        </w:rPr>
        <w:t xml:space="preserve">Шаг второй: </w:t>
      </w:r>
      <w:r>
        <w:rPr>
          <w:b/>
          <w:bCs/>
          <w:i/>
          <w:iCs/>
          <w:sz w:val="20"/>
          <w:szCs w:val="20"/>
          <w:u w:val="single"/>
        </w:rPr>
        <w:t>Знакомим с моделями поведения.</w:t>
      </w:r>
      <w:r>
        <w:rPr>
          <w:b/>
          <w:bCs/>
          <w:i/>
          <w:iCs/>
          <w:sz w:val="20"/>
          <w:szCs w:val="20"/>
        </w:rPr>
        <w:t xml:space="preserve"> </w:t>
      </w:r>
      <w:r>
        <w:rPr>
          <w:sz w:val="20"/>
          <w:szCs w:val="20"/>
        </w:rPr>
        <w:t>Чему самому главному учится ребенок в дружной полной семье? В первую очередь — построению той поведенческой модели, которая присуща именно его полу. Однако для того, чтобы он перенял необходимые навыки общения, заключение скоропалительных повторных браков совсем необязательно.</w:t>
      </w:r>
    </w:p>
    <w:p w:rsidR="006418E6" w:rsidRDefault="006418E6" w:rsidP="006418E6">
      <w:pPr>
        <w:jc w:val="both"/>
        <w:rPr>
          <w:sz w:val="20"/>
          <w:szCs w:val="20"/>
        </w:rPr>
      </w:pPr>
      <w:r>
        <w:rPr>
          <w:rStyle w:val="a4"/>
          <w:sz w:val="20"/>
          <w:szCs w:val="20"/>
        </w:rPr>
        <w:tab/>
      </w:r>
      <w:hyperlink r:id="rId5" w:history="1">
        <w:r>
          <w:rPr>
            <w:rStyle w:val="a3"/>
          </w:rPr>
          <w:t>После развода</w:t>
        </w:r>
      </w:hyperlink>
      <w:r>
        <w:rPr>
          <w:b/>
          <w:sz w:val="20"/>
          <w:szCs w:val="20"/>
        </w:rPr>
        <w:t xml:space="preserve"> </w:t>
      </w:r>
      <w:r>
        <w:rPr>
          <w:sz w:val="20"/>
          <w:szCs w:val="20"/>
        </w:rPr>
        <w:t>женщина зачастую возвращается к родителям. Отношения с дедушкой могут быть построены по типу «отец-ребенок», что облегчает перенятие принятых в обществе моделей поведения. Общение с дядей, отцами друзей или даже с соседями учит ребенка моделям поведения, принятым в обществе.</w:t>
      </w:r>
    </w:p>
    <w:p w:rsidR="006418E6" w:rsidRDefault="006418E6" w:rsidP="006418E6">
      <w:pPr>
        <w:jc w:val="both"/>
        <w:rPr>
          <w:sz w:val="20"/>
          <w:szCs w:val="20"/>
        </w:rPr>
      </w:pPr>
      <w:r>
        <w:rPr>
          <w:sz w:val="20"/>
          <w:szCs w:val="20"/>
        </w:rPr>
        <w:tab/>
      </w:r>
      <w:r>
        <w:rPr>
          <w:b/>
          <w:bCs/>
          <w:i/>
          <w:iCs/>
          <w:sz w:val="20"/>
          <w:szCs w:val="20"/>
        </w:rPr>
        <w:t xml:space="preserve">Шаг третий: </w:t>
      </w:r>
      <w:r>
        <w:rPr>
          <w:b/>
          <w:bCs/>
          <w:i/>
          <w:iCs/>
          <w:sz w:val="20"/>
          <w:szCs w:val="20"/>
          <w:u w:val="single"/>
        </w:rPr>
        <w:t>Дарим уверенность ребенку</w:t>
      </w:r>
    </w:p>
    <w:p w:rsidR="006418E6" w:rsidRDefault="006418E6" w:rsidP="006418E6">
      <w:pPr>
        <w:jc w:val="both"/>
        <w:rPr>
          <w:sz w:val="20"/>
          <w:szCs w:val="20"/>
        </w:rPr>
      </w:pPr>
      <w:r>
        <w:rPr>
          <w:sz w:val="20"/>
          <w:szCs w:val="20"/>
        </w:rPr>
        <w:tab/>
        <w:t xml:space="preserve">Очень часто </w:t>
      </w:r>
      <w:r>
        <w:rPr>
          <w:rStyle w:val="a4"/>
          <w:sz w:val="20"/>
          <w:szCs w:val="20"/>
        </w:rPr>
        <w:t xml:space="preserve">у ребенка после развода </w:t>
      </w:r>
      <w:r>
        <w:rPr>
          <w:sz w:val="20"/>
          <w:szCs w:val="20"/>
        </w:rPr>
        <w:t xml:space="preserve">возникает комплекс неполноценности от того, что </w:t>
      </w:r>
      <w:r>
        <w:rPr>
          <w:rStyle w:val="a4"/>
          <w:sz w:val="20"/>
          <w:szCs w:val="20"/>
        </w:rPr>
        <w:t>семья у него теперь неполная</w:t>
      </w:r>
      <w:r>
        <w:rPr>
          <w:sz w:val="20"/>
          <w:szCs w:val="20"/>
        </w:rPr>
        <w:t>. Основная задача матери — постараться объяснить, что никакой трагедии не произошло, таких семей довольно много, и она по-прежнему любит своего сына или дочь.</w:t>
      </w:r>
    </w:p>
    <w:p w:rsidR="006418E6" w:rsidRDefault="006418E6" w:rsidP="006418E6">
      <w:pPr>
        <w:jc w:val="both"/>
        <w:rPr>
          <w:sz w:val="20"/>
          <w:szCs w:val="20"/>
        </w:rPr>
      </w:pPr>
      <w:r>
        <w:rPr>
          <w:sz w:val="20"/>
          <w:szCs w:val="20"/>
        </w:rPr>
        <w:tab/>
        <w:t>Очень важно, чтобы женщина сама излучала спокойствие. Конечно, это очень непросто, однако следует помнить следующее. Известно, что маленький человек во многом копирует мать. Именно поэтому очень важно, как она ведет себя с мужчинами. Если ребенок видит, что мама воспринимает каждое лицо противоположного пола как потенциального врага, то невольно перенимает подобную модель поведения. Именно поэтому, разговаривая с мужчиной будь то сосед по подъезду или попутчик в маршрутке, необходимо общаться спокойно и конструктивно.</w:t>
      </w:r>
    </w:p>
    <w:p w:rsidR="006418E6" w:rsidRDefault="006418E6" w:rsidP="006418E6">
      <w:pPr>
        <w:jc w:val="both"/>
        <w:rPr>
          <w:sz w:val="20"/>
          <w:szCs w:val="20"/>
        </w:rPr>
      </w:pPr>
      <w:r>
        <w:rPr>
          <w:sz w:val="20"/>
          <w:szCs w:val="20"/>
        </w:rPr>
        <w:tab/>
        <w:t>Ни в коем случае не отзываемся о мужчинах как о предателях и негодяях. Иначе у ребенка, если это девочка, может возникнуть подсознательное отвращение к лицам противоположного пола, а у мальчика серьезный комплекс неполноценности.</w:t>
      </w:r>
    </w:p>
    <w:p w:rsidR="006418E6" w:rsidRDefault="006418E6" w:rsidP="006418E6">
      <w:pPr>
        <w:jc w:val="both"/>
        <w:rPr>
          <w:sz w:val="20"/>
          <w:szCs w:val="20"/>
        </w:rPr>
      </w:pPr>
      <w:r>
        <w:rPr>
          <w:sz w:val="20"/>
          <w:szCs w:val="20"/>
        </w:rPr>
        <w:tab/>
      </w:r>
      <w:r>
        <w:rPr>
          <w:b/>
          <w:bCs/>
          <w:i/>
          <w:iCs/>
          <w:sz w:val="20"/>
          <w:szCs w:val="20"/>
        </w:rPr>
        <w:t xml:space="preserve">Шаг четвертый: </w:t>
      </w:r>
      <w:r>
        <w:rPr>
          <w:b/>
          <w:bCs/>
          <w:i/>
          <w:iCs/>
          <w:sz w:val="20"/>
          <w:szCs w:val="20"/>
          <w:u w:val="single"/>
        </w:rPr>
        <w:t>Забываем о собственном эгоизме.</w:t>
      </w:r>
      <w:r>
        <w:rPr>
          <w:b/>
          <w:bCs/>
          <w:i/>
          <w:iCs/>
          <w:sz w:val="20"/>
          <w:szCs w:val="20"/>
        </w:rPr>
        <w:t xml:space="preserve"> </w:t>
      </w:r>
      <w:r>
        <w:rPr>
          <w:sz w:val="20"/>
          <w:szCs w:val="20"/>
        </w:rPr>
        <w:t xml:space="preserve">Как часто </w:t>
      </w:r>
      <w:r>
        <w:rPr>
          <w:rStyle w:val="a4"/>
          <w:sz w:val="20"/>
          <w:szCs w:val="20"/>
        </w:rPr>
        <w:t>женщина, оставшись одна</w:t>
      </w:r>
      <w:r>
        <w:rPr>
          <w:sz w:val="20"/>
          <w:szCs w:val="20"/>
        </w:rPr>
        <w:t>, переключает все внимание на ребенка! Конечно, ей не хочется оставаться в одиночестве. Однако не стоит забывать, что у маленького человечка тоже могут быть свои интересы и увлечения, что ему так хочется побегать с друзьями во дворе. Не пытайтесь насильно оставить ребенка дома, упрекая его в том, что он не любит свою маму и бросает ее одну. Ни в коем случае также не следует выплескивать на ребенка все эмоции, которые вызывает расставание с любимым человеком. Подобный разговор лучше оставить до визита близкой подругой, с которой с глазу на глаз можно поговорить о наболевшем.</w:t>
      </w:r>
    </w:p>
    <w:p w:rsidR="006418E6" w:rsidRDefault="006418E6" w:rsidP="006418E6">
      <w:pPr>
        <w:jc w:val="both"/>
        <w:rPr>
          <w:sz w:val="20"/>
          <w:szCs w:val="20"/>
        </w:rPr>
      </w:pPr>
      <w:r>
        <w:rPr>
          <w:sz w:val="20"/>
          <w:szCs w:val="20"/>
        </w:rPr>
        <w:tab/>
      </w:r>
      <w:r>
        <w:rPr>
          <w:b/>
          <w:bCs/>
          <w:i/>
          <w:iCs/>
          <w:sz w:val="20"/>
          <w:szCs w:val="20"/>
        </w:rPr>
        <w:t xml:space="preserve">Шаг пятый: </w:t>
      </w:r>
      <w:r>
        <w:rPr>
          <w:b/>
          <w:bCs/>
          <w:i/>
          <w:iCs/>
          <w:sz w:val="20"/>
          <w:szCs w:val="20"/>
          <w:u w:val="single"/>
        </w:rPr>
        <w:t>Остаемся другом.</w:t>
      </w:r>
      <w:r>
        <w:rPr>
          <w:sz w:val="20"/>
          <w:szCs w:val="20"/>
        </w:rPr>
        <w:tab/>
        <w:t>И, конечно, в любой ситуации остаемся ребенку другом, старшей сестрой и советчицей. Именно другом, не превращаясь в грозную мать-надсмотрщицу. «Завинчивание гаек» приведет лишь к вполне закономерному протесту и возникновению психологической дистанции.</w:t>
      </w:r>
    </w:p>
    <w:p w:rsidR="006418E6" w:rsidRDefault="006418E6" w:rsidP="006418E6">
      <w:pPr>
        <w:jc w:val="both"/>
        <w:rPr>
          <w:sz w:val="20"/>
          <w:szCs w:val="20"/>
        </w:rPr>
      </w:pPr>
      <w:r>
        <w:rPr>
          <w:sz w:val="20"/>
          <w:szCs w:val="20"/>
        </w:rPr>
        <w:tab/>
        <w:t>Видя же, что мама относится к нему с уважением, разговаривая на равных, ребенок сохранит доверительные отношения и будет делиться с вами своими радостями и горестями.</w:t>
      </w:r>
    </w:p>
    <w:p w:rsidR="006418E6" w:rsidRDefault="006418E6" w:rsidP="006418E6">
      <w:pPr>
        <w:jc w:val="both"/>
        <w:rPr>
          <w:sz w:val="20"/>
          <w:szCs w:val="20"/>
          <w:lang w:val="ru-RU"/>
        </w:rPr>
      </w:pPr>
      <w:r>
        <w:rPr>
          <w:sz w:val="20"/>
          <w:szCs w:val="20"/>
        </w:rPr>
        <w:tab/>
        <w:t xml:space="preserve">Маленький человек — это тоже личность, которая требует к себе уважения. Пусть он еще не все понимает во взаимоотношениях взрослых, однако он прекрасно чувствует мамино отношение к миру. И невольно перенимает ее поведение. Именно поэтому женщине необходимо как можно быстрее обрести душевное спокойствие и </w:t>
      </w:r>
      <w:r>
        <w:rPr>
          <w:rStyle w:val="a4"/>
          <w:sz w:val="20"/>
          <w:szCs w:val="20"/>
        </w:rPr>
        <w:t>начать новый этап в своей жизни</w:t>
      </w:r>
      <w:r>
        <w:rPr>
          <w:sz w:val="20"/>
          <w:szCs w:val="20"/>
        </w:rPr>
        <w:t>.</w:t>
      </w:r>
    </w:p>
    <w:p w:rsidR="000D2856" w:rsidRDefault="006418E6" w:rsidP="006418E6">
      <w:pPr>
        <w:ind w:left="-851" w:hanging="283"/>
        <w:jc w:val="right"/>
      </w:pPr>
      <w:r>
        <w:rPr>
          <w:sz w:val="20"/>
          <w:szCs w:val="20"/>
          <w:lang w:val="ru-RU"/>
        </w:rPr>
        <w:t xml:space="preserve">По материалам </w:t>
      </w:r>
      <w:hyperlink r:id="rId6" w:history="1">
        <w:r>
          <w:rPr>
            <w:rStyle w:val="a3"/>
          </w:rPr>
          <w:t>http://razvodimsya.ru/feminine/woman-newlife/nepolnaya-semya-2</w:t>
        </w:r>
      </w:hyperlink>
    </w:p>
    <w:sectPr w:rsidR="000D2856" w:rsidSect="006418E6">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BA"/>
    <w:rsid w:val="000D2856"/>
    <w:rsid w:val="006418E6"/>
    <w:rsid w:val="007639BA"/>
    <w:rsid w:val="00FE5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E6"/>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18E6"/>
    <w:rPr>
      <w:color w:val="000080"/>
      <w:u w:val="single"/>
      <w:lang/>
    </w:rPr>
  </w:style>
  <w:style w:type="character" w:styleId="a4">
    <w:name w:val="Strong"/>
    <w:basedOn w:val="a0"/>
    <w:qFormat/>
    <w:rsid w:val="006418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E6"/>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18E6"/>
    <w:rPr>
      <w:color w:val="000080"/>
      <w:u w:val="single"/>
      <w:lang/>
    </w:rPr>
  </w:style>
  <w:style w:type="character" w:styleId="a4">
    <w:name w:val="Strong"/>
    <w:basedOn w:val="a0"/>
    <w:qFormat/>
    <w:rsid w:val="00641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zvodimsya.ru/feminine/woman-newlife/nepolnaya-semya-2" TargetMode="External"/><Relationship Id="rId5" Type="http://schemas.openxmlformats.org/officeDocument/2006/relationships/hyperlink" Target="http://razvodimsy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2</cp:revision>
  <dcterms:created xsi:type="dcterms:W3CDTF">2014-05-05T08:19:00Z</dcterms:created>
  <dcterms:modified xsi:type="dcterms:W3CDTF">2014-05-05T08:39:00Z</dcterms:modified>
</cp:coreProperties>
</file>