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CA" w:rsidRPr="005061BF" w:rsidRDefault="00F23ECA" w:rsidP="005D1BC6">
      <w:pPr>
        <w:spacing w:after="0" w:line="240" w:lineRule="auto"/>
        <w:jc w:val="center"/>
        <w:rPr>
          <w:b/>
          <w:sz w:val="24"/>
          <w:szCs w:val="24"/>
        </w:rPr>
      </w:pPr>
      <w:r w:rsidRPr="005061BF">
        <w:rPr>
          <w:b/>
          <w:sz w:val="24"/>
          <w:szCs w:val="24"/>
        </w:rPr>
        <w:t>MTSU TEACHER CANDIDATE</w:t>
      </w:r>
    </w:p>
    <w:tbl>
      <w:tblPr>
        <w:tblStyle w:val="TableGrid"/>
        <w:tblpPr w:leftFromText="180" w:rightFromText="180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5D1BC6" w:rsidTr="00B55339">
        <w:tc>
          <w:tcPr>
            <w:tcW w:w="2628" w:type="dxa"/>
            <w:shd w:val="clear" w:color="auto" w:fill="F2F2F2"/>
          </w:tcPr>
          <w:p w:rsidR="005D1BC6" w:rsidRPr="00844012" w:rsidRDefault="005D1BC6" w:rsidP="005D1BC6">
            <w:pPr>
              <w:rPr>
                <w:b/>
              </w:rPr>
            </w:pPr>
            <w:r w:rsidRPr="00844012">
              <w:rPr>
                <w:b/>
              </w:rPr>
              <w:t>TEACHER CANDIDATE</w:t>
            </w:r>
          </w:p>
        </w:tc>
        <w:tc>
          <w:tcPr>
            <w:tcW w:w="6948" w:type="dxa"/>
          </w:tcPr>
          <w:p w:rsidR="005D1BC6" w:rsidRDefault="005D1BC6" w:rsidP="005D1BC6"/>
        </w:tc>
      </w:tr>
      <w:tr w:rsidR="005D1BC6" w:rsidTr="00B55339">
        <w:tc>
          <w:tcPr>
            <w:tcW w:w="2628" w:type="dxa"/>
            <w:shd w:val="clear" w:color="auto" w:fill="F2F2F2"/>
          </w:tcPr>
          <w:p w:rsidR="005D1BC6" w:rsidRPr="00844012" w:rsidRDefault="005D1BC6" w:rsidP="005D1BC6">
            <w:pPr>
              <w:rPr>
                <w:b/>
              </w:rPr>
            </w:pPr>
            <w:r w:rsidRPr="00844012">
              <w:rPr>
                <w:b/>
              </w:rPr>
              <w:t>DATE</w:t>
            </w:r>
          </w:p>
        </w:tc>
        <w:tc>
          <w:tcPr>
            <w:tcW w:w="6948" w:type="dxa"/>
          </w:tcPr>
          <w:p w:rsidR="005D1BC6" w:rsidRDefault="005D1BC6" w:rsidP="005D1BC6"/>
        </w:tc>
      </w:tr>
      <w:tr w:rsidR="005D1BC6" w:rsidTr="00B55339">
        <w:tc>
          <w:tcPr>
            <w:tcW w:w="2628" w:type="dxa"/>
            <w:shd w:val="clear" w:color="auto" w:fill="F2F2F2"/>
          </w:tcPr>
          <w:p w:rsidR="005D1BC6" w:rsidRPr="00844012" w:rsidRDefault="005D1BC6" w:rsidP="005D1BC6">
            <w:pPr>
              <w:rPr>
                <w:b/>
              </w:rPr>
            </w:pPr>
            <w:r w:rsidRPr="00844012">
              <w:rPr>
                <w:b/>
              </w:rPr>
              <w:t>GRADE / CLASS</w:t>
            </w:r>
          </w:p>
        </w:tc>
        <w:tc>
          <w:tcPr>
            <w:tcW w:w="6948" w:type="dxa"/>
          </w:tcPr>
          <w:p w:rsidR="005D1BC6" w:rsidRDefault="005D1BC6" w:rsidP="005D1BC6"/>
        </w:tc>
      </w:tr>
      <w:tr w:rsidR="005D1BC6" w:rsidTr="00B55339">
        <w:tc>
          <w:tcPr>
            <w:tcW w:w="2628" w:type="dxa"/>
            <w:shd w:val="clear" w:color="auto" w:fill="F2F2F2"/>
          </w:tcPr>
          <w:p w:rsidR="005D1BC6" w:rsidRPr="00844012" w:rsidRDefault="005D1BC6" w:rsidP="005D1BC6">
            <w:pPr>
              <w:rPr>
                <w:b/>
              </w:rPr>
            </w:pPr>
            <w:r w:rsidRPr="00844012">
              <w:rPr>
                <w:b/>
              </w:rPr>
              <w:t>UNIT</w:t>
            </w:r>
          </w:p>
        </w:tc>
        <w:tc>
          <w:tcPr>
            <w:tcW w:w="6948" w:type="dxa"/>
          </w:tcPr>
          <w:p w:rsidR="005D1BC6" w:rsidRDefault="005D1BC6" w:rsidP="005D1BC6"/>
        </w:tc>
      </w:tr>
      <w:tr w:rsidR="005D1BC6" w:rsidTr="00B55339">
        <w:tc>
          <w:tcPr>
            <w:tcW w:w="2628" w:type="dxa"/>
            <w:shd w:val="clear" w:color="auto" w:fill="F2F2F2"/>
          </w:tcPr>
          <w:p w:rsidR="005D1BC6" w:rsidRPr="00844012" w:rsidRDefault="005D1BC6" w:rsidP="005D1BC6">
            <w:pPr>
              <w:rPr>
                <w:b/>
              </w:rPr>
            </w:pPr>
            <w:r w:rsidRPr="00844012">
              <w:rPr>
                <w:b/>
              </w:rPr>
              <w:t>LESSON TITLE</w:t>
            </w:r>
          </w:p>
        </w:tc>
        <w:tc>
          <w:tcPr>
            <w:tcW w:w="6948" w:type="dxa"/>
          </w:tcPr>
          <w:p w:rsidR="005D1BC6" w:rsidRDefault="005D1BC6" w:rsidP="005D1BC6"/>
        </w:tc>
      </w:tr>
      <w:tr w:rsidR="00826A71" w:rsidTr="00B55339">
        <w:tc>
          <w:tcPr>
            <w:tcW w:w="2628" w:type="dxa"/>
            <w:shd w:val="clear" w:color="auto" w:fill="F2F2F2"/>
          </w:tcPr>
          <w:p w:rsidR="00826A71" w:rsidRPr="00844012" w:rsidRDefault="00826A71" w:rsidP="005D1BC6">
            <w:pPr>
              <w:rPr>
                <w:b/>
              </w:rPr>
            </w:pPr>
            <w:r w:rsidRPr="00844012">
              <w:rPr>
                <w:b/>
              </w:rPr>
              <w:t>DURATION</w:t>
            </w:r>
          </w:p>
        </w:tc>
        <w:tc>
          <w:tcPr>
            <w:tcW w:w="6948" w:type="dxa"/>
          </w:tcPr>
          <w:p w:rsidR="00826A71" w:rsidRDefault="00826A71" w:rsidP="005D1BC6"/>
        </w:tc>
      </w:tr>
      <w:tr w:rsidR="00826A71" w:rsidTr="00B55339">
        <w:tc>
          <w:tcPr>
            <w:tcW w:w="2628" w:type="dxa"/>
            <w:shd w:val="clear" w:color="auto" w:fill="F2F2F2"/>
          </w:tcPr>
          <w:p w:rsidR="00826A71" w:rsidRPr="00844012" w:rsidRDefault="00826A71" w:rsidP="005D1BC6">
            <w:pPr>
              <w:rPr>
                <w:b/>
              </w:rPr>
            </w:pPr>
            <w:r w:rsidRPr="00844012">
              <w:rPr>
                <w:b/>
              </w:rPr>
              <w:t>CO-TEACHING MODEL</w:t>
            </w:r>
          </w:p>
        </w:tc>
        <w:tc>
          <w:tcPr>
            <w:tcW w:w="6948" w:type="dxa"/>
          </w:tcPr>
          <w:p w:rsidR="00826A71" w:rsidRDefault="00826A71" w:rsidP="005D1BC6"/>
        </w:tc>
      </w:tr>
    </w:tbl>
    <w:p w:rsidR="001564D3" w:rsidRDefault="00F23ECA" w:rsidP="005D1BC6">
      <w:pPr>
        <w:spacing w:after="0" w:line="240" w:lineRule="auto"/>
        <w:jc w:val="center"/>
        <w:rPr>
          <w:b/>
          <w:sz w:val="24"/>
          <w:szCs w:val="24"/>
        </w:rPr>
      </w:pPr>
      <w:r w:rsidRPr="005061BF">
        <w:rPr>
          <w:b/>
          <w:sz w:val="24"/>
          <w:szCs w:val="24"/>
        </w:rPr>
        <w:t>LESSON PLAN FORMAT</w:t>
      </w:r>
    </w:p>
    <w:p w:rsidR="005D1BC6" w:rsidRPr="005D1BC6" w:rsidRDefault="005D1BC6" w:rsidP="005D1BC6">
      <w:pPr>
        <w:spacing w:after="0" w:line="240" w:lineRule="auto"/>
        <w:jc w:val="center"/>
        <w:rPr>
          <w:b/>
          <w:sz w:val="16"/>
          <w:szCs w:val="16"/>
        </w:rPr>
      </w:pPr>
    </w:p>
    <w:p w:rsidR="00F23ECA" w:rsidRDefault="00F23ECA" w:rsidP="00F23ECA">
      <w:pPr>
        <w:jc w:val="center"/>
      </w:pPr>
    </w:p>
    <w:p w:rsidR="00F23ECA" w:rsidRPr="005061BF" w:rsidRDefault="00F23ECA" w:rsidP="00F23ECA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594"/>
        <w:gridCol w:w="6982"/>
      </w:tblGrid>
      <w:tr w:rsidR="003072A1" w:rsidTr="00807C6D">
        <w:tc>
          <w:tcPr>
            <w:tcW w:w="2594" w:type="dxa"/>
            <w:vMerge w:val="restart"/>
            <w:shd w:val="clear" w:color="auto" w:fill="F2F2F2"/>
          </w:tcPr>
          <w:p w:rsidR="003072A1" w:rsidRDefault="003072A1" w:rsidP="00807C6D">
            <w:pPr>
              <w:jc w:val="center"/>
              <w:rPr>
                <w:b/>
              </w:rPr>
            </w:pPr>
          </w:p>
          <w:p w:rsidR="003072A1" w:rsidRPr="00CD384D" w:rsidRDefault="003072A1" w:rsidP="00807C6D">
            <w:pPr>
              <w:jc w:val="center"/>
              <w:rPr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LESSON OVERVIEW</w:t>
            </w:r>
          </w:p>
        </w:tc>
        <w:tc>
          <w:tcPr>
            <w:tcW w:w="6982" w:type="dxa"/>
            <w:shd w:val="clear" w:color="auto" w:fill="F2F2F2"/>
          </w:tcPr>
          <w:p w:rsidR="003072A1" w:rsidRDefault="003072A1" w:rsidP="00807C6D">
            <w:r>
              <w:t xml:space="preserve">What will be Taught, Summary of the Task, Length of Lesson, Scope and Sequence, Central Focus </w:t>
            </w:r>
          </w:p>
        </w:tc>
      </w:tr>
      <w:tr w:rsidR="003072A1" w:rsidTr="00807C6D">
        <w:tc>
          <w:tcPr>
            <w:tcW w:w="2594" w:type="dxa"/>
            <w:vMerge/>
            <w:shd w:val="clear" w:color="auto" w:fill="F2F2F2"/>
          </w:tcPr>
          <w:p w:rsidR="003072A1" w:rsidRDefault="003072A1" w:rsidP="00807C6D">
            <w:pPr>
              <w:rPr>
                <w:b/>
              </w:rPr>
            </w:pPr>
          </w:p>
        </w:tc>
        <w:tc>
          <w:tcPr>
            <w:tcW w:w="6982" w:type="dxa"/>
            <w:shd w:val="clear" w:color="auto" w:fill="F2F2F2"/>
          </w:tcPr>
          <w:p w:rsidR="003072A1" w:rsidRDefault="003072A1" w:rsidP="00807C6D">
            <w:r>
              <w:t>To Whom will it be Taught, Context for Learning, Class Demographics, Special Circumstances</w:t>
            </w:r>
          </w:p>
        </w:tc>
      </w:tr>
    </w:tbl>
    <w:p w:rsidR="005061BF" w:rsidRDefault="005061BF" w:rsidP="00F23ECA">
      <w:pPr>
        <w:jc w:val="center"/>
      </w:pPr>
    </w:p>
    <w:p w:rsidR="005061BF" w:rsidRDefault="005061BF" w:rsidP="00F23ECA">
      <w:pPr>
        <w:jc w:val="center"/>
      </w:pPr>
    </w:p>
    <w:p w:rsidR="00F23ECA" w:rsidRDefault="00F23ECA"/>
    <w:p w:rsidR="003072A1" w:rsidRDefault="003072A1"/>
    <w:p w:rsidR="003072A1" w:rsidRDefault="003072A1"/>
    <w:p w:rsidR="003072A1" w:rsidRDefault="00307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07EC4" w:rsidTr="00B55339">
        <w:tc>
          <w:tcPr>
            <w:tcW w:w="2628" w:type="dxa"/>
            <w:shd w:val="clear" w:color="auto" w:fill="F2F2F2"/>
            <w:vAlign w:val="center"/>
          </w:tcPr>
          <w:p w:rsidR="00C07EC4" w:rsidRPr="00CD384D" w:rsidRDefault="00C07EC4" w:rsidP="00CD384D">
            <w:pPr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6948" w:type="dxa"/>
            <w:shd w:val="clear" w:color="auto" w:fill="F2F2F2"/>
          </w:tcPr>
          <w:p w:rsidR="00C07EC4" w:rsidRPr="00C97F90" w:rsidRDefault="007D10A6" w:rsidP="00B870E2">
            <w:r>
              <w:t>State Content Standards, Common Core, Competency Standards (Include Number and Text of the Appropriate Standard)</w:t>
            </w:r>
          </w:p>
        </w:tc>
      </w:tr>
    </w:tbl>
    <w:p w:rsidR="00C97F90" w:rsidRDefault="00C97F90"/>
    <w:p w:rsidR="00C97F90" w:rsidRDefault="00C97F90"/>
    <w:p w:rsidR="003072A1" w:rsidRDefault="003072A1"/>
    <w:p w:rsidR="003072A1" w:rsidRDefault="003072A1"/>
    <w:p w:rsidR="003072A1" w:rsidRDefault="003072A1"/>
    <w:p w:rsidR="003072A1" w:rsidRDefault="00307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072A1" w:rsidTr="00807C6D">
        <w:tc>
          <w:tcPr>
            <w:tcW w:w="2628" w:type="dxa"/>
            <w:shd w:val="clear" w:color="auto" w:fill="F2F2F2"/>
            <w:vAlign w:val="center"/>
          </w:tcPr>
          <w:p w:rsidR="003072A1" w:rsidRDefault="003072A1" w:rsidP="00807C6D">
            <w:pPr>
              <w:jc w:val="center"/>
            </w:pPr>
            <w:r w:rsidRPr="00CD384D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6948" w:type="dxa"/>
            <w:shd w:val="clear" w:color="auto" w:fill="F2F2F2"/>
          </w:tcPr>
          <w:p w:rsidR="003072A1" w:rsidRDefault="003072A1" w:rsidP="00807C6D">
            <w:r>
              <w:t>Clear, Specific, Measurable, Aligned to Content Standards, Student-Friendly Language, I Can Statements  (Not Activities)</w:t>
            </w:r>
          </w:p>
        </w:tc>
      </w:tr>
    </w:tbl>
    <w:p w:rsidR="005061BF" w:rsidRDefault="005061BF">
      <w:pPr>
        <w:rPr>
          <w:sz w:val="16"/>
          <w:szCs w:val="16"/>
        </w:rPr>
      </w:pPr>
    </w:p>
    <w:p w:rsidR="003072A1" w:rsidRDefault="003072A1">
      <w:pPr>
        <w:rPr>
          <w:sz w:val="16"/>
          <w:szCs w:val="16"/>
        </w:rPr>
      </w:pPr>
    </w:p>
    <w:p w:rsidR="003072A1" w:rsidRDefault="003072A1">
      <w:pPr>
        <w:rPr>
          <w:sz w:val="16"/>
          <w:szCs w:val="16"/>
        </w:rPr>
      </w:pPr>
    </w:p>
    <w:p w:rsidR="003072A1" w:rsidRDefault="003072A1">
      <w:pPr>
        <w:rPr>
          <w:sz w:val="16"/>
          <w:szCs w:val="16"/>
        </w:rPr>
      </w:pPr>
    </w:p>
    <w:p w:rsidR="003072A1" w:rsidRPr="005D1BC6" w:rsidRDefault="003072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21"/>
      </w:tblGrid>
      <w:tr w:rsidR="003072A1" w:rsidTr="003072A1">
        <w:tc>
          <w:tcPr>
            <w:tcW w:w="2605" w:type="dxa"/>
          </w:tcPr>
          <w:p w:rsidR="003072A1" w:rsidRPr="00CD384D" w:rsidRDefault="003072A1" w:rsidP="003072A1">
            <w:pPr>
              <w:shd w:val="clear" w:color="auto" w:fill="F2F2F2"/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lastRenderedPageBreak/>
              <w:t>ASSESSMENT /</w:t>
            </w:r>
          </w:p>
          <w:p w:rsidR="003072A1" w:rsidRPr="00CD384D" w:rsidRDefault="003072A1" w:rsidP="003072A1">
            <w:pPr>
              <w:shd w:val="clear" w:color="auto" w:fill="F2F2F2"/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EVALUATION/</w:t>
            </w:r>
          </w:p>
          <w:p w:rsidR="003072A1" w:rsidRDefault="003072A1"/>
        </w:tc>
        <w:tc>
          <w:tcPr>
            <w:tcW w:w="7321" w:type="dxa"/>
          </w:tcPr>
          <w:p w:rsidR="003072A1" w:rsidRDefault="003072A1">
            <w:r>
              <w:t xml:space="preserve">Aligned with Lesson Objective and Standard, Formative / Summative, Performance Based, Formal / Informal, Used to Monitor Student Learning, Evaluation Criteria, Periodic Check for Understanding, How will Data be Collected and Recorded, Plans for </w:t>
            </w:r>
            <w:proofErr w:type="spellStart"/>
            <w:r>
              <w:t>R</w:t>
            </w:r>
            <w:bookmarkStart w:id="0" w:name="_GoBack"/>
            <w:bookmarkEnd w:id="0"/>
            <w:r>
              <w:t>eteaching</w:t>
            </w:r>
            <w:proofErr w:type="spellEnd"/>
            <w:r>
              <w:t xml:space="preserve"> (Include Type of Assessment and What is being Assessed)</w:t>
            </w:r>
          </w:p>
        </w:tc>
      </w:tr>
    </w:tbl>
    <w:p w:rsidR="00C97F90" w:rsidRDefault="00C97F90"/>
    <w:p w:rsidR="003072A1" w:rsidRDefault="003072A1"/>
    <w:p w:rsidR="003072A1" w:rsidRDefault="003072A1"/>
    <w:p w:rsidR="003072A1" w:rsidRDefault="003072A1"/>
    <w:p w:rsidR="003072A1" w:rsidRDefault="00307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21"/>
      </w:tblGrid>
      <w:tr w:rsidR="003072A1" w:rsidTr="003072A1">
        <w:tc>
          <w:tcPr>
            <w:tcW w:w="2605" w:type="dxa"/>
          </w:tcPr>
          <w:p w:rsidR="003072A1" w:rsidRPr="00CD384D" w:rsidRDefault="003072A1" w:rsidP="003072A1">
            <w:pPr>
              <w:shd w:val="clear" w:color="auto" w:fill="F2F2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TARGETS</w:t>
            </w:r>
          </w:p>
          <w:p w:rsidR="003072A1" w:rsidRDefault="003072A1" w:rsidP="003072A1"/>
        </w:tc>
        <w:tc>
          <w:tcPr>
            <w:tcW w:w="7321" w:type="dxa"/>
          </w:tcPr>
          <w:p w:rsidR="003072A1" w:rsidRDefault="003072A1">
            <w:r>
              <w:t xml:space="preserve">Student friendly language, I can statements (Not </w:t>
            </w:r>
            <w:r w:rsidR="00AC37D2">
              <w:t>activities</w:t>
            </w:r>
            <w:r>
              <w:t>)</w:t>
            </w:r>
          </w:p>
        </w:tc>
      </w:tr>
    </w:tbl>
    <w:p w:rsidR="003072A1" w:rsidRDefault="003072A1"/>
    <w:p w:rsidR="003072A1" w:rsidRDefault="003072A1"/>
    <w:p w:rsidR="003072A1" w:rsidRDefault="003072A1"/>
    <w:p w:rsidR="003072A1" w:rsidRDefault="003072A1"/>
    <w:p w:rsidR="003072A1" w:rsidRDefault="003072A1"/>
    <w:p w:rsidR="003072A1" w:rsidRDefault="003072A1"/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826A71" w:rsidTr="00B55339">
        <w:tc>
          <w:tcPr>
            <w:tcW w:w="2628" w:type="dxa"/>
            <w:shd w:val="clear" w:color="auto" w:fill="F2F2F2"/>
            <w:vAlign w:val="center"/>
          </w:tcPr>
          <w:p w:rsidR="00826A71" w:rsidRPr="00CD384D" w:rsidRDefault="00826A71" w:rsidP="00CD384D">
            <w:pPr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ACTIVATING STRATEGY</w:t>
            </w:r>
          </w:p>
        </w:tc>
        <w:tc>
          <w:tcPr>
            <w:tcW w:w="6948" w:type="dxa"/>
            <w:shd w:val="clear" w:color="auto" w:fill="F2F2F2"/>
          </w:tcPr>
          <w:p w:rsidR="00826A71" w:rsidRDefault="00826A71" w:rsidP="00CD384D">
            <w:r>
              <w:t>Set / Hook</w:t>
            </w:r>
            <w:r w:rsidR="003D7CCB">
              <w:t>/</w:t>
            </w:r>
            <w:r w:rsidR="006C48C7" w:rsidRPr="003D7CCB">
              <w:t>Advance Organizer</w:t>
            </w:r>
            <w:r w:rsidR="003D7CCB">
              <w:t>,</w:t>
            </w:r>
            <w:r w:rsidR="00CD384D" w:rsidRPr="003D7CCB">
              <w:t xml:space="preserve"> </w:t>
            </w:r>
            <w:r w:rsidR="00CD384D" w:rsidRPr="00CD384D">
              <w:t>Multiple Ways to Engage Students</w:t>
            </w:r>
            <w:r>
              <w:t xml:space="preserve">, Motivator, Essential Question, Connection to Prior Knowledge, </w:t>
            </w:r>
            <w:r w:rsidR="00CD384D">
              <w:t xml:space="preserve">Promotes </w:t>
            </w:r>
            <w:r w:rsidR="00844012">
              <w:t>Curiosity</w:t>
            </w:r>
          </w:p>
        </w:tc>
      </w:tr>
    </w:tbl>
    <w:p w:rsidR="007D10A6" w:rsidRDefault="007D10A6"/>
    <w:p w:rsidR="003072A1" w:rsidRDefault="003072A1"/>
    <w:p w:rsidR="003072A1" w:rsidRDefault="003072A1"/>
    <w:p w:rsidR="003072A1" w:rsidRDefault="003072A1"/>
    <w:p w:rsidR="003072A1" w:rsidRDefault="003072A1"/>
    <w:p w:rsidR="003072A1" w:rsidRDefault="003072A1"/>
    <w:p w:rsidR="003072A1" w:rsidRDefault="003072A1"/>
    <w:p w:rsidR="003072A1" w:rsidRDefault="003072A1"/>
    <w:tbl>
      <w:tblPr>
        <w:tblStyle w:val="TableGrid"/>
        <w:tblpPr w:leftFromText="180" w:rightFromText="180" w:vertAnchor="text" w:horzAnchor="margin" w:tblpY="-1474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072A1" w:rsidTr="00807C6D">
        <w:tc>
          <w:tcPr>
            <w:tcW w:w="2628" w:type="dxa"/>
            <w:shd w:val="clear" w:color="auto" w:fill="F2F2F2"/>
            <w:vAlign w:val="center"/>
          </w:tcPr>
          <w:p w:rsidR="003072A1" w:rsidRPr="00CD384D" w:rsidRDefault="003072A1" w:rsidP="00807C6D">
            <w:pPr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6948" w:type="dxa"/>
            <w:shd w:val="clear" w:color="auto" w:fill="F2F2F2"/>
          </w:tcPr>
          <w:p w:rsidR="003072A1" w:rsidRDefault="003072A1" w:rsidP="00807C6D">
            <w:r>
              <w:t>Strategies, Learning Tasks, Big Ideas, Procedures, Sequence, Higher-Order Questioning, Differentiation, Active Student Participation, Guided and Independent Practice, Descriptive Academic Feedback, Academic Language, Modeling, Problem Solving, Based on Data and Teacher Knowledge of Students</w:t>
            </w:r>
          </w:p>
        </w:tc>
      </w:tr>
    </w:tbl>
    <w:p w:rsidR="007D10A6" w:rsidRDefault="007D10A6"/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D7CCB" w:rsidTr="00B55339">
        <w:tc>
          <w:tcPr>
            <w:tcW w:w="2628" w:type="dxa"/>
            <w:shd w:val="clear" w:color="auto" w:fill="F2F2F2"/>
            <w:vAlign w:val="center"/>
          </w:tcPr>
          <w:p w:rsidR="003D7CCB" w:rsidRPr="00CD384D" w:rsidRDefault="003D7CCB" w:rsidP="003D7CCB">
            <w:pPr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lastRenderedPageBreak/>
              <w:t>MODIFCATIONS /</w:t>
            </w:r>
          </w:p>
          <w:p w:rsidR="003D7CCB" w:rsidRDefault="003D7CCB" w:rsidP="003D7CCB">
            <w:pPr>
              <w:jc w:val="center"/>
            </w:pPr>
            <w:r w:rsidRPr="00CD384D">
              <w:rPr>
                <w:b/>
                <w:sz w:val="24"/>
                <w:szCs w:val="24"/>
              </w:rPr>
              <w:t>GROUPING</w:t>
            </w:r>
          </w:p>
        </w:tc>
        <w:tc>
          <w:tcPr>
            <w:tcW w:w="6948" w:type="dxa"/>
            <w:shd w:val="clear" w:color="auto" w:fill="F2F2F2"/>
          </w:tcPr>
          <w:p w:rsidR="003D7CCB" w:rsidRDefault="003D7CCB" w:rsidP="003D7CCB">
            <w:r>
              <w:t>Accommodations, Modifications, Support for Diverse Student Learning Needs, Interventions, Extensions, ELL, IEP, 504, Differentiation, Teacher Knowledge of Students</w:t>
            </w:r>
          </w:p>
        </w:tc>
      </w:tr>
    </w:tbl>
    <w:p w:rsidR="007D10A6" w:rsidRDefault="007D10A6"/>
    <w:p w:rsidR="00C07EC4" w:rsidRDefault="00C07EC4"/>
    <w:p w:rsidR="00AC6B26" w:rsidRDefault="00AC6B26"/>
    <w:tbl>
      <w:tblPr>
        <w:tblStyle w:val="TableGrid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D7CCB" w:rsidTr="00B55339">
        <w:tc>
          <w:tcPr>
            <w:tcW w:w="2628" w:type="dxa"/>
            <w:shd w:val="clear" w:color="auto" w:fill="F2F2F2"/>
            <w:vAlign w:val="center"/>
          </w:tcPr>
          <w:p w:rsidR="003D7CCB" w:rsidRPr="00CD384D" w:rsidRDefault="003D7CCB" w:rsidP="003D7CCB">
            <w:pPr>
              <w:jc w:val="center"/>
              <w:rPr>
                <w:b/>
                <w:sz w:val="24"/>
                <w:szCs w:val="24"/>
              </w:rPr>
            </w:pPr>
            <w:r w:rsidRPr="00CD384D">
              <w:rPr>
                <w:b/>
                <w:sz w:val="24"/>
                <w:szCs w:val="24"/>
              </w:rPr>
              <w:t>MATERIALS / RESOURCES / TECHNOLOGY</w:t>
            </w:r>
          </w:p>
        </w:tc>
        <w:tc>
          <w:tcPr>
            <w:tcW w:w="6948" w:type="dxa"/>
            <w:shd w:val="clear" w:color="auto" w:fill="F2F2F2"/>
          </w:tcPr>
          <w:p w:rsidR="003D7CCB" w:rsidRDefault="003D7CCB" w:rsidP="003D7CCB">
            <w:r>
              <w:t>Key Instructional Resources and Materials to Engage Students in Learning, Aligned with Lesson Objectives and Standards, How Materials will Support Differentiation</w:t>
            </w:r>
          </w:p>
        </w:tc>
      </w:tr>
    </w:tbl>
    <w:p w:rsidR="00844012" w:rsidRDefault="00844012"/>
    <w:p w:rsidR="00EA30A9" w:rsidRDefault="00EA30A9"/>
    <w:p w:rsidR="00AC6B26" w:rsidRDefault="00AC6B26"/>
    <w:p w:rsidR="00CD384D" w:rsidRDefault="00CD384D">
      <w:pPr>
        <w:rPr>
          <w:sz w:val="16"/>
          <w:szCs w:val="16"/>
        </w:rPr>
      </w:pPr>
    </w:p>
    <w:p w:rsidR="00AC6B26" w:rsidRDefault="00AC6B26">
      <w:pPr>
        <w:rPr>
          <w:sz w:val="16"/>
          <w:szCs w:val="16"/>
        </w:rPr>
      </w:pPr>
    </w:p>
    <w:p w:rsidR="00AC6B26" w:rsidRPr="00CD384D" w:rsidRDefault="00AC6B2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321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D384D" w:rsidTr="00B55339">
        <w:trPr>
          <w:trHeight w:val="615"/>
        </w:trPr>
        <w:tc>
          <w:tcPr>
            <w:tcW w:w="2628" w:type="dxa"/>
            <w:shd w:val="clear" w:color="auto" w:fill="F2F2F2"/>
          </w:tcPr>
          <w:p w:rsidR="00CD384D" w:rsidRDefault="00E85DE1" w:rsidP="00E85DE1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CLOSURE: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:rsidR="00CD384D" w:rsidRDefault="00CD384D" w:rsidP="00E85DE1">
            <w:pPr>
              <w:shd w:val="clear" w:color="auto" w:fill="F2F2F2"/>
              <w:jc w:val="center"/>
            </w:pPr>
            <w:r w:rsidRPr="00CD384D">
              <w:t xml:space="preserve">Review, Final Check for Understanding, </w:t>
            </w:r>
            <w:r w:rsidR="00844012">
              <w:t xml:space="preserve">Renaming Objectives and learning Targets, </w:t>
            </w:r>
            <w:r w:rsidRPr="00CD384D">
              <w:t>Student Reflection, Students Assess their Own Performance</w:t>
            </w:r>
          </w:p>
        </w:tc>
      </w:tr>
    </w:tbl>
    <w:p w:rsidR="00C07EC4" w:rsidRDefault="00C07EC4" w:rsidP="006047B8"/>
    <w:sectPr w:rsidR="00C07EC4" w:rsidSect="005D1BC6">
      <w:headerReference w:type="default" r:id="rId7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A9" w:rsidRDefault="00D544A9" w:rsidP="00F23ECA">
      <w:pPr>
        <w:spacing w:after="0" w:line="240" w:lineRule="auto"/>
      </w:pPr>
      <w:r>
        <w:separator/>
      </w:r>
    </w:p>
  </w:endnote>
  <w:endnote w:type="continuationSeparator" w:id="0">
    <w:p w:rsidR="00D544A9" w:rsidRDefault="00D544A9" w:rsidP="00F2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A9" w:rsidRDefault="00D544A9" w:rsidP="00F23ECA">
      <w:pPr>
        <w:spacing w:after="0" w:line="240" w:lineRule="auto"/>
      </w:pPr>
      <w:r>
        <w:separator/>
      </w:r>
    </w:p>
  </w:footnote>
  <w:footnote w:type="continuationSeparator" w:id="0">
    <w:p w:rsidR="00D544A9" w:rsidRDefault="00D544A9" w:rsidP="00F2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CA" w:rsidRDefault="00F23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4"/>
    <w:rsid w:val="001564D3"/>
    <w:rsid w:val="002C4A86"/>
    <w:rsid w:val="003072A1"/>
    <w:rsid w:val="003809F4"/>
    <w:rsid w:val="003D7CCB"/>
    <w:rsid w:val="00492A53"/>
    <w:rsid w:val="004A448C"/>
    <w:rsid w:val="005061BF"/>
    <w:rsid w:val="00562C86"/>
    <w:rsid w:val="00570B8A"/>
    <w:rsid w:val="005D1BC6"/>
    <w:rsid w:val="006047B8"/>
    <w:rsid w:val="006741FA"/>
    <w:rsid w:val="006940D0"/>
    <w:rsid w:val="006C48C7"/>
    <w:rsid w:val="00786F8F"/>
    <w:rsid w:val="007D10A6"/>
    <w:rsid w:val="008128DA"/>
    <w:rsid w:val="00826A71"/>
    <w:rsid w:val="00844012"/>
    <w:rsid w:val="008902EE"/>
    <w:rsid w:val="00970A6F"/>
    <w:rsid w:val="009F52E4"/>
    <w:rsid w:val="00AC37D2"/>
    <w:rsid w:val="00AC6B26"/>
    <w:rsid w:val="00B55339"/>
    <w:rsid w:val="00B92FDF"/>
    <w:rsid w:val="00C07EC4"/>
    <w:rsid w:val="00C5469D"/>
    <w:rsid w:val="00C736E3"/>
    <w:rsid w:val="00C97F90"/>
    <w:rsid w:val="00CC32C8"/>
    <w:rsid w:val="00CD384D"/>
    <w:rsid w:val="00D544A9"/>
    <w:rsid w:val="00E0661F"/>
    <w:rsid w:val="00E407C6"/>
    <w:rsid w:val="00E47977"/>
    <w:rsid w:val="00E85DE1"/>
    <w:rsid w:val="00EA30A9"/>
    <w:rsid w:val="00F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1FD07-BE57-4FA5-8D53-75767C6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CA"/>
  </w:style>
  <w:style w:type="paragraph" w:styleId="Footer">
    <w:name w:val="footer"/>
    <w:basedOn w:val="Normal"/>
    <w:link w:val="FooterChar"/>
    <w:uiPriority w:val="99"/>
    <w:unhideWhenUsed/>
    <w:rsid w:val="00F2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66FD-ED6A-4EB5-AA9D-0096190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Clinicians</dc:creator>
  <cp:lastModifiedBy>Becky Alexander</cp:lastModifiedBy>
  <cp:revision>3</cp:revision>
  <cp:lastPrinted>2013-08-12T16:23:00Z</cp:lastPrinted>
  <dcterms:created xsi:type="dcterms:W3CDTF">2015-03-19T20:58:00Z</dcterms:created>
  <dcterms:modified xsi:type="dcterms:W3CDTF">2015-03-19T20:58:00Z</dcterms:modified>
</cp:coreProperties>
</file>