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4D" w:rsidRDefault="0097344D" w:rsidP="0097344D">
      <w:pPr>
        <w:pStyle w:val="Default"/>
      </w:pPr>
    </w:p>
    <w:p w:rsidR="0097344D" w:rsidRPr="00C77529" w:rsidRDefault="0097344D" w:rsidP="00C77529">
      <w:pPr>
        <w:pStyle w:val="Default"/>
        <w:jc w:val="center"/>
        <w:rPr>
          <w:lang w:val="es-US"/>
        </w:rPr>
      </w:pPr>
      <w:r w:rsidRPr="00C77529">
        <w:rPr>
          <w:b/>
          <w:bCs/>
          <w:lang w:val="es-US"/>
        </w:rPr>
        <w:t xml:space="preserve">El </w:t>
      </w:r>
      <w:proofErr w:type="spellStart"/>
      <w:r w:rsidRPr="00C77529">
        <w:rPr>
          <w:b/>
          <w:bCs/>
          <w:lang w:val="es-US"/>
        </w:rPr>
        <w:t>Cajon</w:t>
      </w:r>
      <w:proofErr w:type="spellEnd"/>
      <w:r w:rsidRPr="00C77529">
        <w:rPr>
          <w:b/>
          <w:bCs/>
          <w:lang w:val="es-US"/>
        </w:rPr>
        <w:t xml:space="preserve"> AYSO </w:t>
      </w:r>
      <w:proofErr w:type="spellStart"/>
      <w:r w:rsidRPr="00C77529">
        <w:rPr>
          <w:b/>
          <w:bCs/>
          <w:lang w:val="es-US"/>
        </w:rPr>
        <w:t>Region</w:t>
      </w:r>
      <w:proofErr w:type="spellEnd"/>
      <w:r w:rsidRPr="00C77529">
        <w:rPr>
          <w:b/>
          <w:bCs/>
          <w:lang w:val="es-US"/>
        </w:rPr>
        <w:t xml:space="preserve"> 168</w:t>
      </w:r>
    </w:p>
    <w:p w:rsidR="0097344D" w:rsidRPr="003D50DE" w:rsidRDefault="0097344D" w:rsidP="00C77529">
      <w:pPr>
        <w:pStyle w:val="Default"/>
        <w:jc w:val="center"/>
        <w:rPr>
          <w:b/>
          <w:bCs/>
        </w:rPr>
      </w:pPr>
      <w:r w:rsidRPr="00C77529">
        <w:rPr>
          <w:b/>
          <w:bCs/>
          <w:lang w:val="es-US"/>
        </w:rPr>
        <w:t>U10, U12 &amp; U14</w:t>
      </w:r>
      <w:r w:rsidRPr="003D50DE">
        <w:rPr>
          <w:b/>
          <w:bCs/>
        </w:rPr>
        <w:t xml:space="preserve"> Division</w:t>
      </w:r>
      <w:r w:rsidR="00C77529">
        <w:rPr>
          <w:b/>
          <w:bCs/>
          <w:lang w:val="es-US"/>
        </w:rPr>
        <w:t xml:space="preserve"> - </w:t>
      </w:r>
      <w:r w:rsidRPr="00C77529">
        <w:rPr>
          <w:b/>
          <w:bCs/>
          <w:lang w:val="es-US"/>
        </w:rPr>
        <w:t xml:space="preserve"> </w:t>
      </w:r>
      <w:proofErr w:type="spellStart"/>
      <w:r w:rsidRPr="00C77529">
        <w:rPr>
          <w:b/>
          <w:bCs/>
          <w:lang w:val="es-US"/>
        </w:rPr>
        <w:t>Volunteer</w:t>
      </w:r>
      <w:proofErr w:type="spellEnd"/>
      <w:r w:rsidRPr="00C77529">
        <w:rPr>
          <w:b/>
          <w:bCs/>
          <w:lang w:val="es-US"/>
        </w:rPr>
        <w:t xml:space="preserve"> Referee</w:t>
      </w:r>
      <w:r w:rsidRPr="003D50DE">
        <w:rPr>
          <w:b/>
          <w:bCs/>
        </w:rPr>
        <w:t xml:space="preserve"> Points</w:t>
      </w:r>
      <w:r w:rsidRPr="00C77529">
        <w:rPr>
          <w:b/>
          <w:bCs/>
          <w:lang w:val="es-US"/>
        </w:rPr>
        <w:t xml:space="preserve"> </w:t>
      </w:r>
      <w:proofErr w:type="spellStart"/>
      <w:r w:rsidRPr="00C77529">
        <w:rPr>
          <w:b/>
          <w:bCs/>
          <w:lang w:val="es-US"/>
        </w:rPr>
        <w:t>Program</w:t>
      </w:r>
      <w:proofErr w:type="spellEnd"/>
    </w:p>
    <w:p w:rsidR="00C77529" w:rsidRDefault="00C77529" w:rsidP="00C77529">
      <w:pPr>
        <w:pStyle w:val="Default"/>
        <w:jc w:val="center"/>
        <w:rPr>
          <w:lang w:val="es-US"/>
        </w:rPr>
      </w:pPr>
    </w:p>
    <w:p w:rsidR="00C77529" w:rsidRPr="00C77529" w:rsidRDefault="00C77529" w:rsidP="00C77529">
      <w:pPr>
        <w:pStyle w:val="Default"/>
        <w:jc w:val="center"/>
        <w:rPr>
          <w:lang w:val="es-US"/>
        </w:rPr>
      </w:pPr>
    </w:p>
    <w:p w:rsidR="00C77529" w:rsidRPr="00C77529" w:rsidRDefault="00C77529" w:rsidP="00C77529">
      <w:pPr>
        <w:pStyle w:val="Default"/>
        <w:rPr>
          <w:sz w:val="22"/>
          <w:szCs w:val="22"/>
        </w:rPr>
      </w:pPr>
      <w:r w:rsidRPr="008B6ABA">
        <w:rPr>
          <w:bCs/>
          <w:sz w:val="22"/>
          <w:szCs w:val="22"/>
        </w:rPr>
        <w:t>A.</w:t>
      </w:r>
      <w:r>
        <w:rPr>
          <w:b/>
          <w:bCs/>
          <w:sz w:val="22"/>
          <w:szCs w:val="22"/>
        </w:rPr>
        <w:t xml:space="preserve"> </w:t>
      </w:r>
      <w:r w:rsidR="0097344D" w:rsidRPr="00C77529">
        <w:rPr>
          <w:b/>
          <w:bCs/>
          <w:sz w:val="22"/>
          <w:szCs w:val="22"/>
        </w:rPr>
        <w:t xml:space="preserve">Purpose </w:t>
      </w:r>
    </w:p>
    <w:p w:rsidR="0097344D" w:rsidRDefault="0097344D" w:rsidP="0097344D">
      <w:pPr>
        <w:pStyle w:val="Default"/>
        <w:rPr>
          <w:sz w:val="22"/>
          <w:szCs w:val="22"/>
        </w:rPr>
      </w:pPr>
      <w:r>
        <w:rPr>
          <w:sz w:val="22"/>
          <w:szCs w:val="22"/>
        </w:rPr>
        <w:t xml:space="preserve">AYSO is an all-volunteer organization and relies on the participation of parents and other community members to occupy positions including, but not limited to coach, referee and board member. </w:t>
      </w:r>
    </w:p>
    <w:p w:rsidR="00C77529" w:rsidRDefault="00C77529" w:rsidP="0097344D">
      <w:pPr>
        <w:pStyle w:val="Default"/>
        <w:rPr>
          <w:sz w:val="22"/>
          <w:szCs w:val="22"/>
        </w:rPr>
      </w:pPr>
    </w:p>
    <w:p w:rsidR="0097344D" w:rsidRDefault="0097344D" w:rsidP="0097344D">
      <w:pPr>
        <w:pStyle w:val="Default"/>
        <w:rPr>
          <w:sz w:val="22"/>
          <w:szCs w:val="22"/>
        </w:rPr>
      </w:pPr>
      <w:r>
        <w:rPr>
          <w:sz w:val="22"/>
          <w:szCs w:val="22"/>
        </w:rPr>
        <w:t xml:space="preserve">The purpose of the referee of a match is to provide a fair, safe and fun environment while enforcing the laws of the game. The Referee Volunteer Points Program is designed to recruit new volunteers to be trained and certified as referees in the AYSO Organization to insure all matches are conducted in a fair, safe and fun manner. This program is intended for U10, U12 &amp; U14 teams in the </w:t>
      </w:r>
      <w:proofErr w:type="gramStart"/>
      <w:r>
        <w:rPr>
          <w:sz w:val="22"/>
          <w:szCs w:val="22"/>
        </w:rPr>
        <w:t>Fall</w:t>
      </w:r>
      <w:proofErr w:type="gramEnd"/>
      <w:r>
        <w:rPr>
          <w:sz w:val="22"/>
          <w:szCs w:val="22"/>
        </w:rPr>
        <w:t xml:space="preserve"> soccer season only and will not apply to spring select. </w:t>
      </w:r>
    </w:p>
    <w:p w:rsidR="00C77529" w:rsidRDefault="00C77529" w:rsidP="0097344D">
      <w:pPr>
        <w:pStyle w:val="Default"/>
        <w:rPr>
          <w:sz w:val="22"/>
          <w:szCs w:val="22"/>
        </w:rPr>
      </w:pPr>
    </w:p>
    <w:p w:rsidR="00C77529" w:rsidRDefault="00C77529" w:rsidP="0097344D">
      <w:pPr>
        <w:pStyle w:val="Default"/>
        <w:rPr>
          <w:sz w:val="22"/>
          <w:szCs w:val="22"/>
        </w:rPr>
      </w:pPr>
    </w:p>
    <w:p w:rsidR="0097344D" w:rsidRDefault="0097344D" w:rsidP="0097344D">
      <w:pPr>
        <w:pStyle w:val="Default"/>
        <w:rPr>
          <w:b/>
          <w:bCs/>
          <w:sz w:val="22"/>
          <w:szCs w:val="22"/>
        </w:rPr>
      </w:pPr>
      <w:r>
        <w:rPr>
          <w:sz w:val="22"/>
          <w:szCs w:val="22"/>
        </w:rPr>
        <w:t xml:space="preserve">B. </w:t>
      </w:r>
      <w:r>
        <w:rPr>
          <w:b/>
          <w:bCs/>
          <w:sz w:val="22"/>
          <w:szCs w:val="22"/>
        </w:rPr>
        <w:t xml:space="preserve">Background </w:t>
      </w:r>
    </w:p>
    <w:p w:rsidR="0097344D" w:rsidRDefault="0097344D" w:rsidP="0097344D">
      <w:pPr>
        <w:pStyle w:val="Default"/>
        <w:rPr>
          <w:sz w:val="22"/>
          <w:szCs w:val="22"/>
        </w:rPr>
      </w:pPr>
      <w:r>
        <w:rPr>
          <w:sz w:val="22"/>
          <w:szCs w:val="22"/>
        </w:rPr>
        <w:t xml:space="preserve">The U10 Division represents the first level of competitive soccer offered by AYSO. The U10 </w:t>
      </w:r>
    </w:p>
    <w:p w:rsidR="0097344D" w:rsidRDefault="0097344D" w:rsidP="0097344D">
      <w:pPr>
        <w:pStyle w:val="Default"/>
        <w:rPr>
          <w:sz w:val="22"/>
          <w:szCs w:val="22"/>
        </w:rPr>
      </w:pPr>
      <w:r>
        <w:rPr>
          <w:sz w:val="22"/>
          <w:szCs w:val="22"/>
        </w:rPr>
        <w:t xml:space="preserve">Division also tends to be the largest division and have the most teams, averaging approximately </w:t>
      </w:r>
    </w:p>
    <w:p w:rsidR="0097344D" w:rsidRDefault="0097344D" w:rsidP="0097344D">
      <w:pPr>
        <w:pStyle w:val="Default"/>
        <w:rPr>
          <w:sz w:val="22"/>
          <w:szCs w:val="22"/>
        </w:rPr>
      </w:pPr>
      <w:proofErr w:type="gramStart"/>
      <w:r>
        <w:rPr>
          <w:sz w:val="22"/>
          <w:szCs w:val="22"/>
        </w:rPr>
        <w:t>30-40 teams.</w:t>
      </w:r>
      <w:proofErr w:type="gramEnd"/>
      <w:r w:rsidR="00C77529">
        <w:rPr>
          <w:sz w:val="22"/>
          <w:szCs w:val="22"/>
        </w:rPr>
        <w:t xml:space="preserve"> </w:t>
      </w:r>
      <w:r>
        <w:rPr>
          <w:sz w:val="22"/>
          <w:szCs w:val="22"/>
        </w:rPr>
        <w:t xml:space="preserve"> If the season is 11 weeks long and there are up to 40 teams having one match per weekend, that can mean up to 220 regular season matches which means 660 referee slots in the U10 Division alone. </w:t>
      </w:r>
    </w:p>
    <w:p w:rsidR="00C77529" w:rsidRDefault="00C77529" w:rsidP="0097344D">
      <w:pPr>
        <w:pStyle w:val="Default"/>
        <w:rPr>
          <w:sz w:val="22"/>
          <w:szCs w:val="22"/>
        </w:rPr>
      </w:pPr>
    </w:p>
    <w:p w:rsidR="0097344D" w:rsidRDefault="0097344D" w:rsidP="0097344D">
      <w:pPr>
        <w:pStyle w:val="Default"/>
        <w:rPr>
          <w:sz w:val="22"/>
          <w:szCs w:val="22"/>
        </w:rPr>
      </w:pPr>
      <w:r>
        <w:rPr>
          <w:sz w:val="22"/>
          <w:szCs w:val="22"/>
        </w:rPr>
        <w:t xml:space="preserve">In the past, we have relied on our senior referees, some of whom no longer have children in AYSO, to referee more than one match a week. We need to prepare today for the eventuality that these fine referees will no longer be able to volunteer in support of our program. Therefore this program calls upon the coaches, assistant coaches and team parents to recruit volunteers to be AYSO certified referees. The Regional Board believes that these goals can only be accomplished by offering the following incentives. </w:t>
      </w:r>
    </w:p>
    <w:p w:rsidR="00C77529" w:rsidRDefault="00C77529" w:rsidP="0097344D">
      <w:pPr>
        <w:pStyle w:val="Default"/>
        <w:rPr>
          <w:sz w:val="22"/>
          <w:szCs w:val="22"/>
        </w:rPr>
      </w:pPr>
    </w:p>
    <w:p w:rsidR="00C77529" w:rsidRDefault="00C77529" w:rsidP="0097344D">
      <w:pPr>
        <w:pStyle w:val="Default"/>
        <w:rPr>
          <w:sz w:val="22"/>
          <w:szCs w:val="22"/>
        </w:rPr>
      </w:pPr>
    </w:p>
    <w:p w:rsidR="0097344D" w:rsidRDefault="0097344D" w:rsidP="0097344D">
      <w:pPr>
        <w:pStyle w:val="Default"/>
        <w:rPr>
          <w:b/>
          <w:bCs/>
          <w:sz w:val="22"/>
          <w:szCs w:val="22"/>
        </w:rPr>
      </w:pPr>
      <w:r>
        <w:rPr>
          <w:sz w:val="22"/>
          <w:szCs w:val="22"/>
        </w:rPr>
        <w:t xml:space="preserve">C. </w:t>
      </w:r>
      <w:r>
        <w:rPr>
          <w:b/>
          <w:bCs/>
          <w:sz w:val="22"/>
          <w:szCs w:val="22"/>
        </w:rPr>
        <w:t xml:space="preserve">Key Elements </w:t>
      </w:r>
    </w:p>
    <w:p w:rsidR="0097344D" w:rsidRDefault="0097344D" w:rsidP="0097344D">
      <w:pPr>
        <w:pStyle w:val="Default"/>
        <w:rPr>
          <w:sz w:val="22"/>
          <w:szCs w:val="22"/>
        </w:rPr>
      </w:pPr>
      <w:r>
        <w:rPr>
          <w:sz w:val="22"/>
          <w:szCs w:val="22"/>
        </w:rPr>
        <w:t xml:space="preserve">It is the policy of AYSO, El Cajon that an AYSO certified referee must officiate a match in order for the match to count. A match that does not have an AYSO certified referee is considered a practice scrimmage and results in a 0-0 tie with no points being awarded to either team. It is our policy to provide certified referees for every AYSO, El Cajon match, if available. Teams that participate in this program are given priority when referees are scheduled, insuring that a team’s match will count in the standings, but failure to comply with this program could result in a team not having a referee for a match and could result in a team not being allowed to participate in post season play which includes the Area V League Tournament. </w:t>
      </w:r>
    </w:p>
    <w:p w:rsidR="00C77529" w:rsidRDefault="00C77529" w:rsidP="0097344D">
      <w:pPr>
        <w:pStyle w:val="Default"/>
        <w:rPr>
          <w:sz w:val="22"/>
          <w:szCs w:val="22"/>
        </w:rPr>
      </w:pPr>
    </w:p>
    <w:p w:rsidR="00C77529" w:rsidRDefault="00C77529" w:rsidP="0097344D">
      <w:pPr>
        <w:pStyle w:val="Default"/>
        <w:rPr>
          <w:sz w:val="22"/>
          <w:szCs w:val="22"/>
        </w:rPr>
      </w:pPr>
    </w:p>
    <w:p w:rsidR="0097344D" w:rsidRDefault="0097344D" w:rsidP="0097344D">
      <w:pPr>
        <w:pStyle w:val="Default"/>
        <w:rPr>
          <w:b/>
          <w:bCs/>
          <w:sz w:val="22"/>
          <w:szCs w:val="22"/>
        </w:rPr>
      </w:pPr>
      <w:r>
        <w:rPr>
          <w:sz w:val="22"/>
          <w:szCs w:val="22"/>
        </w:rPr>
        <w:t xml:space="preserve">D. </w:t>
      </w:r>
      <w:r>
        <w:rPr>
          <w:b/>
          <w:bCs/>
          <w:sz w:val="22"/>
          <w:szCs w:val="22"/>
        </w:rPr>
        <w:t xml:space="preserve">Eligibility </w:t>
      </w:r>
    </w:p>
    <w:p w:rsidR="00C77529" w:rsidRDefault="0097344D" w:rsidP="0097344D">
      <w:pPr>
        <w:pStyle w:val="Default"/>
        <w:rPr>
          <w:sz w:val="22"/>
          <w:szCs w:val="22"/>
        </w:rPr>
      </w:pPr>
      <w:r>
        <w:rPr>
          <w:sz w:val="22"/>
          <w:szCs w:val="22"/>
        </w:rPr>
        <w:t>This program is open to anybody over 12 years old. In order to qualify for this program and to be a referee volunteer, a volunteer application is required and a background check will be done. A person only qualifies for this program at the discretion of the CVPA and the Regional Referee</w:t>
      </w:r>
      <w:r w:rsidR="00C77529">
        <w:rPr>
          <w:sz w:val="22"/>
          <w:szCs w:val="22"/>
        </w:rPr>
        <w:t xml:space="preserve"> Administrator.</w:t>
      </w:r>
      <w:r w:rsidR="00482F04">
        <w:rPr>
          <w:sz w:val="22"/>
          <w:szCs w:val="22"/>
        </w:rPr>
        <w:t xml:space="preserve">  </w:t>
      </w:r>
      <w:r w:rsidR="00482F04">
        <w:rPr>
          <w:color w:val="auto"/>
          <w:sz w:val="22"/>
          <w:szCs w:val="22"/>
        </w:rPr>
        <w:t xml:space="preserve">The referee volunteer must take the AYSO Safe Haven Course, the Concussion Awareness </w:t>
      </w:r>
      <w:proofErr w:type="gramStart"/>
      <w:r w:rsidR="00482F04">
        <w:rPr>
          <w:color w:val="auto"/>
          <w:sz w:val="22"/>
          <w:szCs w:val="22"/>
        </w:rPr>
        <w:t>Training ,</w:t>
      </w:r>
      <w:proofErr w:type="gramEnd"/>
      <w:r w:rsidR="00482F04">
        <w:rPr>
          <w:color w:val="auto"/>
          <w:sz w:val="22"/>
          <w:szCs w:val="22"/>
        </w:rPr>
        <w:t xml:space="preserve"> the Basic Referee class and pass the Basic Referee test.</w:t>
      </w:r>
    </w:p>
    <w:p w:rsidR="00C77529" w:rsidRDefault="00C77529" w:rsidP="0097344D">
      <w:pPr>
        <w:pStyle w:val="Default"/>
        <w:rPr>
          <w:sz w:val="22"/>
          <w:szCs w:val="22"/>
        </w:rPr>
      </w:pPr>
    </w:p>
    <w:p w:rsidR="00C77529" w:rsidRDefault="00C77529" w:rsidP="0097344D">
      <w:pPr>
        <w:pStyle w:val="Default"/>
        <w:rPr>
          <w:sz w:val="22"/>
          <w:szCs w:val="22"/>
        </w:rPr>
      </w:pPr>
    </w:p>
    <w:p w:rsidR="00482F04" w:rsidRDefault="00482F04" w:rsidP="0097344D">
      <w:pPr>
        <w:pStyle w:val="Default"/>
        <w:rPr>
          <w:sz w:val="22"/>
          <w:szCs w:val="22"/>
        </w:rPr>
      </w:pPr>
    </w:p>
    <w:p w:rsidR="00482F04" w:rsidRDefault="00482F04" w:rsidP="0097344D">
      <w:pPr>
        <w:pStyle w:val="Default"/>
        <w:rPr>
          <w:sz w:val="22"/>
          <w:szCs w:val="22"/>
        </w:rPr>
      </w:pPr>
    </w:p>
    <w:p w:rsidR="0097344D" w:rsidRDefault="0097344D" w:rsidP="0097344D">
      <w:pPr>
        <w:pStyle w:val="Default"/>
        <w:rPr>
          <w:rFonts w:ascii="Times New Roman" w:hAnsi="Times New Roman" w:cs="Times New Roman"/>
          <w:sz w:val="20"/>
          <w:szCs w:val="20"/>
        </w:rPr>
      </w:pPr>
      <w:r>
        <w:rPr>
          <w:sz w:val="22"/>
          <w:szCs w:val="22"/>
        </w:rPr>
        <w:t xml:space="preserve"> </w:t>
      </w:r>
      <w:r>
        <w:rPr>
          <w:rFonts w:ascii="Times New Roman" w:hAnsi="Times New Roman" w:cs="Times New Roman"/>
          <w:sz w:val="20"/>
          <w:szCs w:val="20"/>
        </w:rPr>
        <w:t>Revised July 15, 201</w:t>
      </w:r>
      <w:r w:rsidR="00482F04">
        <w:rPr>
          <w:rFonts w:ascii="Times New Roman" w:hAnsi="Times New Roman" w:cs="Times New Roman"/>
          <w:sz w:val="20"/>
          <w:szCs w:val="20"/>
        </w:rPr>
        <w:t>5</w:t>
      </w:r>
      <w:r>
        <w:rPr>
          <w:rFonts w:ascii="Times New Roman" w:hAnsi="Times New Roman" w:cs="Times New Roman"/>
          <w:sz w:val="20"/>
          <w:szCs w:val="20"/>
        </w:rPr>
        <w:t xml:space="preserve"> </w:t>
      </w:r>
      <w:r w:rsidR="00482F04">
        <w:rPr>
          <w:rFonts w:ascii="Times New Roman" w:hAnsi="Times New Roman" w:cs="Times New Roman"/>
          <w:sz w:val="20"/>
          <w:szCs w:val="20"/>
        </w:rPr>
        <w:tab/>
      </w:r>
      <w:r w:rsidR="00482F04">
        <w:rPr>
          <w:rFonts w:ascii="Times New Roman" w:hAnsi="Times New Roman" w:cs="Times New Roman"/>
          <w:sz w:val="20"/>
          <w:szCs w:val="20"/>
        </w:rPr>
        <w:tab/>
      </w:r>
      <w:r w:rsidR="00482F04">
        <w:rPr>
          <w:rFonts w:ascii="Times New Roman" w:hAnsi="Times New Roman" w:cs="Times New Roman"/>
          <w:sz w:val="20"/>
          <w:szCs w:val="20"/>
        </w:rPr>
        <w:tab/>
      </w:r>
      <w:r w:rsidR="00482F04">
        <w:rPr>
          <w:rFonts w:ascii="Times New Roman" w:hAnsi="Times New Roman" w:cs="Times New Roman"/>
          <w:sz w:val="20"/>
          <w:szCs w:val="20"/>
        </w:rPr>
        <w:tab/>
        <w:t xml:space="preserve">    </w:t>
      </w:r>
      <w:r>
        <w:rPr>
          <w:rFonts w:ascii="Times New Roman" w:hAnsi="Times New Roman" w:cs="Times New Roman"/>
          <w:sz w:val="20"/>
          <w:szCs w:val="20"/>
        </w:rPr>
        <w:t xml:space="preserve">Page </w:t>
      </w:r>
      <w:r w:rsidR="008B6ABA">
        <w:rPr>
          <w:rFonts w:ascii="Times New Roman" w:hAnsi="Times New Roman" w:cs="Times New Roman"/>
          <w:sz w:val="20"/>
          <w:szCs w:val="20"/>
        </w:rPr>
        <w:t>1</w:t>
      </w:r>
      <w:r>
        <w:rPr>
          <w:rFonts w:ascii="Times New Roman" w:hAnsi="Times New Roman" w:cs="Times New Roman"/>
          <w:sz w:val="20"/>
          <w:szCs w:val="20"/>
        </w:rPr>
        <w:t xml:space="preserve"> of 4 </w:t>
      </w:r>
      <w:r w:rsidR="00482F04">
        <w:rPr>
          <w:rFonts w:ascii="Times New Roman" w:hAnsi="Times New Roman" w:cs="Times New Roman"/>
          <w:sz w:val="20"/>
          <w:szCs w:val="20"/>
        </w:rPr>
        <w:t xml:space="preserve">                                 </w:t>
      </w:r>
      <w:r>
        <w:rPr>
          <w:rFonts w:ascii="Times New Roman" w:hAnsi="Times New Roman" w:cs="Times New Roman"/>
          <w:sz w:val="20"/>
          <w:szCs w:val="20"/>
        </w:rPr>
        <w:t>Vol Ref Point System 201</w:t>
      </w:r>
      <w:r w:rsidR="00482F04">
        <w:rPr>
          <w:rFonts w:ascii="Times New Roman" w:hAnsi="Times New Roman" w:cs="Times New Roman"/>
          <w:sz w:val="20"/>
          <w:szCs w:val="20"/>
        </w:rPr>
        <w:t>5</w:t>
      </w:r>
      <w:r>
        <w:rPr>
          <w:rFonts w:ascii="Times New Roman" w:hAnsi="Times New Roman" w:cs="Times New Roman"/>
          <w:sz w:val="20"/>
          <w:szCs w:val="20"/>
        </w:rPr>
        <w:t xml:space="preserve"> </w:t>
      </w:r>
    </w:p>
    <w:p w:rsidR="0097344D" w:rsidRPr="008B6ABA" w:rsidRDefault="0097344D" w:rsidP="0097344D">
      <w:pPr>
        <w:pStyle w:val="Default"/>
        <w:rPr>
          <w:b/>
          <w:bCs/>
          <w:color w:val="auto"/>
        </w:rPr>
      </w:pPr>
      <w:r w:rsidRPr="008B6ABA">
        <w:rPr>
          <w:b/>
          <w:bCs/>
          <w:color w:val="auto"/>
        </w:rPr>
        <w:t>Requirements</w:t>
      </w:r>
      <w:r w:rsidR="008B6ABA" w:rsidRPr="008B6ABA">
        <w:rPr>
          <w:b/>
          <w:bCs/>
          <w:color w:val="auto"/>
        </w:rPr>
        <w:t>:</w:t>
      </w:r>
      <w:r w:rsidRPr="008B6ABA">
        <w:rPr>
          <w:b/>
          <w:bCs/>
          <w:color w:val="auto"/>
        </w:rPr>
        <w:t xml:space="preserve"> </w:t>
      </w:r>
    </w:p>
    <w:p w:rsidR="008B6ABA" w:rsidRDefault="008B6ABA" w:rsidP="0097344D">
      <w:pPr>
        <w:pStyle w:val="Default"/>
        <w:rPr>
          <w:color w:val="auto"/>
          <w:sz w:val="22"/>
          <w:szCs w:val="22"/>
        </w:rPr>
      </w:pPr>
    </w:p>
    <w:p w:rsidR="0097344D" w:rsidRDefault="0097344D" w:rsidP="0097344D">
      <w:pPr>
        <w:pStyle w:val="Default"/>
        <w:rPr>
          <w:color w:val="auto"/>
          <w:sz w:val="22"/>
          <w:szCs w:val="22"/>
        </w:rPr>
      </w:pPr>
      <w:r w:rsidRPr="00482F04">
        <w:rPr>
          <w:b/>
          <w:i/>
          <w:color w:val="auto"/>
          <w:sz w:val="22"/>
          <w:szCs w:val="22"/>
        </w:rPr>
        <w:t xml:space="preserve">All U10, U12 and U14 teams are required to earn </w:t>
      </w:r>
      <w:r w:rsidR="00C77529" w:rsidRPr="00482F04">
        <w:rPr>
          <w:b/>
          <w:i/>
          <w:color w:val="auto"/>
          <w:sz w:val="22"/>
          <w:szCs w:val="22"/>
        </w:rPr>
        <w:t>4</w:t>
      </w:r>
      <w:r w:rsidRPr="00482F04">
        <w:rPr>
          <w:b/>
          <w:i/>
          <w:color w:val="auto"/>
          <w:sz w:val="22"/>
          <w:szCs w:val="22"/>
        </w:rPr>
        <w:t>0 Referee Points to be eligible for post season play.</w:t>
      </w:r>
      <w:r>
        <w:rPr>
          <w:color w:val="auto"/>
          <w:sz w:val="22"/>
          <w:szCs w:val="22"/>
        </w:rPr>
        <w:t xml:space="preserve"> All teams can earn points as follows: </w:t>
      </w:r>
    </w:p>
    <w:p w:rsidR="008B6ABA" w:rsidRDefault="008B6ABA" w:rsidP="0097344D">
      <w:pPr>
        <w:pStyle w:val="Default"/>
        <w:rPr>
          <w:color w:val="auto"/>
          <w:sz w:val="22"/>
          <w:szCs w:val="22"/>
        </w:rPr>
      </w:pPr>
    </w:p>
    <w:p w:rsidR="00482F04" w:rsidRDefault="0097344D" w:rsidP="00482F04">
      <w:pPr>
        <w:pStyle w:val="Default"/>
        <w:spacing w:after="32"/>
        <w:ind w:firstLine="720"/>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Any team that provides a new adult (18 years or older) referee volunteer that completes </w:t>
      </w:r>
    </w:p>
    <w:p w:rsidR="0097344D" w:rsidRDefault="00482F04" w:rsidP="00482F04">
      <w:pPr>
        <w:pStyle w:val="Default"/>
        <w:spacing w:after="32"/>
        <w:ind w:firstLine="720"/>
        <w:rPr>
          <w:color w:val="auto"/>
          <w:sz w:val="22"/>
          <w:szCs w:val="22"/>
        </w:rPr>
      </w:pPr>
      <w:r>
        <w:rPr>
          <w:color w:val="auto"/>
          <w:sz w:val="22"/>
          <w:szCs w:val="22"/>
        </w:rPr>
        <w:t xml:space="preserve">        </w:t>
      </w:r>
      <w:proofErr w:type="gramStart"/>
      <w:r w:rsidR="0097344D">
        <w:rPr>
          <w:color w:val="auto"/>
          <w:sz w:val="22"/>
          <w:szCs w:val="22"/>
        </w:rPr>
        <w:t>the</w:t>
      </w:r>
      <w:proofErr w:type="gramEnd"/>
      <w:r w:rsidR="0097344D">
        <w:rPr>
          <w:color w:val="auto"/>
          <w:sz w:val="22"/>
          <w:szCs w:val="22"/>
        </w:rPr>
        <w:t xml:space="preserve"> required training and officiates two matches will earn 5 points. </w:t>
      </w:r>
    </w:p>
    <w:p w:rsidR="008B6ABA" w:rsidRDefault="008B6ABA" w:rsidP="00482F04">
      <w:pPr>
        <w:pStyle w:val="Default"/>
        <w:spacing w:after="32"/>
        <w:ind w:firstLine="720"/>
        <w:rPr>
          <w:color w:val="auto"/>
          <w:sz w:val="22"/>
          <w:szCs w:val="22"/>
        </w:rPr>
      </w:pPr>
    </w:p>
    <w:p w:rsidR="0097344D" w:rsidRDefault="0097344D" w:rsidP="00482F04">
      <w:pPr>
        <w:pStyle w:val="Default"/>
        <w:ind w:firstLine="720"/>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Any team that provides additional new adult (18 years or older) referee volunteers that </w:t>
      </w:r>
    </w:p>
    <w:p w:rsidR="00482F04" w:rsidRDefault="0097344D" w:rsidP="00482F04">
      <w:pPr>
        <w:pStyle w:val="Default"/>
        <w:ind w:left="720" w:firstLine="405"/>
        <w:rPr>
          <w:color w:val="auto"/>
          <w:sz w:val="22"/>
          <w:szCs w:val="22"/>
        </w:rPr>
      </w:pPr>
      <w:proofErr w:type="gramStart"/>
      <w:r>
        <w:rPr>
          <w:color w:val="auto"/>
          <w:sz w:val="22"/>
          <w:szCs w:val="22"/>
        </w:rPr>
        <w:t>complete</w:t>
      </w:r>
      <w:r w:rsidR="003D50DE">
        <w:rPr>
          <w:color w:val="auto"/>
          <w:sz w:val="22"/>
          <w:szCs w:val="22"/>
        </w:rPr>
        <w:t>s</w:t>
      </w:r>
      <w:proofErr w:type="gramEnd"/>
      <w:r>
        <w:rPr>
          <w:color w:val="auto"/>
          <w:sz w:val="22"/>
          <w:szCs w:val="22"/>
        </w:rPr>
        <w:t xml:space="preserve"> the required training and officiate two matches as a referee will earn 5 points</w:t>
      </w:r>
    </w:p>
    <w:p w:rsidR="0097344D" w:rsidRDefault="0097344D" w:rsidP="00482F04">
      <w:pPr>
        <w:pStyle w:val="Default"/>
        <w:ind w:left="720" w:firstLine="405"/>
        <w:rPr>
          <w:color w:val="auto"/>
          <w:sz w:val="22"/>
          <w:szCs w:val="22"/>
        </w:rPr>
      </w:pPr>
      <w:proofErr w:type="gramStart"/>
      <w:r>
        <w:rPr>
          <w:color w:val="auto"/>
          <w:sz w:val="22"/>
          <w:szCs w:val="22"/>
        </w:rPr>
        <w:t>each</w:t>
      </w:r>
      <w:proofErr w:type="gramEnd"/>
      <w:r>
        <w:rPr>
          <w:color w:val="auto"/>
          <w:sz w:val="22"/>
          <w:szCs w:val="22"/>
        </w:rPr>
        <w:t xml:space="preserve">, up to 10 points maximum. </w:t>
      </w:r>
    </w:p>
    <w:p w:rsidR="008B6ABA" w:rsidRDefault="008B6ABA" w:rsidP="00482F04">
      <w:pPr>
        <w:pStyle w:val="Default"/>
        <w:ind w:left="720" w:firstLine="405"/>
        <w:rPr>
          <w:color w:val="auto"/>
          <w:sz w:val="22"/>
          <w:szCs w:val="22"/>
        </w:rPr>
      </w:pPr>
    </w:p>
    <w:p w:rsidR="00482F04" w:rsidRDefault="0097344D" w:rsidP="00482F04">
      <w:pPr>
        <w:pStyle w:val="Default"/>
        <w:spacing w:after="1"/>
        <w:ind w:firstLine="720"/>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Any team that provides a new youth (12 years to 18 years) referee volunteer that completes </w:t>
      </w:r>
    </w:p>
    <w:p w:rsidR="0097344D" w:rsidRDefault="00482F04" w:rsidP="00482F04">
      <w:pPr>
        <w:pStyle w:val="Default"/>
        <w:spacing w:after="1"/>
        <w:ind w:firstLine="720"/>
        <w:rPr>
          <w:color w:val="auto"/>
          <w:sz w:val="22"/>
          <w:szCs w:val="22"/>
        </w:rPr>
      </w:pPr>
      <w:r>
        <w:rPr>
          <w:color w:val="auto"/>
          <w:sz w:val="22"/>
          <w:szCs w:val="22"/>
        </w:rPr>
        <w:t xml:space="preserve">        </w:t>
      </w:r>
      <w:proofErr w:type="gramStart"/>
      <w:r w:rsidR="0097344D">
        <w:rPr>
          <w:color w:val="auto"/>
          <w:sz w:val="22"/>
          <w:szCs w:val="22"/>
        </w:rPr>
        <w:t>the</w:t>
      </w:r>
      <w:proofErr w:type="gramEnd"/>
      <w:r w:rsidR="0097344D">
        <w:rPr>
          <w:color w:val="auto"/>
          <w:sz w:val="22"/>
          <w:szCs w:val="22"/>
        </w:rPr>
        <w:t xml:space="preserve"> required training and officiates one match as a referee will earn 5 points. </w:t>
      </w:r>
    </w:p>
    <w:p w:rsidR="008B6ABA" w:rsidRDefault="008B6ABA" w:rsidP="00482F04">
      <w:pPr>
        <w:pStyle w:val="Default"/>
        <w:spacing w:after="1"/>
        <w:ind w:firstLine="720"/>
        <w:rPr>
          <w:color w:val="auto"/>
          <w:sz w:val="22"/>
          <w:szCs w:val="22"/>
        </w:rPr>
      </w:pPr>
    </w:p>
    <w:p w:rsidR="00482F04" w:rsidRDefault="0097344D" w:rsidP="00482F04">
      <w:pPr>
        <w:pStyle w:val="Default"/>
        <w:ind w:firstLine="720"/>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Any team that provides additional new youth (12 years to 18 years) referee volunteers that </w:t>
      </w:r>
    </w:p>
    <w:p w:rsidR="00482F04" w:rsidRDefault="00482F04" w:rsidP="00482F04">
      <w:pPr>
        <w:pStyle w:val="Default"/>
        <w:ind w:firstLine="720"/>
        <w:rPr>
          <w:color w:val="auto"/>
          <w:sz w:val="22"/>
          <w:szCs w:val="22"/>
        </w:rPr>
      </w:pPr>
      <w:r>
        <w:rPr>
          <w:color w:val="auto"/>
          <w:sz w:val="22"/>
          <w:szCs w:val="22"/>
        </w:rPr>
        <w:t xml:space="preserve">        </w:t>
      </w:r>
      <w:proofErr w:type="gramStart"/>
      <w:r w:rsidR="0097344D">
        <w:rPr>
          <w:color w:val="auto"/>
          <w:sz w:val="22"/>
          <w:szCs w:val="22"/>
        </w:rPr>
        <w:t>complete</w:t>
      </w:r>
      <w:r w:rsidR="003D50DE">
        <w:rPr>
          <w:color w:val="auto"/>
          <w:sz w:val="22"/>
          <w:szCs w:val="22"/>
        </w:rPr>
        <w:t>s</w:t>
      </w:r>
      <w:proofErr w:type="gramEnd"/>
      <w:r w:rsidR="0097344D">
        <w:rPr>
          <w:color w:val="auto"/>
          <w:sz w:val="22"/>
          <w:szCs w:val="22"/>
        </w:rPr>
        <w:t xml:space="preserve"> the required training and officiate one match as a referee will earn 5 points each, </w:t>
      </w:r>
    </w:p>
    <w:p w:rsidR="0097344D" w:rsidRDefault="00482F04" w:rsidP="00482F04">
      <w:pPr>
        <w:pStyle w:val="Default"/>
        <w:ind w:firstLine="720"/>
        <w:rPr>
          <w:color w:val="auto"/>
          <w:sz w:val="22"/>
          <w:szCs w:val="22"/>
        </w:rPr>
      </w:pPr>
      <w:r>
        <w:rPr>
          <w:color w:val="auto"/>
          <w:sz w:val="22"/>
          <w:szCs w:val="22"/>
        </w:rPr>
        <w:t xml:space="preserve">        </w:t>
      </w:r>
      <w:proofErr w:type="gramStart"/>
      <w:r w:rsidR="0097344D">
        <w:rPr>
          <w:color w:val="auto"/>
          <w:sz w:val="22"/>
          <w:szCs w:val="22"/>
        </w:rPr>
        <w:t>up</w:t>
      </w:r>
      <w:proofErr w:type="gramEnd"/>
      <w:r w:rsidR="0097344D">
        <w:rPr>
          <w:color w:val="auto"/>
          <w:sz w:val="22"/>
          <w:szCs w:val="22"/>
        </w:rPr>
        <w:t xml:space="preserve"> to 10 points maximum. </w:t>
      </w:r>
    </w:p>
    <w:p w:rsidR="00482F04" w:rsidRDefault="00482F04" w:rsidP="00482F04">
      <w:pPr>
        <w:pStyle w:val="Default"/>
        <w:ind w:firstLine="720"/>
        <w:rPr>
          <w:color w:val="auto"/>
          <w:sz w:val="22"/>
          <w:szCs w:val="22"/>
        </w:rPr>
      </w:pPr>
    </w:p>
    <w:tbl>
      <w:tblPr>
        <w:tblW w:w="0" w:type="auto"/>
        <w:tblInd w:w="1905" w:type="dxa"/>
        <w:tblBorders>
          <w:top w:val="nil"/>
          <w:left w:val="nil"/>
          <w:bottom w:val="nil"/>
          <w:right w:val="nil"/>
        </w:tblBorders>
        <w:tblLayout w:type="fixed"/>
        <w:tblLook w:val="0000" w:firstRow="0" w:lastRow="0" w:firstColumn="0" w:lastColumn="0" w:noHBand="0" w:noVBand="0"/>
      </w:tblPr>
      <w:tblGrid>
        <w:gridCol w:w="3233"/>
        <w:gridCol w:w="3233"/>
      </w:tblGrid>
      <w:tr w:rsidR="0097344D" w:rsidTr="00482F04">
        <w:trPr>
          <w:trHeight w:val="110"/>
        </w:trPr>
        <w:tc>
          <w:tcPr>
            <w:tcW w:w="3233" w:type="dxa"/>
          </w:tcPr>
          <w:p w:rsidR="0097344D" w:rsidRPr="008F6A08" w:rsidRDefault="0097344D">
            <w:pPr>
              <w:pStyle w:val="Default"/>
              <w:rPr>
                <w:sz w:val="22"/>
                <w:szCs w:val="22"/>
                <w:u w:val="single"/>
              </w:rPr>
            </w:pPr>
            <w:r w:rsidRPr="008F6A08">
              <w:rPr>
                <w:b/>
                <w:bCs/>
                <w:sz w:val="22"/>
                <w:szCs w:val="22"/>
                <w:u w:val="single"/>
              </w:rPr>
              <w:t xml:space="preserve">New Volunteers </w:t>
            </w:r>
          </w:p>
        </w:tc>
        <w:tc>
          <w:tcPr>
            <w:tcW w:w="3233" w:type="dxa"/>
          </w:tcPr>
          <w:p w:rsidR="0097344D" w:rsidRPr="008F6A08" w:rsidRDefault="0097344D" w:rsidP="00482F04">
            <w:pPr>
              <w:pStyle w:val="Default"/>
              <w:jc w:val="center"/>
              <w:rPr>
                <w:sz w:val="22"/>
                <w:szCs w:val="22"/>
                <w:u w:val="single"/>
              </w:rPr>
            </w:pPr>
            <w:r w:rsidRPr="008F6A08">
              <w:rPr>
                <w:b/>
                <w:bCs/>
                <w:sz w:val="22"/>
                <w:szCs w:val="22"/>
                <w:u w:val="single"/>
              </w:rPr>
              <w:t>Points Awarded</w:t>
            </w:r>
          </w:p>
        </w:tc>
      </w:tr>
      <w:tr w:rsidR="0097344D" w:rsidTr="00482F04">
        <w:trPr>
          <w:trHeight w:val="110"/>
        </w:trPr>
        <w:tc>
          <w:tcPr>
            <w:tcW w:w="3233" w:type="dxa"/>
          </w:tcPr>
          <w:p w:rsidR="0097344D" w:rsidRDefault="0097344D">
            <w:pPr>
              <w:pStyle w:val="Default"/>
              <w:rPr>
                <w:sz w:val="22"/>
                <w:szCs w:val="22"/>
              </w:rPr>
            </w:pPr>
            <w:r>
              <w:rPr>
                <w:sz w:val="22"/>
                <w:szCs w:val="22"/>
              </w:rPr>
              <w:t xml:space="preserve">New Trained Adult +2 matches </w:t>
            </w:r>
          </w:p>
        </w:tc>
        <w:tc>
          <w:tcPr>
            <w:tcW w:w="3233" w:type="dxa"/>
          </w:tcPr>
          <w:p w:rsidR="0097344D" w:rsidRDefault="0097344D" w:rsidP="00482F04">
            <w:pPr>
              <w:pStyle w:val="Default"/>
              <w:jc w:val="center"/>
              <w:rPr>
                <w:sz w:val="22"/>
                <w:szCs w:val="22"/>
              </w:rPr>
            </w:pPr>
            <w:r>
              <w:rPr>
                <w:sz w:val="22"/>
                <w:szCs w:val="22"/>
              </w:rPr>
              <w:t>5</w:t>
            </w:r>
          </w:p>
        </w:tc>
      </w:tr>
      <w:tr w:rsidR="0097344D" w:rsidTr="00482F04">
        <w:trPr>
          <w:trHeight w:val="110"/>
        </w:trPr>
        <w:tc>
          <w:tcPr>
            <w:tcW w:w="3233" w:type="dxa"/>
          </w:tcPr>
          <w:p w:rsidR="0097344D" w:rsidRDefault="0097344D">
            <w:pPr>
              <w:pStyle w:val="Default"/>
              <w:rPr>
                <w:sz w:val="22"/>
                <w:szCs w:val="22"/>
              </w:rPr>
            </w:pPr>
            <w:r>
              <w:rPr>
                <w:sz w:val="22"/>
                <w:szCs w:val="22"/>
              </w:rPr>
              <w:t xml:space="preserve">Additional Adult (+2 matches) </w:t>
            </w:r>
          </w:p>
        </w:tc>
        <w:tc>
          <w:tcPr>
            <w:tcW w:w="3233" w:type="dxa"/>
          </w:tcPr>
          <w:p w:rsidR="0097344D" w:rsidRDefault="0097344D" w:rsidP="00482F04">
            <w:pPr>
              <w:pStyle w:val="Default"/>
              <w:jc w:val="center"/>
              <w:rPr>
                <w:sz w:val="22"/>
                <w:szCs w:val="22"/>
              </w:rPr>
            </w:pPr>
            <w:r>
              <w:rPr>
                <w:sz w:val="22"/>
                <w:szCs w:val="22"/>
              </w:rPr>
              <w:t>5</w:t>
            </w:r>
          </w:p>
        </w:tc>
      </w:tr>
      <w:tr w:rsidR="0097344D" w:rsidTr="00482F04">
        <w:trPr>
          <w:trHeight w:val="110"/>
        </w:trPr>
        <w:tc>
          <w:tcPr>
            <w:tcW w:w="3233" w:type="dxa"/>
          </w:tcPr>
          <w:p w:rsidR="0097344D" w:rsidRDefault="0097344D">
            <w:pPr>
              <w:pStyle w:val="Default"/>
              <w:rPr>
                <w:sz w:val="22"/>
                <w:szCs w:val="22"/>
              </w:rPr>
            </w:pPr>
            <w:r>
              <w:rPr>
                <w:sz w:val="22"/>
                <w:szCs w:val="22"/>
              </w:rPr>
              <w:t xml:space="preserve">New Trained Youth + 1 match </w:t>
            </w:r>
          </w:p>
        </w:tc>
        <w:tc>
          <w:tcPr>
            <w:tcW w:w="3233" w:type="dxa"/>
          </w:tcPr>
          <w:p w:rsidR="0097344D" w:rsidRDefault="0097344D" w:rsidP="00482F04">
            <w:pPr>
              <w:pStyle w:val="Default"/>
              <w:jc w:val="center"/>
              <w:rPr>
                <w:sz w:val="22"/>
                <w:szCs w:val="22"/>
              </w:rPr>
            </w:pPr>
            <w:r>
              <w:rPr>
                <w:sz w:val="22"/>
                <w:szCs w:val="22"/>
              </w:rPr>
              <w:t>5</w:t>
            </w:r>
          </w:p>
        </w:tc>
      </w:tr>
      <w:tr w:rsidR="0097344D" w:rsidTr="00482F04">
        <w:trPr>
          <w:trHeight w:val="110"/>
        </w:trPr>
        <w:tc>
          <w:tcPr>
            <w:tcW w:w="3233" w:type="dxa"/>
          </w:tcPr>
          <w:p w:rsidR="0097344D" w:rsidRDefault="0097344D">
            <w:pPr>
              <w:pStyle w:val="Default"/>
              <w:rPr>
                <w:sz w:val="22"/>
                <w:szCs w:val="22"/>
              </w:rPr>
            </w:pPr>
            <w:r>
              <w:rPr>
                <w:sz w:val="22"/>
                <w:szCs w:val="22"/>
              </w:rPr>
              <w:t xml:space="preserve">Additional Youth (+1 match) </w:t>
            </w:r>
          </w:p>
        </w:tc>
        <w:tc>
          <w:tcPr>
            <w:tcW w:w="3233" w:type="dxa"/>
          </w:tcPr>
          <w:p w:rsidR="0097344D" w:rsidRDefault="0097344D" w:rsidP="00482F04">
            <w:pPr>
              <w:pStyle w:val="Default"/>
              <w:jc w:val="center"/>
              <w:rPr>
                <w:sz w:val="22"/>
                <w:szCs w:val="22"/>
              </w:rPr>
            </w:pPr>
            <w:r>
              <w:rPr>
                <w:sz w:val="22"/>
                <w:szCs w:val="22"/>
              </w:rPr>
              <w:t>5</w:t>
            </w:r>
          </w:p>
        </w:tc>
      </w:tr>
    </w:tbl>
    <w:p w:rsidR="0062790A" w:rsidRPr="0062790A" w:rsidRDefault="0062790A" w:rsidP="0062790A">
      <w:pPr>
        <w:autoSpaceDE w:val="0"/>
        <w:autoSpaceDN w:val="0"/>
        <w:adjustRightInd w:val="0"/>
        <w:spacing w:after="0" w:line="240" w:lineRule="auto"/>
        <w:rPr>
          <w:rFonts w:ascii="Wingdings" w:hAnsi="Wingdings" w:cs="Wingdings"/>
          <w:color w:val="000000"/>
          <w:sz w:val="24"/>
          <w:szCs w:val="24"/>
        </w:rPr>
      </w:pPr>
    </w:p>
    <w:p w:rsidR="0062790A" w:rsidRDefault="0062790A" w:rsidP="0062790A">
      <w:pPr>
        <w:autoSpaceDE w:val="0"/>
        <w:autoSpaceDN w:val="0"/>
        <w:adjustRightInd w:val="0"/>
        <w:spacing w:after="0" w:line="240" w:lineRule="auto"/>
        <w:ind w:firstLine="720"/>
        <w:rPr>
          <w:rFonts w:ascii="Calibri" w:hAnsi="Calibri" w:cs="Calibri"/>
          <w:color w:val="000000"/>
        </w:rPr>
      </w:pPr>
      <w:r w:rsidRPr="0062790A">
        <w:rPr>
          <w:rFonts w:ascii="Wingdings" w:hAnsi="Wingdings" w:cs="Wingdings"/>
          <w:color w:val="000000"/>
        </w:rPr>
        <w:t></w:t>
      </w:r>
      <w:r w:rsidRPr="0062790A">
        <w:rPr>
          <w:rFonts w:ascii="Wingdings" w:hAnsi="Wingdings" w:cs="Wingdings"/>
          <w:color w:val="000000"/>
        </w:rPr>
        <w:t></w:t>
      </w:r>
      <w:r w:rsidRPr="0062790A">
        <w:rPr>
          <w:rFonts w:ascii="Calibri" w:hAnsi="Calibri" w:cs="Calibri"/>
          <w:color w:val="000000"/>
        </w:rPr>
        <w:t xml:space="preserve">No team may earn more than 20 points for new referee volunteers. </w:t>
      </w:r>
    </w:p>
    <w:p w:rsidR="008B6ABA" w:rsidRPr="0062790A" w:rsidRDefault="008B6ABA" w:rsidP="0062790A">
      <w:pPr>
        <w:autoSpaceDE w:val="0"/>
        <w:autoSpaceDN w:val="0"/>
        <w:adjustRightInd w:val="0"/>
        <w:spacing w:after="0" w:line="240" w:lineRule="auto"/>
        <w:ind w:firstLine="720"/>
        <w:rPr>
          <w:rFonts w:ascii="Calibri" w:hAnsi="Calibri" w:cs="Calibri"/>
          <w:color w:val="000000"/>
        </w:rPr>
      </w:pPr>
    </w:p>
    <w:p w:rsidR="0062790A" w:rsidRDefault="0062790A" w:rsidP="0062790A">
      <w:pPr>
        <w:autoSpaceDE w:val="0"/>
        <w:autoSpaceDN w:val="0"/>
        <w:adjustRightInd w:val="0"/>
        <w:spacing w:after="1" w:line="240" w:lineRule="auto"/>
        <w:ind w:firstLine="720"/>
        <w:rPr>
          <w:rFonts w:ascii="Calibri" w:hAnsi="Calibri" w:cs="Calibri"/>
          <w:color w:val="000000"/>
        </w:rPr>
      </w:pPr>
      <w:r w:rsidRPr="0062790A">
        <w:rPr>
          <w:rFonts w:ascii="Wingdings" w:hAnsi="Wingdings" w:cs="Wingdings"/>
          <w:color w:val="000000"/>
        </w:rPr>
        <w:t></w:t>
      </w:r>
      <w:r w:rsidRPr="0062790A">
        <w:rPr>
          <w:rFonts w:ascii="Wingdings" w:hAnsi="Wingdings" w:cs="Wingdings"/>
          <w:color w:val="000000"/>
        </w:rPr>
        <w:t></w:t>
      </w:r>
      <w:r w:rsidRPr="0062790A">
        <w:rPr>
          <w:rFonts w:ascii="Calibri" w:hAnsi="Calibri" w:cs="Calibri"/>
          <w:color w:val="000000"/>
        </w:rPr>
        <w:t xml:space="preserve">After the first match requirements above, any team’s referee volunteer that officiates a </w:t>
      </w:r>
    </w:p>
    <w:p w:rsidR="0062790A" w:rsidRDefault="0062790A" w:rsidP="0062790A">
      <w:pPr>
        <w:autoSpaceDE w:val="0"/>
        <w:autoSpaceDN w:val="0"/>
        <w:adjustRightInd w:val="0"/>
        <w:spacing w:after="1" w:line="240" w:lineRule="auto"/>
        <w:ind w:firstLine="720"/>
        <w:rPr>
          <w:rFonts w:ascii="Calibri" w:hAnsi="Calibri" w:cs="Calibri"/>
          <w:color w:val="000000"/>
        </w:rPr>
      </w:pPr>
      <w:r>
        <w:rPr>
          <w:rFonts w:ascii="Calibri" w:hAnsi="Calibri" w:cs="Calibri"/>
          <w:color w:val="000000"/>
        </w:rPr>
        <w:t xml:space="preserve">        </w:t>
      </w:r>
      <w:proofErr w:type="gramStart"/>
      <w:r w:rsidRPr="0062790A">
        <w:rPr>
          <w:rFonts w:ascii="Calibri" w:hAnsi="Calibri" w:cs="Calibri"/>
          <w:color w:val="000000"/>
        </w:rPr>
        <w:t>match</w:t>
      </w:r>
      <w:proofErr w:type="gramEnd"/>
      <w:r w:rsidRPr="0062790A">
        <w:rPr>
          <w:rFonts w:ascii="Calibri" w:hAnsi="Calibri" w:cs="Calibri"/>
          <w:color w:val="000000"/>
        </w:rPr>
        <w:t xml:space="preserve"> as a </w:t>
      </w:r>
      <w:r w:rsidRPr="0062790A">
        <w:rPr>
          <w:rFonts w:ascii="Calibri" w:hAnsi="Calibri" w:cs="Calibri"/>
          <w:b/>
          <w:bCs/>
          <w:color w:val="000000"/>
        </w:rPr>
        <w:t xml:space="preserve">center </w:t>
      </w:r>
      <w:r w:rsidRPr="0062790A">
        <w:rPr>
          <w:rFonts w:ascii="Calibri" w:hAnsi="Calibri" w:cs="Calibri"/>
          <w:color w:val="000000"/>
        </w:rPr>
        <w:t xml:space="preserve">referee will earn 4 points for the team. </w:t>
      </w:r>
    </w:p>
    <w:p w:rsidR="008B6ABA" w:rsidRPr="0062790A" w:rsidRDefault="008B6ABA" w:rsidP="0062790A">
      <w:pPr>
        <w:autoSpaceDE w:val="0"/>
        <w:autoSpaceDN w:val="0"/>
        <w:adjustRightInd w:val="0"/>
        <w:spacing w:after="1" w:line="240" w:lineRule="auto"/>
        <w:ind w:firstLine="720"/>
        <w:rPr>
          <w:rFonts w:ascii="Calibri" w:hAnsi="Calibri" w:cs="Calibri"/>
          <w:color w:val="000000"/>
        </w:rPr>
      </w:pPr>
    </w:p>
    <w:p w:rsidR="0062790A" w:rsidRDefault="0062790A" w:rsidP="0062790A">
      <w:pPr>
        <w:autoSpaceDE w:val="0"/>
        <w:autoSpaceDN w:val="0"/>
        <w:adjustRightInd w:val="0"/>
        <w:spacing w:after="0" w:line="240" w:lineRule="auto"/>
        <w:ind w:firstLine="720"/>
        <w:rPr>
          <w:rFonts w:ascii="Calibri" w:hAnsi="Calibri" w:cs="Calibri"/>
          <w:color w:val="000000"/>
        </w:rPr>
      </w:pPr>
      <w:r w:rsidRPr="0062790A">
        <w:rPr>
          <w:rFonts w:ascii="Wingdings" w:hAnsi="Wingdings" w:cs="Wingdings"/>
          <w:color w:val="000000"/>
        </w:rPr>
        <w:t></w:t>
      </w:r>
      <w:r w:rsidRPr="0062790A">
        <w:rPr>
          <w:rFonts w:ascii="Wingdings" w:hAnsi="Wingdings" w:cs="Wingdings"/>
          <w:color w:val="000000"/>
        </w:rPr>
        <w:t></w:t>
      </w:r>
      <w:r w:rsidRPr="0062790A">
        <w:rPr>
          <w:rFonts w:ascii="Calibri" w:hAnsi="Calibri" w:cs="Calibri"/>
          <w:color w:val="000000"/>
        </w:rPr>
        <w:t xml:space="preserve">After the first match requirements above, any team’s referee volunteer that officiates a </w:t>
      </w:r>
    </w:p>
    <w:p w:rsidR="0062790A" w:rsidRDefault="0062790A" w:rsidP="0062790A">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 xml:space="preserve">        </w:t>
      </w:r>
      <w:proofErr w:type="gramStart"/>
      <w:r w:rsidRPr="0062790A">
        <w:rPr>
          <w:rFonts w:ascii="Calibri" w:hAnsi="Calibri" w:cs="Calibri"/>
          <w:color w:val="000000"/>
        </w:rPr>
        <w:t>match</w:t>
      </w:r>
      <w:proofErr w:type="gramEnd"/>
      <w:r w:rsidRPr="0062790A">
        <w:rPr>
          <w:rFonts w:ascii="Calibri" w:hAnsi="Calibri" w:cs="Calibri"/>
          <w:color w:val="000000"/>
        </w:rPr>
        <w:t xml:space="preserve"> as an </w:t>
      </w:r>
      <w:r w:rsidRPr="0062790A">
        <w:rPr>
          <w:rFonts w:ascii="Calibri" w:hAnsi="Calibri" w:cs="Calibri"/>
          <w:b/>
          <w:bCs/>
          <w:color w:val="000000"/>
        </w:rPr>
        <w:t xml:space="preserve">assistant </w:t>
      </w:r>
      <w:r w:rsidRPr="0062790A">
        <w:rPr>
          <w:rFonts w:ascii="Calibri" w:hAnsi="Calibri" w:cs="Calibri"/>
          <w:color w:val="000000"/>
        </w:rPr>
        <w:t xml:space="preserve">referee will earn the team 2 points for a U10 or older match. </w:t>
      </w:r>
    </w:p>
    <w:p w:rsidR="0062790A" w:rsidRPr="0062790A" w:rsidRDefault="0062790A" w:rsidP="0062790A">
      <w:pPr>
        <w:autoSpaceDE w:val="0"/>
        <w:autoSpaceDN w:val="0"/>
        <w:adjustRightInd w:val="0"/>
        <w:spacing w:after="0" w:line="240" w:lineRule="auto"/>
        <w:ind w:firstLine="720"/>
        <w:rPr>
          <w:rFonts w:ascii="Calibri" w:hAnsi="Calibri" w:cs="Calibri"/>
          <w:color w:val="000000"/>
        </w:rPr>
      </w:pPr>
    </w:p>
    <w:tbl>
      <w:tblPr>
        <w:tblW w:w="0" w:type="auto"/>
        <w:tblInd w:w="1380" w:type="dxa"/>
        <w:tblBorders>
          <w:top w:val="nil"/>
          <w:left w:val="nil"/>
          <w:bottom w:val="nil"/>
          <w:right w:val="nil"/>
        </w:tblBorders>
        <w:tblLayout w:type="fixed"/>
        <w:tblLook w:val="0000" w:firstRow="0" w:lastRow="0" w:firstColumn="0" w:lastColumn="0" w:noHBand="0" w:noVBand="0"/>
      </w:tblPr>
      <w:tblGrid>
        <w:gridCol w:w="3414"/>
        <w:gridCol w:w="3207"/>
      </w:tblGrid>
      <w:tr w:rsidR="0062790A" w:rsidRPr="0062790A" w:rsidTr="008F6A08">
        <w:tblPrEx>
          <w:tblCellMar>
            <w:top w:w="0" w:type="dxa"/>
            <w:bottom w:w="0" w:type="dxa"/>
          </w:tblCellMar>
        </w:tblPrEx>
        <w:trPr>
          <w:trHeight w:val="110"/>
        </w:trPr>
        <w:tc>
          <w:tcPr>
            <w:tcW w:w="3414" w:type="dxa"/>
          </w:tcPr>
          <w:p w:rsidR="0062790A" w:rsidRPr="0062790A" w:rsidRDefault="0062790A" w:rsidP="0062790A">
            <w:pPr>
              <w:autoSpaceDE w:val="0"/>
              <w:autoSpaceDN w:val="0"/>
              <w:adjustRightInd w:val="0"/>
              <w:spacing w:after="0" w:line="240" w:lineRule="auto"/>
              <w:rPr>
                <w:rFonts w:ascii="Calibri" w:hAnsi="Calibri" w:cs="Calibri"/>
                <w:color w:val="000000"/>
                <w:u w:val="single"/>
              </w:rPr>
            </w:pPr>
            <w:r w:rsidRPr="0062790A">
              <w:rPr>
                <w:rFonts w:ascii="Calibri" w:hAnsi="Calibri" w:cs="Calibri"/>
                <w:b/>
                <w:bCs/>
                <w:color w:val="000000"/>
                <w:u w:val="single"/>
              </w:rPr>
              <w:t xml:space="preserve">Position </w:t>
            </w:r>
          </w:p>
        </w:tc>
        <w:tc>
          <w:tcPr>
            <w:tcW w:w="3207" w:type="dxa"/>
          </w:tcPr>
          <w:p w:rsidR="0062790A" w:rsidRPr="0062790A" w:rsidRDefault="0062790A" w:rsidP="0062790A">
            <w:pPr>
              <w:autoSpaceDE w:val="0"/>
              <w:autoSpaceDN w:val="0"/>
              <w:adjustRightInd w:val="0"/>
              <w:spacing w:after="0" w:line="240" w:lineRule="auto"/>
              <w:jc w:val="center"/>
              <w:rPr>
                <w:rFonts w:ascii="Calibri" w:hAnsi="Calibri" w:cs="Calibri"/>
                <w:color w:val="000000"/>
                <w:u w:val="single"/>
              </w:rPr>
            </w:pPr>
            <w:r w:rsidRPr="0062790A">
              <w:rPr>
                <w:rFonts w:ascii="Calibri" w:hAnsi="Calibri" w:cs="Calibri"/>
                <w:b/>
                <w:bCs/>
                <w:color w:val="000000"/>
                <w:u w:val="single"/>
              </w:rPr>
              <w:t>Points Earned</w:t>
            </w:r>
          </w:p>
        </w:tc>
      </w:tr>
      <w:tr w:rsidR="0062790A" w:rsidRPr="0062790A" w:rsidTr="008F6A08">
        <w:tblPrEx>
          <w:tblCellMar>
            <w:top w:w="0" w:type="dxa"/>
            <w:bottom w:w="0" w:type="dxa"/>
          </w:tblCellMar>
        </w:tblPrEx>
        <w:trPr>
          <w:trHeight w:val="110"/>
        </w:trPr>
        <w:tc>
          <w:tcPr>
            <w:tcW w:w="3414" w:type="dxa"/>
          </w:tcPr>
          <w:p w:rsidR="0062790A" w:rsidRPr="0062790A" w:rsidRDefault="0062790A" w:rsidP="0062790A">
            <w:pPr>
              <w:autoSpaceDE w:val="0"/>
              <w:autoSpaceDN w:val="0"/>
              <w:adjustRightInd w:val="0"/>
              <w:spacing w:after="0" w:line="240" w:lineRule="auto"/>
              <w:rPr>
                <w:rFonts w:ascii="Calibri" w:hAnsi="Calibri" w:cs="Calibri"/>
                <w:color w:val="000000"/>
              </w:rPr>
            </w:pPr>
            <w:r w:rsidRPr="0062790A">
              <w:rPr>
                <w:rFonts w:ascii="Calibri" w:hAnsi="Calibri" w:cs="Calibri"/>
                <w:color w:val="000000"/>
              </w:rPr>
              <w:t xml:space="preserve">Referee (Center) </w:t>
            </w:r>
          </w:p>
        </w:tc>
        <w:tc>
          <w:tcPr>
            <w:tcW w:w="3207" w:type="dxa"/>
          </w:tcPr>
          <w:p w:rsidR="0062790A" w:rsidRPr="0062790A" w:rsidRDefault="0062790A" w:rsidP="0062790A">
            <w:pPr>
              <w:autoSpaceDE w:val="0"/>
              <w:autoSpaceDN w:val="0"/>
              <w:adjustRightInd w:val="0"/>
              <w:spacing w:after="0" w:line="240" w:lineRule="auto"/>
              <w:jc w:val="center"/>
              <w:rPr>
                <w:rFonts w:ascii="Calibri" w:hAnsi="Calibri" w:cs="Calibri"/>
                <w:color w:val="000000"/>
              </w:rPr>
            </w:pPr>
            <w:r w:rsidRPr="0062790A">
              <w:rPr>
                <w:rFonts w:ascii="Calibri" w:hAnsi="Calibri" w:cs="Calibri"/>
                <w:color w:val="000000"/>
              </w:rPr>
              <w:t>4</w:t>
            </w:r>
          </w:p>
        </w:tc>
      </w:tr>
      <w:tr w:rsidR="0062790A" w:rsidRPr="0062790A" w:rsidTr="008F6A08">
        <w:tblPrEx>
          <w:tblCellMar>
            <w:top w:w="0" w:type="dxa"/>
            <w:bottom w:w="0" w:type="dxa"/>
          </w:tblCellMar>
        </w:tblPrEx>
        <w:trPr>
          <w:trHeight w:val="110"/>
        </w:trPr>
        <w:tc>
          <w:tcPr>
            <w:tcW w:w="3414" w:type="dxa"/>
          </w:tcPr>
          <w:p w:rsidR="0062790A" w:rsidRPr="0062790A" w:rsidRDefault="0062790A" w:rsidP="0062790A">
            <w:pPr>
              <w:autoSpaceDE w:val="0"/>
              <w:autoSpaceDN w:val="0"/>
              <w:adjustRightInd w:val="0"/>
              <w:spacing w:after="0" w:line="240" w:lineRule="auto"/>
              <w:rPr>
                <w:rFonts w:ascii="Wingdings" w:hAnsi="Wingdings" w:cs="Wingdings"/>
                <w:color w:val="000000"/>
              </w:rPr>
            </w:pPr>
            <w:r w:rsidRPr="0062790A">
              <w:rPr>
                <w:rFonts w:ascii="Calibri" w:hAnsi="Calibri" w:cs="Calibri"/>
                <w:color w:val="000000"/>
              </w:rPr>
              <w:t xml:space="preserve">Assistant Referee (U10 and Above) </w:t>
            </w:r>
          </w:p>
        </w:tc>
        <w:tc>
          <w:tcPr>
            <w:tcW w:w="3207" w:type="dxa"/>
          </w:tcPr>
          <w:p w:rsidR="0062790A" w:rsidRPr="0062790A" w:rsidRDefault="0062790A" w:rsidP="0062790A">
            <w:pPr>
              <w:autoSpaceDE w:val="0"/>
              <w:autoSpaceDN w:val="0"/>
              <w:adjustRightInd w:val="0"/>
              <w:spacing w:after="0" w:line="240" w:lineRule="auto"/>
              <w:jc w:val="center"/>
              <w:rPr>
                <w:rFonts w:ascii="Calibri" w:hAnsi="Calibri" w:cs="Calibri"/>
                <w:color w:val="000000"/>
              </w:rPr>
            </w:pPr>
            <w:r w:rsidRPr="0062790A">
              <w:rPr>
                <w:rFonts w:ascii="Calibri" w:hAnsi="Calibri" w:cs="Calibri"/>
                <w:color w:val="000000"/>
              </w:rPr>
              <w:t>2</w:t>
            </w:r>
          </w:p>
        </w:tc>
      </w:tr>
    </w:tbl>
    <w:p w:rsidR="0062790A" w:rsidRPr="0062790A" w:rsidRDefault="0062790A" w:rsidP="0062790A">
      <w:pPr>
        <w:autoSpaceDE w:val="0"/>
        <w:autoSpaceDN w:val="0"/>
        <w:adjustRightInd w:val="0"/>
        <w:spacing w:after="0" w:line="240" w:lineRule="auto"/>
        <w:rPr>
          <w:rFonts w:ascii="Wingdings" w:hAnsi="Wingdings" w:cs="Wingdings"/>
          <w:color w:val="000000"/>
          <w:sz w:val="24"/>
          <w:szCs w:val="24"/>
        </w:rPr>
      </w:pPr>
    </w:p>
    <w:p w:rsidR="0062790A" w:rsidRDefault="0062790A" w:rsidP="0062790A">
      <w:pPr>
        <w:autoSpaceDE w:val="0"/>
        <w:autoSpaceDN w:val="0"/>
        <w:adjustRightInd w:val="0"/>
        <w:spacing w:after="0" w:line="240" w:lineRule="auto"/>
        <w:ind w:firstLine="720"/>
        <w:rPr>
          <w:rFonts w:ascii="Calibri" w:hAnsi="Calibri" w:cs="Calibri"/>
          <w:color w:val="000000"/>
        </w:rPr>
      </w:pPr>
      <w:r w:rsidRPr="0062790A">
        <w:rPr>
          <w:rFonts w:ascii="Wingdings" w:hAnsi="Wingdings" w:cs="Wingdings"/>
          <w:color w:val="000000"/>
        </w:rPr>
        <w:t></w:t>
      </w:r>
      <w:r w:rsidRPr="0062790A">
        <w:rPr>
          <w:rFonts w:ascii="Wingdings" w:hAnsi="Wingdings" w:cs="Wingdings"/>
          <w:color w:val="000000"/>
        </w:rPr>
        <w:t></w:t>
      </w:r>
      <w:r w:rsidRPr="0062790A">
        <w:rPr>
          <w:rFonts w:ascii="Calibri" w:hAnsi="Calibri" w:cs="Calibri"/>
          <w:color w:val="000000"/>
        </w:rPr>
        <w:t xml:space="preserve">If a volunteer is not scheduled and officiates a match as a referee or assistant referee the </w:t>
      </w:r>
    </w:p>
    <w:p w:rsidR="0062790A" w:rsidRDefault="0062790A" w:rsidP="0062790A">
      <w:pPr>
        <w:autoSpaceDE w:val="0"/>
        <w:autoSpaceDN w:val="0"/>
        <w:adjustRightInd w:val="0"/>
        <w:spacing w:after="0" w:line="240" w:lineRule="auto"/>
        <w:ind w:left="720" w:firstLine="405"/>
        <w:rPr>
          <w:rFonts w:ascii="Calibri" w:hAnsi="Calibri" w:cs="Calibri"/>
          <w:color w:val="000000"/>
        </w:rPr>
      </w:pPr>
      <w:proofErr w:type="gramStart"/>
      <w:r w:rsidRPr="0062790A">
        <w:rPr>
          <w:rFonts w:ascii="Calibri" w:hAnsi="Calibri" w:cs="Calibri"/>
          <w:color w:val="000000"/>
        </w:rPr>
        <w:t>match</w:t>
      </w:r>
      <w:proofErr w:type="gramEnd"/>
      <w:r w:rsidRPr="0062790A">
        <w:rPr>
          <w:rFonts w:ascii="Calibri" w:hAnsi="Calibri" w:cs="Calibri"/>
          <w:color w:val="000000"/>
        </w:rPr>
        <w:t xml:space="preserve"> must be reported to the referee administrator within 3 days or the points are </w:t>
      </w:r>
      <w:r>
        <w:rPr>
          <w:rFonts w:ascii="Calibri" w:hAnsi="Calibri" w:cs="Calibri"/>
          <w:color w:val="000000"/>
        </w:rPr>
        <w:t xml:space="preserve">  </w:t>
      </w:r>
    </w:p>
    <w:p w:rsidR="0062790A" w:rsidRDefault="0062790A" w:rsidP="0062790A">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 xml:space="preserve">        </w:t>
      </w:r>
      <w:proofErr w:type="gramStart"/>
      <w:r w:rsidR="003D50DE" w:rsidRPr="0062790A">
        <w:rPr>
          <w:rFonts w:ascii="Calibri" w:hAnsi="Calibri" w:cs="Calibri"/>
          <w:color w:val="000000"/>
        </w:rPr>
        <w:t>Forfeited</w:t>
      </w:r>
      <w:r w:rsidRPr="0062790A">
        <w:rPr>
          <w:rFonts w:ascii="Calibri" w:hAnsi="Calibri" w:cs="Calibri"/>
          <w:color w:val="000000"/>
        </w:rPr>
        <w:t>.</w:t>
      </w:r>
      <w:proofErr w:type="gramEnd"/>
      <w:r w:rsidRPr="0062790A">
        <w:rPr>
          <w:rFonts w:ascii="Calibri" w:hAnsi="Calibri" w:cs="Calibri"/>
          <w:color w:val="000000"/>
        </w:rPr>
        <w:t xml:space="preserve"> No points will be earned for officiating in a match in </w:t>
      </w:r>
      <w:proofErr w:type="gramStart"/>
      <w:r w:rsidRPr="0062790A">
        <w:rPr>
          <w:rFonts w:ascii="Calibri" w:hAnsi="Calibri" w:cs="Calibri"/>
          <w:color w:val="000000"/>
        </w:rPr>
        <w:t>which</w:t>
      </w:r>
      <w:proofErr w:type="gramEnd"/>
      <w:r w:rsidRPr="0062790A">
        <w:rPr>
          <w:rFonts w:ascii="Calibri" w:hAnsi="Calibri" w:cs="Calibri"/>
          <w:color w:val="000000"/>
        </w:rPr>
        <w:t xml:space="preserve"> a family member is</w:t>
      </w:r>
    </w:p>
    <w:p w:rsidR="0062790A" w:rsidRDefault="0062790A" w:rsidP="0062790A">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 xml:space="preserve">        </w:t>
      </w:r>
      <w:proofErr w:type="gramStart"/>
      <w:r w:rsidRPr="0062790A">
        <w:rPr>
          <w:rFonts w:ascii="Calibri" w:hAnsi="Calibri" w:cs="Calibri"/>
          <w:color w:val="000000"/>
        </w:rPr>
        <w:t>participating</w:t>
      </w:r>
      <w:proofErr w:type="gramEnd"/>
      <w:r w:rsidRPr="0062790A">
        <w:rPr>
          <w:rFonts w:ascii="Calibri" w:hAnsi="Calibri" w:cs="Calibri"/>
          <w:color w:val="000000"/>
        </w:rPr>
        <w:t xml:space="preserve"> as a player or where the referee is also a coach in the same division or bracket </w:t>
      </w:r>
    </w:p>
    <w:p w:rsidR="0062790A" w:rsidRDefault="0062790A" w:rsidP="0062790A">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 xml:space="preserve">        </w:t>
      </w:r>
      <w:proofErr w:type="gramStart"/>
      <w:r w:rsidRPr="0062790A">
        <w:rPr>
          <w:rFonts w:ascii="Calibri" w:hAnsi="Calibri" w:cs="Calibri"/>
          <w:color w:val="000000"/>
        </w:rPr>
        <w:t>as</w:t>
      </w:r>
      <w:proofErr w:type="gramEnd"/>
      <w:r w:rsidRPr="0062790A">
        <w:rPr>
          <w:rFonts w:ascii="Calibri" w:hAnsi="Calibri" w:cs="Calibri"/>
          <w:color w:val="000000"/>
        </w:rPr>
        <w:t xml:space="preserve"> one of the teams participating. </w:t>
      </w:r>
    </w:p>
    <w:p w:rsidR="0062790A" w:rsidRPr="0062790A" w:rsidRDefault="0062790A" w:rsidP="0062790A">
      <w:pPr>
        <w:autoSpaceDE w:val="0"/>
        <w:autoSpaceDN w:val="0"/>
        <w:adjustRightInd w:val="0"/>
        <w:spacing w:after="0" w:line="240" w:lineRule="auto"/>
        <w:ind w:left="720"/>
        <w:rPr>
          <w:rFonts w:ascii="Calibri" w:hAnsi="Calibri" w:cs="Calibri"/>
          <w:color w:val="000000"/>
        </w:rPr>
      </w:pPr>
    </w:p>
    <w:p w:rsidR="0062790A" w:rsidRDefault="0062790A" w:rsidP="0062790A">
      <w:r w:rsidRPr="0062790A">
        <w:rPr>
          <w:rFonts w:ascii="Calibri" w:hAnsi="Calibri" w:cs="Calibri"/>
          <w:color w:val="000000"/>
        </w:rPr>
        <w:t xml:space="preserve">Officiate means a certified referee in </w:t>
      </w:r>
      <w:r w:rsidRPr="003D50DE">
        <w:rPr>
          <w:rFonts w:ascii="Calibri" w:hAnsi="Calibri" w:cs="Calibri"/>
          <w:b/>
          <w:bCs/>
          <w:color w:val="000000"/>
          <w:u w:val="single"/>
        </w:rPr>
        <w:t>full uniform</w:t>
      </w:r>
      <w:r w:rsidRPr="0062790A">
        <w:rPr>
          <w:rFonts w:ascii="Calibri" w:hAnsi="Calibri" w:cs="Calibri"/>
          <w:b/>
          <w:bCs/>
          <w:color w:val="000000"/>
        </w:rPr>
        <w:t xml:space="preserve"> </w:t>
      </w:r>
      <w:r w:rsidRPr="0062790A">
        <w:rPr>
          <w:rFonts w:ascii="Calibri" w:hAnsi="Calibri" w:cs="Calibri"/>
          <w:color w:val="000000"/>
        </w:rPr>
        <w:t>that does not have an interest in the match. Points will be awarded to the scheduled referee and assistant referee if a match is not played or is canceled. No points are awarded to a referee or assistant referee that does not show for a scheduled match. No team may earn more than 20 points for new referee volunteers. All points awarded are at the discretion of the</w:t>
      </w:r>
      <w:r>
        <w:rPr>
          <w:rFonts w:ascii="Calibri" w:hAnsi="Calibri" w:cs="Calibri"/>
          <w:color w:val="000000"/>
        </w:rPr>
        <w:t xml:space="preserve"> </w:t>
      </w:r>
      <w:r>
        <w:t>Referee Administrator and all decisions are final. A referee volunteer may split earned points between up to two teams upon approval of the Referee Administrator.</w:t>
      </w:r>
    </w:p>
    <w:p w:rsidR="0062790A" w:rsidRDefault="008B6ABA" w:rsidP="0062790A">
      <w:r>
        <w:rPr>
          <w:rFonts w:ascii="Times New Roman" w:hAnsi="Times New Roman" w:cs="Times New Roman"/>
          <w:sz w:val="20"/>
          <w:szCs w:val="20"/>
        </w:rPr>
        <w:t xml:space="preserve">Revised July 15, 2015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Page </w:t>
      </w:r>
      <w:r>
        <w:rPr>
          <w:rFonts w:ascii="Times New Roman" w:hAnsi="Times New Roman" w:cs="Times New Roman"/>
          <w:sz w:val="20"/>
          <w:szCs w:val="20"/>
        </w:rPr>
        <w:t>2</w:t>
      </w:r>
      <w:r>
        <w:rPr>
          <w:rFonts w:ascii="Times New Roman" w:hAnsi="Times New Roman" w:cs="Times New Roman"/>
          <w:sz w:val="20"/>
          <w:szCs w:val="20"/>
        </w:rPr>
        <w:t xml:space="preserve"> of 4                                  Vol Ref Point System 2015</w:t>
      </w:r>
    </w:p>
    <w:p w:rsidR="0062790A" w:rsidRPr="0062790A" w:rsidRDefault="0062790A" w:rsidP="0062790A">
      <w:pPr>
        <w:autoSpaceDE w:val="0"/>
        <w:autoSpaceDN w:val="0"/>
        <w:adjustRightInd w:val="0"/>
        <w:spacing w:after="0" w:line="240" w:lineRule="auto"/>
        <w:rPr>
          <w:rFonts w:ascii="Calibri" w:hAnsi="Calibri" w:cs="Calibri"/>
          <w:color w:val="000000"/>
        </w:rPr>
      </w:pPr>
      <w:r w:rsidRPr="0062790A">
        <w:rPr>
          <w:rFonts w:ascii="Calibri" w:hAnsi="Calibri" w:cs="Calibri"/>
          <w:color w:val="000000"/>
        </w:rPr>
        <w:t xml:space="preserve">E. </w:t>
      </w:r>
      <w:r w:rsidRPr="0062790A">
        <w:rPr>
          <w:rFonts w:ascii="Calibri" w:hAnsi="Calibri" w:cs="Calibri"/>
          <w:b/>
          <w:bCs/>
          <w:color w:val="000000"/>
        </w:rPr>
        <w:t xml:space="preserve">Communication </w:t>
      </w:r>
    </w:p>
    <w:p w:rsidR="0062790A" w:rsidRDefault="0062790A" w:rsidP="0062790A">
      <w:pPr>
        <w:autoSpaceDE w:val="0"/>
        <w:autoSpaceDN w:val="0"/>
        <w:adjustRightInd w:val="0"/>
        <w:spacing w:after="0" w:line="240" w:lineRule="auto"/>
        <w:rPr>
          <w:rFonts w:ascii="Calibri" w:hAnsi="Calibri" w:cs="Calibri"/>
          <w:color w:val="000000"/>
        </w:rPr>
      </w:pPr>
      <w:r w:rsidRPr="0062790A">
        <w:rPr>
          <w:rFonts w:ascii="Calibri" w:hAnsi="Calibri" w:cs="Calibri"/>
          <w:color w:val="000000"/>
        </w:rPr>
        <w:t xml:space="preserve">The Regional Commissioner, Referee Administrator, Regional Coach Administrator and Regional Coach Instructors or their designees shall communicate the Referee Point System to all U10, U12 and U14 coaches, assistant coaches and team parents at the general coaches meeting or any training course, including providing this or any other documentation needed. </w:t>
      </w:r>
    </w:p>
    <w:p w:rsidR="008B6ABA" w:rsidRDefault="008B6ABA" w:rsidP="0062790A">
      <w:pPr>
        <w:autoSpaceDE w:val="0"/>
        <w:autoSpaceDN w:val="0"/>
        <w:adjustRightInd w:val="0"/>
        <w:spacing w:after="0" w:line="240" w:lineRule="auto"/>
        <w:rPr>
          <w:rFonts w:ascii="Calibri" w:hAnsi="Calibri" w:cs="Calibri"/>
          <w:color w:val="000000"/>
        </w:rPr>
      </w:pPr>
    </w:p>
    <w:p w:rsidR="008B6ABA" w:rsidRPr="0062790A" w:rsidRDefault="008B6ABA" w:rsidP="0062790A">
      <w:pPr>
        <w:autoSpaceDE w:val="0"/>
        <w:autoSpaceDN w:val="0"/>
        <w:adjustRightInd w:val="0"/>
        <w:spacing w:after="0" w:line="240" w:lineRule="auto"/>
        <w:rPr>
          <w:rFonts w:ascii="Calibri" w:hAnsi="Calibri" w:cs="Calibri"/>
          <w:color w:val="000000"/>
        </w:rPr>
      </w:pPr>
    </w:p>
    <w:p w:rsidR="0062790A" w:rsidRPr="0062790A" w:rsidRDefault="0062790A" w:rsidP="0062790A">
      <w:pPr>
        <w:autoSpaceDE w:val="0"/>
        <w:autoSpaceDN w:val="0"/>
        <w:adjustRightInd w:val="0"/>
        <w:spacing w:after="0" w:line="240" w:lineRule="auto"/>
        <w:rPr>
          <w:rFonts w:ascii="Calibri" w:hAnsi="Calibri" w:cs="Calibri"/>
          <w:color w:val="000000"/>
        </w:rPr>
      </w:pPr>
      <w:r w:rsidRPr="0062790A">
        <w:rPr>
          <w:rFonts w:ascii="Calibri" w:hAnsi="Calibri" w:cs="Calibri"/>
          <w:color w:val="000000"/>
        </w:rPr>
        <w:t xml:space="preserve">F. </w:t>
      </w:r>
      <w:r w:rsidRPr="0062790A">
        <w:rPr>
          <w:rFonts w:ascii="Calibri" w:hAnsi="Calibri" w:cs="Calibri"/>
          <w:b/>
          <w:bCs/>
          <w:color w:val="000000"/>
        </w:rPr>
        <w:t xml:space="preserve">Coaches/Team Parents </w:t>
      </w:r>
    </w:p>
    <w:p w:rsidR="0062790A" w:rsidRPr="0062790A" w:rsidRDefault="0062790A" w:rsidP="0062790A">
      <w:pPr>
        <w:autoSpaceDE w:val="0"/>
        <w:autoSpaceDN w:val="0"/>
        <w:adjustRightInd w:val="0"/>
        <w:spacing w:after="0" w:line="240" w:lineRule="auto"/>
        <w:rPr>
          <w:rFonts w:ascii="Calibri" w:hAnsi="Calibri" w:cs="Calibri"/>
          <w:color w:val="000000"/>
        </w:rPr>
      </w:pPr>
      <w:r w:rsidRPr="0062790A">
        <w:rPr>
          <w:rFonts w:ascii="Calibri" w:hAnsi="Calibri" w:cs="Calibri"/>
          <w:color w:val="000000"/>
        </w:rPr>
        <w:t xml:space="preserve">Every team’s coach is required to sign and turn in the completed volunteer referee form to the </w:t>
      </w:r>
    </w:p>
    <w:p w:rsidR="0062790A" w:rsidRDefault="0062790A" w:rsidP="0062790A">
      <w:pPr>
        <w:autoSpaceDE w:val="0"/>
        <w:autoSpaceDN w:val="0"/>
        <w:adjustRightInd w:val="0"/>
        <w:spacing w:after="0" w:line="240" w:lineRule="auto"/>
        <w:rPr>
          <w:rFonts w:ascii="Calibri" w:hAnsi="Calibri" w:cs="Calibri"/>
          <w:color w:val="000000"/>
          <w:lang w:val="es-US"/>
        </w:rPr>
      </w:pPr>
      <w:proofErr w:type="gramStart"/>
      <w:r w:rsidRPr="0062790A">
        <w:rPr>
          <w:rFonts w:ascii="Calibri" w:hAnsi="Calibri" w:cs="Calibri"/>
          <w:color w:val="000000"/>
        </w:rPr>
        <w:t>appropriate</w:t>
      </w:r>
      <w:proofErr w:type="gramEnd"/>
      <w:r w:rsidRPr="0062790A">
        <w:rPr>
          <w:rFonts w:ascii="Calibri" w:hAnsi="Calibri" w:cs="Calibri"/>
          <w:color w:val="000000"/>
        </w:rPr>
        <w:t xml:space="preserve"> Division Representative, </w:t>
      </w:r>
      <w:r w:rsidRPr="0062790A">
        <w:rPr>
          <w:rFonts w:ascii="Calibri" w:hAnsi="Calibri" w:cs="Calibri"/>
          <w:color w:val="000000"/>
          <w:u w:val="single"/>
        </w:rPr>
        <w:t>no later than the fourth Thursday of August</w:t>
      </w:r>
      <w:r w:rsidRPr="0062790A">
        <w:rPr>
          <w:rFonts w:ascii="Calibri" w:hAnsi="Calibri" w:cs="Calibri"/>
          <w:color w:val="000000"/>
        </w:rPr>
        <w:t xml:space="preserve"> even if no volunteers have been identified. All incomplete forms will be given back to the coach to complete. At the discretion of the Referee Administrator, any team whose form is received after the fourth Thursday of August will be ineligible to participate in this program. Referee volunteers may be added at any time provided the completed and signed form was received prior to the deadline. It is not recommended for Coaches to be one of the team referees. Coaches, who are also Referees, shall not officiate matches in their own division or bracket, if applicable. </w:t>
      </w:r>
      <w:r w:rsidRPr="0062790A">
        <w:rPr>
          <w:rFonts w:ascii="Calibri" w:hAnsi="Calibri" w:cs="Calibri"/>
          <w:color w:val="000000"/>
          <w:lang w:val="es-US"/>
        </w:rPr>
        <w:t xml:space="preserve">(i.e. Boys U10, Girls U10, Boys U12, Girls U12 and Boys U14, Girls U14 etc.) </w:t>
      </w:r>
    </w:p>
    <w:p w:rsidR="008B6ABA" w:rsidRPr="0062790A" w:rsidRDefault="008B6ABA" w:rsidP="0062790A">
      <w:pPr>
        <w:autoSpaceDE w:val="0"/>
        <w:autoSpaceDN w:val="0"/>
        <w:adjustRightInd w:val="0"/>
        <w:spacing w:after="0" w:line="240" w:lineRule="auto"/>
        <w:rPr>
          <w:rFonts w:ascii="Calibri" w:hAnsi="Calibri" w:cs="Calibri"/>
          <w:color w:val="000000"/>
          <w:lang w:val="es-US"/>
        </w:rPr>
      </w:pPr>
    </w:p>
    <w:p w:rsidR="0062790A" w:rsidRDefault="0062790A" w:rsidP="0062790A">
      <w:pPr>
        <w:autoSpaceDE w:val="0"/>
        <w:autoSpaceDN w:val="0"/>
        <w:adjustRightInd w:val="0"/>
        <w:spacing w:after="0" w:line="240" w:lineRule="auto"/>
        <w:rPr>
          <w:rFonts w:ascii="Calibri" w:hAnsi="Calibri" w:cs="Calibri"/>
          <w:color w:val="000000"/>
        </w:rPr>
      </w:pPr>
      <w:r w:rsidRPr="0062790A">
        <w:rPr>
          <w:rFonts w:ascii="Calibri" w:hAnsi="Calibri" w:cs="Calibri"/>
          <w:color w:val="000000"/>
        </w:rPr>
        <w:t xml:space="preserve">The responsibility of the coaches and team parent(s) are: </w:t>
      </w:r>
    </w:p>
    <w:p w:rsidR="008B6ABA" w:rsidRPr="0062790A" w:rsidRDefault="008B6ABA" w:rsidP="0062790A">
      <w:pPr>
        <w:autoSpaceDE w:val="0"/>
        <w:autoSpaceDN w:val="0"/>
        <w:adjustRightInd w:val="0"/>
        <w:spacing w:after="0" w:line="240" w:lineRule="auto"/>
        <w:rPr>
          <w:rFonts w:ascii="Calibri" w:hAnsi="Calibri" w:cs="Calibri"/>
          <w:color w:val="000000"/>
        </w:rPr>
      </w:pPr>
    </w:p>
    <w:p w:rsidR="0062790A" w:rsidRPr="0062790A" w:rsidRDefault="0062790A" w:rsidP="008B6ABA">
      <w:pPr>
        <w:autoSpaceDE w:val="0"/>
        <w:autoSpaceDN w:val="0"/>
        <w:adjustRightInd w:val="0"/>
        <w:spacing w:after="0" w:line="240" w:lineRule="auto"/>
        <w:ind w:firstLine="720"/>
        <w:rPr>
          <w:rFonts w:ascii="Calibri" w:hAnsi="Calibri" w:cs="Calibri"/>
          <w:color w:val="000000"/>
        </w:rPr>
      </w:pPr>
      <w:r w:rsidRPr="0062790A">
        <w:rPr>
          <w:rFonts w:ascii="Calibri" w:hAnsi="Calibri" w:cs="Calibri"/>
          <w:color w:val="000000"/>
        </w:rPr>
        <w:t xml:space="preserve">1. Recruit parents and members of the community to be referee volunteers; </w:t>
      </w:r>
    </w:p>
    <w:p w:rsidR="008B6ABA" w:rsidRDefault="0062790A" w:rsidP="008B6ABA">
      <w:pPr>
        <w:autoSpaceDE w:val="0"/>
        <w:autoSpaceDN w:val="0"/>
        <w:adjustRightInd w:val="0"/>
        <w:spacing w:after="0" w:line="240" w:lineRule="auto"/>
        <w:ind w:firstLine="720"/>
        <w:rPr>
          <w:rFonts w:ascii="Calibri" w:hAnsi="Calibri" w:cs="Calibri"/>
          <w:color w:val="000000"/>
        </w:rPr>
      </w:pPr>
      <w:r w:rsidRPr="0062790A">
        <w:rPr>
          <w:rFonts w:ascii="Calibri" w:hAnsi="Calibri" w:cs="Calibri"/>
          <w:color w:val="000000"/>
        </w:rPr>
        <w:t xml:space="preserve">2. Submit the team referee volunteer form to the Division Representatives, completed and on </w:t>
      </w:r>
    </w:p>
    <w:p w:rsidR="0062790A" w:rsidRPr="0062790A" w:rsidRDefault="008B6ABA" w:rsidP="008B6ABA">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 xml:space="preserve">    </w:t>
      </w:r>
      <w:proofErr w:type="gramStart"/>
      <w:r w:rsidR="003D50DE" w:rsidRPr="0062790A">
        <w:rPr>
          <w:rFonts w:ascii="Calibri" w:hAnsi="Calibri" w:cs="Calibri"/>
          <w:color w:val="000000"/>
        </w:rPr>
        <w:t>time</w:t>
      </w:r>
      <w:proofErr w:type="gramEnd"/>
      <w:r w:rsidR="003D50DE">
        <w:rPr>
          <w:rFonts w:ascii="Calibri" w:hAnsi="Calibri" w:cs="Calibri"/>
          <w:color w:val="000000"/>
        </w:rPr>
        <w:t>.</w:t>
      </w:r>
      <w:r w:rsidR="003D50DE" w:rsidRPr="0062790A">
        <w:rPr>
          <w:rFonts w:ascii="Calibri" w:hAnsi="Calibri" w:cs="Calibri"/>
          <w:color w:val="000000"/>
        </w:rPr>
        <w:t xml:space="preserve"> </w:t>
      </w:r>
    </w:p>
    <w:p w:rsidR="008B6ABA" w:rsidRDefault="0062790A" w:rsidP="008B6ABA">
      <w:pPr>
        <w:autoSpaceDE w:val="0"/>
        <w:autoSpaceDN w:val="0"/>
        <w:adjustRightInd w:val="0"/>
        <w:spacing w:after="0" w:line="240" w:lineRule="auto"/>
        <w:ind w:firstLine="720"/>
        <w:rPr>
          <w:rFonts w:ascii="Calibri" w:hAnsi="Calibri" w:cs="Calibri"/>
          <w:color w:val="000000"/>
        </w:rPr>
      </w:pPr>
      <w:r w:rsidRPr="0062790A">
        <w:rPr>
          <w:rFonts w:ascii="Calibri" w:hAnsi="Calibri" w:cs="Calibri"/>
          <w:color w:val="000000"/>
        </w:rPr>
        <w:t xml:space="preserve">3. Keep in touch with the team’s referee volunteer(s) to get updates on points earned and </w:t>
      </w:r>
    </w:p>
    <w:p w:rsidR="0062790A" w:rsidRPr="0062790A" w:rsidRDefault="008B6ABA" w:rsidP="008B6ABA">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 xml:space="preserve">    </w:t>
      </w:r>
      <w:proofErr w:type="gramStart"/>
      <w:r w:rsidR="0062790A" w:rsidRPr="0062790A">
        <w:rPr>
          <w:rFonts w:ascii="Calibri" w:hAnsi="Calibri" w:cs="Calibri"/>
          <w:color w:val="000000"/>
        </w:rPr>
        <w:t>encourage</w:t>
      </w:r>
      <w:proofErr w:type="gramEnd"/>
      <w:r w:rsidR="0062790A" w:rsidRPr="0062790A">
        <w:rPr>
          <w:rFonts w:ascii="Calibri" w:hAnsi="Calibri" w:cs="Calibri"/>
          <w:color w:val="000000"/>
        </w:rPr>
        <w:t xml:space="preserve"> the volunteer to earn more points, if needed. </w:t>
      </w:r>
    </w:p>
    <w:p w:rsidR="008B6ABA" w:rsidRDefault="0062790A" w:rsidP="008B6ABA">
      <w:pPr>
        <w:autoSpaceDE w:val="0"/>
        <w:autoSpaceDN w:val="0"/>
        <w:adjustRightInd w:val="0"/>
        <w:spacing w:after="0" w:line="240" w:lineRule="auto"/>
        <w:ind w:firstLine="720"/>
        <w:rPr>
          <w:rFonts w:ascii="Calibri" w:hAnsi="Calibri" w:cs="Calibri"/>
          <w:color w:val="000000"/>
        </w:rPr>
      </w:pPr>
      <w:r w:rsidRPr="0062790A">
        <w:rPr>
          <w:rFonts w:ascii="Calibri" w:hAnsi="Calibri" w:cs="Calibri"/>
          <w:color w:val="000000"/>
        </w:rPr>
        <w:t xml:space="preserve">4. Two weeks prior to the end of the season, contact the Referee Administrator to confirm </w:t>
      </w:r>
    </w:p>
    <w:p w:rsidR="0062790A" w:rsidRDefault="008B6ABA" w:rsidP="008B6ABA">
      <w:pPr>
        <w:autoSpaceDE w:val="0"/>
        <w:autoSpaceDN w:val="0"/>
        <w:adjustRightInd w:val="0"/>
        <w:spacing w:after="0" w:line="240" w:lineRule="auto"/>
        <w:ind w:firstLine="720"/>
        <w:rPr>
          <w:rFonts w:ascii="Calibri" w:hAnsi="Calibri" w:cs="Calibri"/>
          <w:color w:val="000000"/>
        </w:rPr>
      </w:pPr>
      <w:r>
        <w:rPr>
          <w:rFonts w:ascii="Calibri" w:hAnsi="Calibri" w:cs="Calibri"/>
          <w:color w:val="000000"/>
        </w:rPr>
        <w:t xml:space="preserve">    </w:t>
      </w:r>
      <w:proofErr w:type="gramStart"/>
      <w:r w:rsidR="0062790A" w:rsidRPr="0062790A">
        <w:rPr>
          <w:rFonts w:ascii="Calibri" w:hAnsi="Calibri" w:cs="Calibri"/>
          <w:color w:val="000000"/>
        </w:rPr>
        <w:t>earned</w:t>
      </w:r>
      <w:proofErr w:type="gramEnd"/>
      <w:r w:rsidR="0062790A" w:rsidRPr="0062790A">
        <w:rPr>
          <w:rFonts w:ascii="Calibri" w:hAnsi="Calibri" w:cs="Calibri"/>
          <w:color w:val="000000"/>
        </w:rPr>
        <w:t xml:space="preserve"> points. </w:t>
      </w:r>
    </w:p>
    <w:p w:rsidR="008B6ABA" w:rsidRPr="0062790A" w:rsidRDefault="008B6ABA" w:rsidP="008B6ABA">
      <w:pPr>
        <w:autoSpaceDE w:val="0"/>
        <w:autoSpaceDN w:val="0"/>
        <w:adjustRightInd w:val="0"/>
        <w:spacing w:after="0" w:line="240" w:lineRule="auto"/>
        <w:ind w:firstLine="720"/>
        <w:rPr>
          <w:rFonts w:ascii="Calibri" w:hAnsi="Calibri" w:cs="Calibri"/>
          <w:color w:val="000000"/>
        </w:rPr>
      </w:pPr>
    </w:p>
    <w:p w:rsidR="0062790A" w:rsidRDefault="0062790A" w:rsidP="0062790A">
      <w:pPr>
        <w:rPr>
          <w:rFonts w:ascii="Calibri" w:hAnsi="Calibri" w:cs="Calibri"/>
          <w:color w:val="000000"/>
        </w:rPr>
      </w:pPr>
      <w:r w:rsidRPr="0062790A">
        <w:rPr>
          <w:rFonts w:ascii="Calibri" w:hAnsi="Calibri" w:cs="Calibri"/>
          <w:color w:val="000000"/>
        </w:rPr>
        <w:t>Unassigned referees can assign their points to any team of their choice, but must do so no later than the fourth Thursday of August. A referee may split his/her points equally among up to 2 teams if he/she has more than one child/sibling playing.</w:t>
      </w:r>
    </w:p>
    <w:p w:rsidR="008B6ABA" w:rsidRDefault="008B6ABA" w:rsidP="0062790A">
      <w:pPr>
        <w:rPr>
          <w:rFonts w:ascii="Calibri" w:hAnsi="Calibri" w:cs="Calibri"/>
          <w:color w:val="000000"/>
        </w:rPr>
      </w:pPr>
    </w:p>
    <w:p w:rsidR="0062790A" w:rsidRPr="0062790A" w:rsidRDefault="0062790A" w:rsidP="0062790A">
      <w:pPr>
        <w:autoSpaceDE w:val="0"/>
        <w:autoSpaceDN w:val="0"/>
        <w:adjustRightInd w:val="0"/>
        <w:spacing w:after="0" w:line="240" w:lineRule="auto"/>
        <w:rPr>
          <w:rFonts w:ascii="Calibri" w:hAnsi="Calibri" w:cs="Calibri"/>
          <w:color w:val="000000"/>
        </w:rPr>
      </w:pPr>
      <w:r w:rsidRPr="0062790A">
        <w:rPr>
          <w:rFonts w:ascii="Calibri" w:hAnsi="Calibri" w:cs="Calibri"/>
          <w:color w:val="000000"/>
        </w:rPr>
        <w:t xml:space="preserve">G. </w:t>
      </w:r>
      <w:r w:rsidRPr="0062790A">
        <w:rPr>
          <w:rFonts w:ascii="Calibri" w:hAnsi="Calibri" w:cs="Calibri"/>
          <w:b/>
          <w:bCs/>
          <w:color w:val="000000"/>
        </w:rPr>
        <w:t xml:space="preserve">Division Representatives </w:t>
      </w:r>
    </w:p>
    <w:p w:rsidR="0062790A" w:rsidRDefault="0062790A" w:rsidP="0062790A">
      <w:pPr>
        <w:rPr>
          <w:rFonts w:ascii="Calibri" w:hAnsi="Calibri" w:cs="Calibri"/>
          <w:color w:val="000000"/>
        </w:rPr>
      </w:pPr>
      <w:r w:rsidRPr="0062790A">
        <w:rPr>
          <w:rFonts w:ascii="Calibri" w:hAnsi="Calibri" w:cs="Calibri"/>
          <w:color w:val="000000"/>
        </w:rPr>
        <w:t>Division Representatives will be responsible for collecting all volunteer referee forms and forwarding them to the Referee Administrator no later than the second Saturday in September. The volunteer referee forms must be completely filled out including the date any new referee volunteer attended the Basic Referee Course.</w:t>
      </w:r>
    </w:p>
    <w:p w:rsidR="008F6A08" w:rsidRDefault="008F6A08" w:rsidP="0062790A">
      <w:pPr>
        <w:rPr>
          <w:rFonts w:ascii="Calibri" w:hAnsi="Calibri" w:cs="Calibri"/>
          <w:color w:val="000000"/>
        </w:rPr>
      </w:pPr>
    </w:p>
    <w:p w:rsidR="0062790A" w:rsidRPr="0062790A" w:rsidRDefault="0062790A" w:rsidP="0062790A">
      <w:pPr>
        <w:autoSpaceDE w:val="0"/>
        <w:autoSpaceDN w:val="0"/>
        <w:adjustRightInd w:val="0"/>
        <w:spacing w:after="0" w:line="240" w:lineRule="auto"/>
        <w:rPr>
          <w:rFonts w:ascii="Calibri" w:hAnsi="Calibri" w:cs="Calibri"/>
          <w:color w:val="000000"/>
        </w:rPr>
      </w:pPr>
      <w:r w:rsidRPr="0062790A">
        <w:rPr>
          <w:rFonts w:ascii="Calibri" w:hAnsi="Calibri" w:cs="Calibri"/>
          <w:color w:val="000000"/>
        </w:rPr>
        <w:t xml:space="preserve">H. </w:t>
      </w:r>
      <w:r w:rsidRPr="0062790A">
        <w:rPr>
          <w:rFonts w:ascii="Calibri" w:hAnsi="Calibri" w:cs="Calibri"/>
          <w:b/>
          <w:bCs/>
          <w:color w:val="000000"/>
        </w:rPr>
        <w:t xml:space="preserve">Referee Administrator </w:t>
      </w:r>
    </w:p>
    <w:p w:rsidR="0062790A" w:rsidRDefault="0062790A" w:rsidP="0062790A">
      <w:r w:rsidRPr="0062790A">
        <w:rPr>
          <w:rFonts w:ascii="Calibri" w:hAnsi="Calibri" w:cs="Calibri"/>
          <w:color w:val="000000"/>
        </w:rPr>
        <w:t>The Referee Administrator and designees will collect team volunteer names, provide training and</w:t>
      </w:r>
      <w:r>
        <w:rPr>
          <w:rFonts w:ascii="Calibri" w:hAnsi="Calibri" w:cs="Calibri"/>
          <w:color w:val="000000"/>
        </w:rPr>
        <w:t xml:space="preserve"> </w:t>
      </w:r>
      <w:r>
        <w:t>uniforms, and record the points earned during the season. All new referees will officiate in U10 matches. New referees may officiate in older division matches at the discretion of the Referee Administrator, Director of Referee Instruction or Director of Referee Assessment.</w:t>
      </w:r>
    </w:p>
    <w:p w:rsidR="008F6A08" w:rsidRDefault="008F6A08" w:rsidP="0062790A"/>
    <w:p w:rsidR="008F6A08" w:rsidRDefault="008F6A08" w:rsidP="0062790A"/>
    <w:p w:rsidR="008F6A08" w:rsidRDefault="008F6A08" w:rsidP="008F6A08">
      <w:r>
        <w:rPr>
          <w:rFonts w:ascii="Times New Roman" w:hAnsi="Times New Roman" w:cs="Times New Roman"/>
          <w:sz w:val="20"/>
          <w:szCs w:val="20"/>
        </w:rPr>
        <w:t xml:space="preserve">Revised July 15, 2015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Page </w:t>
      </w:r>
      <w:r>
        <w:rPr>
          <w:rFonts w:ascii="Times New Roman" w:hAnsi="Times New Roman" w:cs="Times New Roman"/>
          <w:sz w:val="20"/>
          <w:szCs w:val="20"/>
        </w:rPr>
        <w:t>3</w:t>
      </w:r>
      <w:r>
        <w:rPr>
          <w:rFonts w:ascii="Times New Roman" w:hAnsi="Times New Roman" w:cs="Times New Roman"/>
          <w:sz w:val="20"/>
          <w:szCs w:val="20"/>
        </w:rPr>
        <w:t xml:space="preserve"> of 4                                  Vol Ref Point System 2015</w:t>
      </w:r>
    </w:p>
    <w:p w:rsidR="008F6A08" w:rsidRDefault="008F6A08" w:rsidP="0062790A"/>
    <w:p w:rsidR="008B6ABA" w:rsidRPr="008B6ABA" w:rsidRDefault="008B6ABA" w:rsidP="008B6ABA">
      <w:pPr>
        <w:autoSpaceDE w:val="0"/>
        <w:autoSpaceDN w:val="0"/>
        <w:adjustRightInd w:val="0"/>
        <w:spacing w:after="0" w:line="240" w:lineRule="auto"/>
        <w:rPr>
          <w:rFonts w:ascii="Calibri" w:hAnsi="Calibri" w:cs="Calibri"/>
          <w:color w:val="000000"/>
        </w:rPr>
      </w:pPr>
      <w:r w:rsidRPr="008B6ABA">
        <w:rPr>
          <w:rFonts w:ascii="Calibri" w:hAnsi="Calibri" w:cs="Calibri"/>
          <w:color w:val="000000"/>
        </w:rPr>
        <w:t xml:space="preserve">I. </w:t>
      </w:r>
      <w:r w:rsidRPr="008B6ABA">
        <w:rPr>
          <w:rFonts w:ascii="Calibri" w:hAnsi="Calibri" w:cs="Calibri"/>
          <w:b/>
          <w:bCs/>
          <w:color w:val="000000"/>
        </w:rPr>
        <w:t xml:space="preserve">Referee Training </w:t>
      </w:r>
    </w:p>
    <w:p w:rsidR="0062790A" w:rsidRDefault="008B6ABA" w:rsidP="008B6ABA">
      <w:pPr>
        <w:rPr>
          <w:rFonts w:ascii="Calibri" w:hAnsi="Calibri" w:cs="Calibri"/>
          <w:color w:val="000000"/>
        </w:rPr>
      </w:pPr>
      <w:r w:rsidRPr="008B6ABA">
        <w:rPr>
          <w:rFonts w:ascii="Calibri" w:hAnsi="Calibri" w:cs="Calibri"/>
          <w:color w:val="000000"/>
        </w:rPr>
        <w:t>Several referee training classes will be held prior to the fall season. Dates, times and locations are available on the regional website (</w:t>
      </w:r>
      <w:hyperlink r:id="rId9" w:history="1">
        <w:r w:rsidR="008F6A08" w:rsidRPr="00D9070A">
          <w:rPr>
            <w:rStyle w:val="Hyperlink"/>
            <w:rFonts w:ascii="Calibri" w:hAnsi="Calibri" w:cs="Calibri"/>
          </w:rPr>
          <w:t>www.ElCajonAYSO.com</w:t>
        </w:r>
      </w:hyperlink>
      <w:r w:rsidR="008F6A08">
        <w:rPr>
          <w:rFonts w:ascii="Calibri" w:hAnsi="Calibri" w:cs="Calibri"/>
          <w:color w:val="000000"/>
        </w:rPr>
        <w:t xml:space="preserve"> </w:t>
      </w:r>
      <w:r w:rsidRPr="008B6ABA">
        <w:rPr>
          <w:rFonts w:ascii="Calibri" w:hAnsi="Calibri" w:cs="Calibri"/>
          <w:color w:val="000000"/>
        </w:rPr>
        <w:t>). Other regions will also conduct referee training classes. These classes will also qualify with prior approval by the Regional Referee Administrator.</w:t>
      </w:r>
    </w:p>
    <w:p w:rsidR="008F6A08" w:rsidRDefault="008F6A08" w:rsidP="008B6ABA">
      <w:pPr>
        <w:rPr>
          <w:rFonts w:ascii="Calibri" w:hAnsi="Calibri" w:cs="Calibri"/>
          <w:color w:val="000000"/>
        </w:rPr>
      </w:pPr>
    </w:p>
    <w:p w:rsidR="008B6ABA" w:rsidRPr="008B6ABA" w:rsidRDefault="008B6ABA" w:rsidP="008B6ABA">
      <w:pPr>
        <w:autoSpaceDE w:val="0"/>
        <w:autoSpaceDN w:val="0"/>
        <w:adjustRightInd w:val="0"/>
        <w:spacing w:after="0" w:line="240" w:lineRule="auto"/>
        <w:rPr>
          <w:rFonts w:ascii="Calibri" w:hAnsi="Calibri" w:cs="Calibri"/>
          <w:color w:val="000000"/>
        </w:rPr>
      </w:pPr>
      <w:r w:rsidRPr="008B6ABA">
        <w:rPr>
          <w:rFonts w:ascii="Calibri" w:hAnsi="Calibri" w:cs="Calibri"/>
          <w:color w:val="000000"/>
        </w:rPr>
        <w:t xml:space="preserve">J. </w:t>
      </w:r>
      <w:r w:rsidRPr="008B6ABA">
        <w:rPr>
          <w:rFonts w:ascii="Calibri" w:hAnsi="Calibri" w:cs="Calibri"/>
          <w:b/>
          <w:bCs/>
          <w:color w:val="000000"/>
        </w:rPr>
        <w:t xml:space="preserve">Points Reporting </w:t>
      </w:r>
    </w:p>
    <w:p w:rsidR="008B6ABA" w:rsidRDefault="008B6ABA" w:rsidP="008B6ABA">
      <w:pPr>
        <w:rPr>
          <w:rFonts w:ascii="Calibri" w:hAnsi="Calibri" w:cs="Calibri"/>
          <w:color w:val="000000"/>
        </w:rPr>
      </w:pPr>
      <w:r w:rsidRPr="008B6ABA">
        <w:rPr>
          <w:rFonts w:ascii="Calibri" w:hAnsi="Calibri" w:cs="Calibri"/>
          <w:color w:val="000000"/>
        </w:rPr>
        <w:t>The Referee Administrator or designee will be responsible for posting accumulated referee points on the regional website throughout the fall season.</w:t>
      </w:r>
    </w:p>
    <w:p w:rsidR="008F6A08" w:rsidRDefault="008F6A08" w:rsidP="008B6ABA">
      <w:pPr>
        <w:rPr>
          <w:rFonts w:ascii="Calibri" w:hAnsi="Calibri" w:cs="Calibri"/>
          <w:color w:val="000000"/>
        </w:rPr>
      </w:pPr>
    </w:p>
    <w:p w:rsidR="008B6ABA" w:rsidRPr="008B6ABA" w:rsidRDefault="008B6ABA" w:rsidP="008B6ABA">
      <w:pPr>
        <w:autoSpaceDE w:val="0"/>
        <w:autoSpaceDN w:val="0"/>
        <w:adjustRightInd w:val="0"/>
        <w:spacing w:after="0" w:line="240" w:lineRule="auto"/>
        <w:rPr>
          <w:rFonts w:ascii="Calibri" w:hAnsi="Calibri" w:cs="Calibri"/>
          <w:color w:val="000000"/>
        </w:rPr>
      </w:pPr>
      <w:r w:rsidRPr="008B6ABA">
        <w:rPr>
          <w:rFonts w:ascii="Calibri" w:hAnsi="Calibri" w:cs="Calibri"/>
          <w:color w:val="000000"/>
        </w:rPr>
        <w:t xml:space="preserve">K. </w:t>
      </w:r>
      <w:r w:rsidRPr="008B6ABA">
        <w:rPr>
          <w:rFonts w:ascii="Calibri" w:hAnsi="Calibri" w:cs="Calibri"/>
          <w:b/>
          <w:bCs/>
          <w:color w:val="000000"/>
        </w:rPr>
        <w:t xml:space="preserve">Scheduling </w:t>
      </w:r>
    </w:p>
    <w:p w:rsidR="008B6ABA" w:rsidRDefault="008B6ABA" w:rsidP="008B6ABA">
      <w:pPr>
        <w:rPr>
          <w:rFonts w:ascii="Calibri" w:hAnsi="Calibri" w:cs="Calibri"/>
          <w:color w:val="000000"/>
        </w:rPr>
      </w:pPr>
      <w:r w:rsidRPr="008B6ABA">
        <w:rPr>
          <w:rFonts w:ascii="Calibri" w:hAnsi="Calibri" w:cs="Calibri"/>
          <w:color w:val="000000"/>
        </w:rPr>
        <w:t>All referees are responsible for scheduling themselves in the regional referee schedule which can be found on the regional website (</w:t>
      </w:r>
      <w:hyperlink r:id="rId10" w:history="1">
        <w:r w:rsidR="008F6A08" w:rsidRPr="00D9070A">
          <w:rPr>
            <w:rStyle w:val="Hyperlink"/>
            <w:rFonts w:ascii="Calibri" w:hAnsi="Calibri" w:cs="Calibri"/>
          </w:rPr>
          <w:t>www.ElCajonAYSO.com</w:t>
        </w:r>
      </w:hyperlink>
      <w:r w:rsidR="008F6A08">
        <w:rPr>
          <w:rFonts w:ascii="Calibri" w:hAnsi="Calibri" w:cs="Calibri"/>
          <w:color w:val="000000"/>
        </w:rPr>
        <w:t xml:space="preserve"> </w:t>
      </w:r>
      <w:r w:rsidRPr="008B6ABA">
        <w:rPr>
          <w:rFonts w:ascii="Calibri" w:hAnsi="Calibri" w:cs="Calibri"/>
          <w:color w:val="000000"/>
        </w:rPr>
        <w:t>). All referees can sign up for matches in advance and up to the playoff matches. The Referee Administrator, Director of Referee Instruction or Director of Referee Assessment have the discretion to alter the schedule for any reason including a referee’s abilities.</w:t>
      </w:r>
    </w:p>
    <w:p w:rsidR="008F6A08" w:rsidRDefault="008F6A08" w:rsidP="008B6ABA">
      <w:pPr>
        <w:rPr>
          <w:rFonts w:ascii="Calibri" w:hAnsi="Calibri" w:cs="Calibri"/>
          <w:color w:val="000000"/>
        </w:rPr>
      </w:pPr>
    </w:p>
    <w:p w:rsidR="008F6A08" w:rsidRDefault="008F6A08" w:rsidP="008B6ABA">
      <w:pPr>
        <w:rPr>
          <w:rFonts w:ascii="Calibri" w:hAnsi="Calibri" w:cs="Calibri"/>
          <w:color w:val="000000"/>
        </w:rPr>
      </w:pPr>
    </w:p>
    <w:p w:rsidR="008F6A08" w:rsidRDefault="008F6A08" w:rsidP="008B6ABA">
      <w:pPr>
        <w:rPr>
          <w:rFonts w:ascii="Calibri" w:hAnsi="Calibri" w:cs="Calibri"/>
          <w:color w:val="000000"/>
        </w:rPr>
      </w:pPr>
    </w:p>
    <w:p w:rsidR="008F6A08" w:rsidRDefault="008F6A08" w:rsidP="008B6ABA">
      <w:pPr>
        <w:rPr>
          <w:rFonts w:ascii="Calibri" w:hAnsi="Calibri" w:cs="Calibri"/>
          <w:color w:val="000000"/>
        </w:rPr>
      </w:pPr>
    </w:p>
    <w:p w:rsidR="008F6A08" w:rsidRDefault="008F6A08" w:rsidP="008B6ABA">
      <w:pPr>
        <w:rPr>
          <w:rFonts w:ascii="Calibri" w:hAnsi="Calibri" w:cs="Calibri"/>
          <w:color w:val="000000"/>
        </w:rPr>
      </w:pPr>
    </w:p>
    <w:p w:rsidR="008F6A08" w:rsidRDefault="008F6A08" w:rsidP="008B6ABA">
      <w:pPr>
        <w:rPr>
          <w:rFonts w:ascii="Calibri" w:hAnsi="Calibri" w:cs="Calibri"/>
          <w:color w:val="000000"/>
        </w:rPr>
      </w:pPr>
    </w:p>
    <w:p w:rsidR="008F6A08" w:rsidRDefault="008F6A08" w:rsidP="008B6ABA">
      <w:pPr>
        <w:rPr>
          <w:rFonts w:ascii="Calibri" w:hAnsi="Calibri" w:cs="Calibri"/>
          <w:color w:val="000000"/>
        </w:rPr>
      </w:pPr>
    </w:p>
    <w:p w:rsidR="008F6A08" w:rsidRDefault="008F6A08" w:rsidP="008B6ABA">
      <w:pPr>
        <w:rPr>
          <w:rFonts w:ascii="Calibri" w:hAnsi="Calibri" w:cs="Calibri"/>
          <w:color w:val="000000"/>
        </w:rPr>
      </w:pPr>
    </w:p>
    <w:p w:rsidR="008F6A08" w:rsidRDefault="008F6A08" w:rsidP="008B6ABA">
      <w:pPr>
        <w:rPr>
          <w:rFonts w:ascii="Calibri" w:hAnsi="Calibri" w:cs="Calibri"/>
          <w:color w:val="000000"/>
        </w:rPr>
      </w:pPr>
    </w:p>
    <w:p w:rsidR="008F6A08" w:rsidRDefault="008F6A08" w:rsidP="008B6ABA">
      <w:pPr>
        <w:rPr>
          <w:rFonts w:ascii="Calibri" w:hAnsi="Calibri" w:cs="Calibri"/>
          <w:color w:val="000000"/>
        </w:rPr>
      </w:pPr>
    </w:p>
    <w:p w:rsidR="008F6A08" w:rsidRDefault="008F6A08" w:rsidP="008B6ABA">
      <w:pPr>
        <w:rPr>
          <w:rFonts w:ascii="Calibri" w:hAnsi="Calibri" w:cs="Calibri"/>
          <w:color w:val="000000"/>
        </w:rPr>
      </w:pPr>
    </w:p>
    <w:p w:rsidR="008F6A08" w:rsidRDefault="008F6A08" w:rsidP="008B6ABA">
      <w:pPr>
        <w:rPr>
          <w:rFonts w:ascii="Calibri" w:hAnsi="Calibri" w:cs="Calibri"/>
          <w:color w:val="000000"/>
        </w:rPr>
      </w:pPr>
    </w:p>
    <w:p w:rsidR="008F6A08" w:rsidRDefault="008F6A08" w:rsidP="008B6ABA">
      <w:pPr>
        <w:rPr>
          <w:rFonts w:ascii="Calibri" w:hAnsi="Calibri" w:cs="Calibri"/>
          <w:color w:val="000000"/>
        </w:rPr>
      </w:pPr>
    </w:p>
    <w:p w:rsidR="008F6A08" w:rsidRDefault="008F6A08" w:rsidP="008B6ABA">
      <w:pPr>
        <w:rPr>
          <w:rFonts w:ascii="Calibri" w:hAnsi="Calibri" w:cs="Calibri"/>
          <w:color w:val="000000"/>
        </w:rPr>
      </w:pPr>
    </w:p>
    <w:p w:rsidR="008F6A08" w:rsidRDefault="008F6A08" w:rsidP="008B6ABA">
      <w:pPr>
        <w:rPr>
          <w:rFonts w:ascii="Calibri" w:hAnsi="Calibri" w:cs="Calibri"/>
          <w:color w:val="000000"/>
        </w:rPr>
      </w:pPr>
    </w:p>
    <w:p w:rsidR="008F6A08" w:rsidRDefault="008F6A08" w:rsidP="008B6ABA">
      <w:r>
        <w:rPr>
          <w:rFonts w:ascii="Times New Roman" w:hAnsi="Times New Roman" w:cs="Times New Roman"/>
          <w:sz w:val="20"/>
          <w:szCs w:val="20"/>
        </w:rPr>
        <w:t xml:space="preserve">Revised July 15, 2015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Page </w:t>
      </w:r>
      <w:r>
        <w:rPr>
          <w:rFonts w:ascii="Times New Roman" w:hAnsi="Times New Roman" w:cs="Times New Roman"/>
          <w:sz w:val="20"/>
          <w:szCs w:val="20"/>
        </w:rPr>
        <w:t>4</w:t>
      </w:r>
      <w:r>
        <w:rPr>
          <w:rFonts w:ascii="Times New Roman" w:hAnsi="Times New Roman" w:cs="Times New Roman"/>
          <w:sz w:val="20"/>
          <w:szCs w:val="20"/>
        </w:rPr>
        <w:t xml:space="preserve"> of 4                                  Vol Ref Point System 2015</w:t>
      </w:r>
    </w:p>
    <w:sectPr w:rsidR="008F6A08" w:rsidSect="00C7752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A1E" w:rsidRDefault="002F2A1E" w:rsidP="00482F04">
      <w:pPr>
        <w:spacing w:after="0" w:line="240" w:lineRule="auto"/>
      </w:pPr>
      <w:r>
        <w:separator/>
      </w:r>
    </w:p>
  </w:endnote>
  <w:endnote w:type="continuationSeparator" w:id="0">
    <w:p w:rsidR="002F2A1E" w:rsidRDefault="002F2A1E" w:rsidP="0048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A1E" w:rsidRDefault="002F2A1E" w:rsidP="00482F04">
      <w:pPr>
        <w:spacing w:after="0" w:line="240" w:lineRule="auto"/>
      </w:pPr>
      <w:r>
        <w:separator/>
      </w:r>
    </w:p>
  </w:footnote>
  <w:footnote w:type="continuationSeparator" w:id="0">
    <w:p w:rsidR="002F2A1E" w:rsidRDefault="002F2A1E" w:rsidP="00482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B5A"/>
    <w:multiLevelType w:val="hybridMultilevel"/>
    <w:tmpl w:val="29B42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B5649E"/>
    <w:multiLevelType w:val="hybridMultilevel"/>
    <w:tmpl w:val="76E6CA3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4D"/>
    <w:rsid w:val="000660B0"/>
    <w:rsid w:val="001D3D2D"/>
    <w:rsid w:val="002B74CF"/>
    <w:rsid w:val="002F2A1E"/>
    <w:rsid w:val="003D50DE"/>
    <w:rsid w:val="00482F04"/>
    <w:rsid w:val="0062790A"/>
    <w:rsid w:val="008B6ABA"/>
    <w:rsid w:val="008F6A08"/>
    <w:rsid w:val="0097344D"/>
    <w:rsid w:val="00AF01FF"/>
    <w:rsid w:val="00C77529"/>
    <w:rsid w:val="00F8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344D"/>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482F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2F04"/>
    <w:rPr>
      <w:sz w:val="20"/>
      <w:szCs w:val="20"/>
    </w:rPr>
  </w:style>
  <w:style w:type="character" w:styleId="FootnoteReference">
    <w:name w:val="footnote reference"/>
    <w:basedOn w:val="DefaultParagraphFont"/>
    <w:uiPriority w:val="99"/>
    <w:semiHidden/>
    <w:unhideWhenUsed/>
    <w:rsid w:val="00482F04"/>
    <w:rPr>
      <w:vertAlign w:val="superscript"/>
    </w:rPr>
  </w:style>
  <w:style w:type="character" w:styleId="Hyperlink">
    <w:name w:val="Hyperlink"/>
    <w:basedOn w:val="DefaultParagraphFont"/>
    <w:uiPriority w:val="99"/>
    <w:unhideWhenUsed/>
    <w:rsid w:val="008F6A08"/>
    <w:rPr>
      <w:color w:val="0000FF" w:themeColor="hyperlink"/>
      <w:u w:val="single"/>
    </w:rPr>
  </w:style>
  <w:style w:type="paragraph" w:styleId="BalloonText">
    <w:name w:val="Balloon Text"/>
    <w:basedOn w:val="Normal"/>
    <w:link w:val="BalloonTextChar"/>
    <w:uiPriority w:val="99"/>
    <w:semiHidden/>
    <w:unhideWhenUsed/>
    <w:rsid w:val="008F6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344D"/>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482F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2F04"/>
    <w:rPr>
      <w:sz w:val="20"/>
      <w:szCs w:val="20"/>
    </w:rPr>
  </w:style>
  <w:style w:type="character" w:styleId="FootnoteReference">
    <w:name w:val="footnote reference"/>
    <w:basedOn w:val="DefaultParagraphFont"/>
    <w:uiPriority w:val="99"/>
    <w:semiHidden/>
    <w:unhideWhenUsed/>
    <w:rsid w:val="00482F04"/>
    <w:rPr>
      <w:vertAlign w:val="superscript"/>
    </w:rPr>
  </w:style>
  <w:style w:type="character" w:styleId="Hyperlink">
    <w:name w:val="Hyperlink"/>
    <w:basedOn w:val="DefaultParagraphFont"/>
    <w:uiPriority w:val="99"/>
    <w:unhideWhenUsed/>
    <w:rsid w:val="008F6A08"/>
    <w:rPr>
      <w:color w:val="0000FF" w:themeColor="hyperlink"/>
      <w:u w:val="single"/>
    </w:rPr>
  </w:style>
  <w:style w:type="paragraph" w:styleId="BalloonText">
    <w:name w:val="Balloon Text"/>
    <w:basedOn w:val="Normal"/>
    <w:link w:val="BalloonTextChar"/>
    <w:uiPriority w:val="99"/>
    <w:semiHidden/>
    <w:unhideWhenUsed/>
    <w:rsid w:val="008F6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lCajonAYSO.com" TargetMode="External"/><Relationship Id="rId4" Type="http://schemas.microsoft.com/office/2007/relationships/stylesWithEffects" Target="stylesWithEffects.xml"/><Relationship Id="rId9" Type="http://schemas.openxmlformats.org/officeDocument/2006/relationships/hyperlink" Target="http://www.ElCajonAYS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4D2AB-D03A-4FB3-90BB-7B566AB3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Hope Hadsell</cp:lastModifiedBy>
  <cp:revision>2</cp:revision>
  <cp:lastPrinted>2015-07-17T18:42:00Z</cp:lastPrinted>
  <dcterms:created xsi:type="dcterms:W3CDTF">2015-07-17T18:42:00Z</dcterms:created>
  <dcterms:modified xsi:type="dcterms:W3CDTF">2015-07-17T18:42:00Z</dcterms:modified>
</cp:coreProperties>
</file>