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C814" w14:textId="77777777" w:rsidR="00A61477" w:rsidRPr="00704365" w:rsidRDefault="000566D3" w:rsidP="000566D3">
      <w:pPr>
        <w:spacing w:after="0"/>
        <w:rPr>
          <w:b/>
          <w:bCs/>
          <w:position w:val="2"/>
          <w:sz w:val="36"/>
          <w:szCs w:val="36"/>
        </w:rPr>
      </w:pPr>
      <w:r w:rsidRPr="00704365">
        <w:rPr>
          <w:b/>
          <w:bCs/>
          <w:noProof/>
          <w:position w:val="2"/>
        </w:rPr>
        <w:drawing>
          <wp:anchor distT="0" distB="0" distL="114300" distR="114300" simplePos="0" relativeHeight="251659776" behindDoc="0" locked="0" layoutInCell="1" allowOverlap="1" wp14:anchorId="2D4156DF" wp14:editId="3EAE75D0">
            <wp:simplePos x="0" y="0"/>
            <wp:positionH relativeFrom="column">
              <wp:posOffset>5213350</wp:posOffset>
            </wp:positionH>
            <wp:positionV relativeFrom="paragraph">
              <wp:posOffset>-156413</wp:posOffset>
            </wp:positionV>
            <wp:extent cx="788035" cy="775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CA-Logo-FINAL.png"/>
                    <pic:cNvPicPr/>
                  </pic:nvPicPr>
                  <pic:blipFill>
                    <a:blip r:embed="rId6">
                      <a:extLst>
                        <a:ext uri="{28A0092B-C50C-407E-A947-70E740481C1C}">
                          <a14:useLocalDpi xmlns:a14="http://schemas.microsoft.com/office/drawing/2010/main" val="0"/>
                        </a:ext>
                      </a:extLst>
                    </a:blip>
                    <a:stretch>
                      <a:fillRect/>
                    </a:stretch>
                  </pic:blipFill>
                  <pic:spPr>
                    <a:xfrm>
                      <a:off x="0" y="0"/>
                      <a:ext cx="788035" cy="775970"/>
                    </a:xfrm>
                    <a:prstGeom prst="rect">
                      <a:avLst/>
                    </a:prstGeom>
                  </pic:spPr>
                </pic:pic>
              </a:graphicData>
            </a:graphic>
            <wp14:sizeRelH relativeFrom="page">
              <wp14:pctWidth>0</wp14:pctWidth>
            </wp14:sizeRelH>
            <wp14:sizeRelV relativeFrom="page">
              <wp14:pctHeight>0</wp14:pctHeight>
            </wp14:sizeRelV>
          </wp:anchor>
        </w:drawing>
      </w:r>
      <w:r w:rsidRPr="00704365">
        <w:rPr>
          <w:b/>
          <w:bCs/>
          <w:noProof/>
          <w:position w:val="2"/>
        </w:rPr>
        <w:drawing>
          <wp:anchor distT="0" distB="0" distL="114300" distR="114300" simplePos="0" relativeHeight="251663872" behindDoc="0" locked="0" layoutInCell="1" allowOverlap="1" wp14:anchorId="45EA8D5F" wp14:editId="523E4310">
            <wp:simplePos x="0" y="0"/>
            <wp:positionH relativeFrom="column">
              <wp:posOffset>6098540</wp:posOffset>
            </wp:positionH>
            <wp:positionV relativeFrom="paragraph">
              <wp:posOffset>-146685</wp:posOffset>
            </wp:positionV>
            <wp:extent cx="856737" cy="781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7">
                      <a:extLst>
                        <a:ext uri="{28A0092B-C50C-407E-A947-70E740481C1C}">
                          <a14:useLocalDpi xmlns:a14="http://schemas.microsoft.com/office/drawing/2010/main" val="0"/>
                        </a:ext>
                      </a:extLst>
                    </a:blip>
                    <a:stretch>
                      <a:fillRect/>
                    </a:stretch>
                  </pic:blipFill>
                  <pic:spPr>
                    <a:xfrm>
                      <a:off x="0" y="0"/>
                      <a:ext cx="856737" cy="781965"/>
                    </a:xfrm>
                    <a:prstGeom prst="rect">
                      <a:avLst/>
                    </a:prstGeom>
                  </pic:spPr>
                </pic:pic>
              </a:graphicData>
            </a:graphic>
            <wp14:sizeRelH relativeFrom="page">
              <wp14:pctWidth>0</wp14:pctWidth>
            </wp14:sizeRelH>
            <wp14:sizeRelV relativeFrom="page">
              <wp14:pctHeight>0</wp14:pctHeight>
            </wp14:sizeRelV>
          </wp:anchor>
        </w:drawing>
      </w:r>
      <w:r w:rsidRPr="00704365">
        <w:rPr>
          <w:b/>
          <w:bCs/>
          <w:noProof/>
          <w:position w:val="2"/>
          <w:sz w:val="36"/>
          <w:szCs w:val="36"/>
        </w:rPr>
        <w:drawing>
          <wp:anchor distT="0" distB="0" distL="114300" distR="114300" simplePos="0" relativeHeight="251654656" behindDoc="0" locked="0" layoutInCell="1" allowOverlap="1" wp14:anchorId="399F9694" wp14:editId="3A607678">
            <wp:simplePos x="0" y="0"/>
            <wp:positionH relativeFrom="column">
              <wp:posOffset>4317879</wp:posOffset>
            </wp:positionH>
            <wp:positionV relativeFrom="paragraph">
              <wp:posOffset>-154589</wp:posOffset>
            </wp:positionV>
            <wp:extent cx="798668" cy="7986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jpg"/>
                    <pic:cNvPicPr/>
                  </pic:nvPicPr>
                  <pic:blipFill>
                    <a:blip r:embed="rId8">
                      <a:extLst>
                        <a:ext uri="{28A0092B-C50C-407E-A947-70E740481C1C}">
                          <a14:useLocalDpi xmlns:a14="http://schemas.microsoft.com/office/drawing/2010/main" val="0"/>
                        </a:ext>
                      </a:extLst>
                    </a:blip>
                    <a:stretch>
                      <a:fillRect/>
                    </a:stretch>
                  </pic:blipFill>
                  <pic:spPr>
                    <a:xfrm>
                      <a:off x="0" y="0"/>
                      <a:ext cx="798668" cy="798668"/>
                    </a:xfrm>
                    <a:prstGeom prst="rect">
                      <a:avLst/>
                    </a:prstGeom>
                  </pic:spPr>
                </pic:pic>
              </a:graphicData>
            </a:graphic>
            <wp14:sizeRelH relativeFrom="page">
              <wp14:pctWidth>0</wp14:pctWidth>
            </wp14:sizeRelH>
            <wp14:sizeRelV relativeFrom="page">
              <wp14:pctHeight>0</wp14:pctHeight>
            </wp14:sizeRelV>
          </wp:anchor>
        </w:drawing>
      </w:r>
      <w:r w:rsidR="00D170A0" w:rsidRPr="00704365">
        <w:rPr>
          <w:b/>
          <w:bCs/>
          <w:position w:val="2"/>
          <w:sz w:val="36"/>
          <w:szCs w:val="36"/>
        </w:rPr>
        <w:t>History Day Scavenger Hunt</w:t>
      </w:r>
    </w:p>
    <w:p w14:paraId="0E539364" w14:textId="77777777" w:rsidR="00D170A0" w:rsidRDefault="00A61477" w:rsidP="000566D3">
      <w:pPr>
        <w:rPr>
          <w:b/>
        </w:rPr>
      </w:pPr>
      <w:r>
        <w:rPr>
          <w:b/>
        </w:rPr>
        <w:t>2015-16</w:t>
      </w:r>
    </w:p>
    <w:p w14:paraId="374A1AED" w14:textId="77777777" w:rsidR="00D170A0" w:rsidRDefault="00D170A0" w:rsidP="00D170A0">
      <w:pPr>
        <w:rPr>
          <w:b/>
        </w:rPr>
      </w:pPr>
      <w:r>
        <w:rPr>
          <w:b/>
        </w:rPr>
        <w:t>Name: ______________________________________________</w:t>
      </w:r>
    </w:p>
    <w:p w14:paraId="30F7C765" w14:textId="77777777" w:rsidR="00D170A0" w:rsidRDefault="00D170A0" w:rsidP="00D170A0">
      <w:pPr>
        <w:rPr>
          <w:b/>
        </w:rPr>
      </w:pPr>
      <w:r>
        <w:rPr>
          <w:b/>
        </w:rPr>
        <w:t xml:space="preserve">Go </w:t>
      </w:r>
      <w:r w:rsidR="00576F78">
        <w:rPr>
          <w:b/>
        </w:rPr>
        <w:t>to the NHD-CA Webpage</w:t>
      </w:r>
      <w:proofErr w:type="gramStart"/>
      <w:r w:rsidR="00576F78">
        <w:rPr>
          <w:b/>
        </w:rPr>
        <w:t xml:space="preserve">: </w:t>
      </w:r>
      <w:r>
        <w:rPr>
          <w:b/>
        </w:rPr>
        <w:t xml:space="preserve"> </w:t>
      </w:r>
      <w:proofErr w:type="gramEnd"/>
      <w:r w:rsidR="00A61477">
        <w:fldChar w:fldCharType="begin"/>
      </w:r>
      <w:r w:rsidR="00A61477">
        <w:instrText xml:space="preserve"> HYPERLINK "http://www.nhd.org" </w:instrText>
      </w:r>
      <w:r w:rsidR="00A61477">
        <w:fldChar w:fldCharType="separate"/>
      </w:r>
      <w:r w:rsidR="00A61477">
        <w:rPr>
          <w:rStyle w:val="Hyperlink"/>
          <w:b/>
        </w:rPr>
        <w:t>www.nhdca.org</w:t>
      </w:r>
      <w:r w:rsidR="00A61477">
        <w:rPr>
          <w:rStyle w:val="Hyperlink"/>
          <w:b/>
        </w:rPr>
        <w:fldChar w:fldCharType="end"/>
      </w:r>
      <w:r>
        <w:rPr>
          <w:b/>
        </w:rPr>
        <w:t xml:space="preserve"> </w:t>
      </w:r>
    </w:p>
    <w:p w14:paraId="2CA94A9B" w14:textId="77777777" w:rsidR="00A61477" w:rsidRDefault="00A61477" w:rsidP="00A61477">
      <w:pPr>
        <w:pStyle w:val="ListParagraph"/>
        <w:numPr>
          <w:ilvl w:val="0"/>
          <w:numId w:val="7"/>
        </w:numPr>
      </w:pPr>
      <w:r>
        <w:t>What is the theme for the 2015-16 year?</w:t>
      </w:r>
    </w:p>
    <w:p w14:paraId="759FD8C6" w14:textId="77777777" w:rsidR="00D170A0" w:rsidRDefault="00136F21" w:rsidP="00136F21">
      <w:r>
        <w:t xml:space="preserve">Click on </w:t>
      </w:r>
      <w:r w:rsidR="007F645A">
        <w:t>“</w:t>
      </w:r>
      <w:r w:rsidRPr="00136F21">
        <w:rPr>
          <w:b/>
        </w:rPr>
        <w:t>Read More</w:t>
      </w:r>
      <w:r w:rsidR="007F645A">
        <w:rPr>
          <w:b/>
        </w:rPr>
        <w:t>”</w:t>
      </w:r>
      <w:r w:rsidR="00464700">
        <w:t>, then download the “Theme Sheet for 2016”</w:t>
      </w:r>
      <w:r>
        <w:t xml:space="preserve">.  </w:t>
      </w:r>
    </w:p>
    <w:p w14:paraId="104C142D" w14:textId="77777777" w:rsidR="00136F21" w:rsidRDefault="00704365" w:rsidP="00136F21">
      <w:pPr>
        <w:pStyle w:val="ListParagraph"/>
        <w:numPr>
          <w:ilvl w:val="0"/>
          <w:numId w:val="7"/>
        </w:numPr>
      </w:pPr>
      <w:r>
        <w:t>List 4</w:t>
      </w:r>
      <w:r w:rsidR="00136F21">
        <w:t xml:space="preserve"> sample topics?</w:t>
      </w:r>
    </w:p>
    <w:p w14:paraId="51AEB9B8" w14:textId="77777777" w:rsidR="00704365" w:rsidRDefault="00704365" w:rsidP="00136F21"/>
    <w:p w14:paraId="3717AA9A" w14:textId="77777777" w:rsidR="00136F21" w:rsidRDefault="00136F21" w:rsidP="00136F21">
      <w:pPr>
        <w:pStyle w:val="ListParagraph"/>
        <w:numPr>
          <w:ilvl w:val="0"/>
          <w:numId w:val="7"/>
        </w:numPr>
      </w:pPr>
      <w:r>
        <w:t xml:space="preserve">Are you required to cover all three parts of the theme:  Exploration, Encounter &amp; Exchange? </w:t>
      </w:r>
    </w:p>
    <w:p w14:paraId="21F898DC" w14:textId="77777777" w:rsidR="00704365" w:rsidRPr="00D170A0" w:rsidRDefault="00704365" w:rsidP="00704365">
      <w:pPr>
        <w:pStyle w:val="ListParagraph"/>
      </w:pPr>
    </w:p>
    <w:p w14:paraId="590CEB44" w14:textId="77777777" w:rsidR="00D170A0" w:rsidRDefault="00EF6E5C" w:rsidP="00D170A0">
      <w:r>
        <w:t xml:space="preserve">Click on STUDENTS at the top of the page then </w:t>
      </w:r>
      <w:r w:rsidR="00D170A0" w:rsidRPr="00D170A0">
        <w:t xml:space="preserve">Click on </w:t>
      </w:r>
      <w:r w:rsidR="007F645A">
        <w:t>“</w:t>
      </w:r>
      <w:r w:rsidR="00A61477">
        <w:rPr>
          <w:b/>
        </w:rPr>
        <w:t>Contest Rules/</w:t>
      </w:r>
      <w:r w:rsidR="007F645A">
        <w:rPr>
          <w:b/>
        </w:rPr>
        <w:t>”</w:t>
      </w:r>
      <w:r w:rsidR="00A61477">
        <w:rPr>
          <w:b/>
        </w:rPr>
        <w:t xml:space="preserve"> and download the NHD-CA Rulebook</w:t>
      </w:r>
      <w:r w:rsidR="00D170A0" w:rsidRPr="00D170A0">
        <w:t>.</w:t>
      </w:r>
    </w:p>
    <w:p w14:paraId="5FAA6425" w14:textId="77777777" w:rsidR="00136F21" w:rsidRDefault="00136F21" w:rsidP="00E056DD">
      <w:pPr>
        <w:pStyle w:val="ListParagraph"/>
        <w:numPr>
          <w:ilvl w:val="0"/>
          <w:numId w:val="7"/>
        </w:numPr>
      </w:pPr>
      <w:r>
        <w:t>Find the section</w:t>
      </w:r>
      <w:r w:rsidR="00EF6E5C">
        <w:t>,</w:t>
      </w:r>
      <w:r>
        <w:t xml:space="preserve"> Rules for All Categories.  Read through the rules so you are familiar with them.  No matter which project you chose you must follow these rules.  How many rules are there for this section?</w:t>
      </w:r>
    </w:p>
    <w:p w14:paraId="26D0D47B" w14:textId="77777777" w:rsidR="00136F21" w:rsidRDefault="00136F21" w:rsidP="00136F21">
      <w:pPr>
        <w:pStyle w:val="ListParagraph"/>
      </w:pPr>
    </w:p>
    <w:p w14:paraId="347441E2" w14:textId="77777777" w:rsidR="00136F21" w:rsidRDefault="00136F21" w:rsidP="00136F21">
      <w:pPr>
        <w:pStyle w:val="ListParagraph"/>
      </w:pPr>
    </w:p>
    <w:p w14:paraId="6B1054B7" w14:textId="77777777" w:rsidR="00EF6E5C" w:rsidRDefault="00EF6E5C" w:rsidP="00E056DD">
      <w:pPr>
        <w:pStyle w:val="ListParagraph"/>
        <w:numPr>
          <w:ilvl w:val="0"/>
          <w:numId w:val="7"/>
        </w:numPr>
      </w:pPr>
      <w:r>
        <w:t xml:space="preserve">Look at page 11, Rule 5: What are some examples of “Reasonable Help?” </w:t>
      </w:r>
    </w:p>
    <w:p w14:paraId="6C8ED39C" w14:textId="77777777" w:rsidR="00EF6E5C" w:rsidRDefault="00EF6E5C" w:rsidP="00EF6E5C">
      <w:pPr>
        <w:pStyle w:val="ListParagraph"/>
      </w:pPr>
    </w:p>
    <w:p w14:paraId="3E58ED80" w14:textId="77777777" w:rsidR="00EF6E5C" w:rsidRDefault="00EF6E5C" w:rsidP="00EF6E5C">
      <w:pPr>
        <w:pStyle w:val="ListParagraph"/>
      </w:pPr>
    </w:p>
    <w:p w14:paraId="749C1BA4" w14:textId="77777777" w:rsidR="00EF6E5C" w:rsidRDefault="00EF6E5C" w:rsidP="00E056DD">
      <w:pPr>
        <w:pStyle w:val="ListParagraph"/>
        <w:numPr>
          <w:ilvl w:val="0"/>
          <w:numId w:val="7"/>
        </w:numPr>
      </w:pPr>
      <w:r>
        <w:t>Look at page 12, Rule 13 – what are the required written materials?</w:t>
      </w:r>
    </w:p>
    <w:p w14:paraId="23DD621C" w14:textId="77777777" w:rsidR="00704365" w:rsidRDefault="00704365" w:rsidP="00704365">
      <w:pPr>
        <w:pStyle w:val="ListParagraph"/>
      </w:pPr>
    </w:p>
    <w:p w14:paraId="7F0985A3" w14:textId="77777777" w:rsidR="00704365" w:rsidRDefault="00704365" w:rsidP="00704365">
      <w:pPr>
        <w:pStyle w:val="ListParagraph"/>
      </w:pPr>
    </w:p>
    <w:p w14:paraId="2B58CAA2" w14:textId="77777777" w:rsidR="00EF6E5C" w:rsidRDefault="00EF6E5C" w:rsidP="00EF6E5C">
      <w:pPr>
        <w:pStyle w:val="ListParagraph"/>
      </w:pPr>
    </w:p>
    <w:p w14:paraId="08626B9E" w14:textId="77777777" w:rsidR="00704365" w:rsidRDefault="00704365" w:rsidP="00EF6E5C">
      <w:pPr>
        <w:pStyle w:val="ListParagraph"/>
      </w:pPr>
    </w:p>
    <w:p w14:paraId="42C739CE" w14:textId="77777777" w:rsidR="00EF6E5C" w:rsidRDefault="00EF6E5C" w:rsidP="00EF6E5C">
      <w:pPr>
        <w:pStyle w:val="ListParagraph"/>
      </w:pPr>
    </w:p>
    <w:p w14:paraId="70017085" w14:textId="77777777" w:rsidR="00EF6E5C" w:rsidRDefault="00EF6E5C" w:rsidP="00E056DD">
      <w:pPr>
        <w:pStyle w:val="ListParagraph"/>
        <w:numPr>
          <w:ilvl w:val="0"/>
          <w:numId w:val="7"/>
        </w:numPr>
      </w:pPr>
      <w:r>
        <w:t xml:space="preserve">Look at page 13, rule 15. All categories, except historical papers, must complete a process paper. What is a process paper and what are the 4 parts of a process paper? </w:t>
      </w:r>
    </w:p>
    <w:p w14:paraId="0246929C" w14:textId="77777777" w:rsidR="00704365" w:rsidRDefault="00704365" w:rsidP="00704365">
      <w:pPr>
        <w:pStyle w:val="ListParagraph"/>
      </w:pPr>
    </w:p>
    <w:p w14:paraId="68731A8D" w14:textId="77777777" w:rsidR="00EF6E5C" w:rsidRDefault="00EF6E5C" w:rsidP="00EF6E5C">
      <w:pPr>
        <w:pStyle w:val="ListParagraph"/>
        <w:numPr>
          <w:ilvl w:val="1"/>
          <w:numId w:val="1"/>
        </w:numPr>
      </w:pPr>
      <w:r>
        <w:t xml:space="preserve">What is it? </w:t>
      </w:r>
    </w:p>
    <w:p w14:paraId="22CE6FB0" w14:textId="77777777" w:rsidR="00704365" w:rsidRDefault="00704365" w:rsidP="00704365">
      <w:pPr>
        <w:pStyle w:val="ListParagraph"/>
        <w:ind w:left="1440"/>
      </w:pPr>
    </w:p>
    <w:p w14:paraId="649F82F6" w14:textId="77777777" w:rsidR="00EF6E5C" w:rsidRDefault="00EF6E5C" w:rsidP="00EF6E5C">
      <w:pPr>
        <w:pStyle w:val="ListParagraph"/>
        <w:numPr>
          <w:ilvl w:val="1"/>
          <w:numId w:val="1"/>
        </w:numPr>
      </w:pPr>
      <w:r>
        <w:t>Part 1</w:t>
      </w:r>
    </w:p>
    <w:p w14:paraId="566FF0E8" w14:textId="77777777" w:rsidR="00EF6E5C" w:rsidRDefault="00EF6E5C" w:rsidP="00EF6E5C">
      <w:pPr>
        <w:pStyle w:val="ListParagraph"/>
        <w:numPr>
          <w:ilvl w:val="1"/>
          <w:numId w:val="1"/>
        </w:numPr>
      </w:pPr>
      <w:r>
        <w:t>Part 2</w:t>
      </w:r>
    </w:p>
    <w:p w14:paraId="1F79D072" w14:textId="77777777" w:rsidR="00EF6E5C" w:rsidRDefault="00EF6E5C" w:rsidP="00EF6E5C">
      <w:pPr>
        <w:pStyle w:val="ListParagraph"/>
        <w:numPr>
          <w:ilvl w:val="1"/>
          <w:numId w:val="1"/>
        </w:numPr>
      </w:pPr>
      <w:r>
        <w:t>Part 3</w:t>
      </w:r>
    </w:p>
    <w:p w14:paraId="1F3E68ED" w14:textId="77777777" w:rsidR="00EF6E5C" w:rsidRDefault="00EF6E5C" w:rsidP="00EF6E5C">
      <w:pPr>
        <w:pStyle w:val="ListParagraph"/>
        <w:numPr>
          <w:ilvl w:val="1"/>
          <w:numId w:val="1"/>
        </w:numPr>
      </w:pPr>
      <w:r>
        <w:t>Part 4</w:t>
      </w:r>
    </w:p>
    <w:p w14:paraId="384C18D3" w14:textId="77777777" w:rsidR="00EF6E5C" w:rsidRDefault="00EF6E5C" w:rsidP="00EF6E5C">
      <w:pPr>
        <w:ind w:left="1080"/>
      </w:pPr>
    </w:p>
    <w:p w14:paraId="5A61307D" w14:textId="77777777" w:rsidR="00EF6E5C" w:rsidRDefault="00EF6E5C" w:rsidP="00E056DD">
      <w:pPr>
        <w:pStyle w:val="ListParagraph"/>
        <w:numPr>
          <w:ilvl w:val="0"/>
          <w:numId w:val="7"/>
        </w:numPr>
      </w:pPr>
      <w:r>
        <w:t xml:space="preserve">Look at page 18, rule 16: What is an annotation? </w:t>
      </w:r>
    </w:p>
    <w:p w14:paraId="5D8E2372" w14:textId="77777777" w:rsidR="00576F78" w:rsidRDefault="00576F78" w:rsidP="00576F78">
      <w:pPr>
        <w:pStyle w:val="ListParagraph"/>
      </w:pPr>
    </w:p>
    <w:p w14:paraId="30F2A5CE" w14:textId="77777777" w:rsidR="007F645A" w:rsidRDefault="007F645A" w:rsidP="00576F78">
      <w:pPr>
        <w:pStyle w:val="ListParagraph"/>
      </w:pPr>
    </w:p>
    <w:p w14:paraId="67CF9E0F" w14:textId="77777777" w:rsidR="007F645A" w:rsidRDefault="007F645A" w:rsidP="00576F78">
      <w:pPr>
        <w:pStyle w:val="ListParagraph"/>
      </w:pPr>
    </w:p>
    <w:p w14:paraId="22EF9791" w14:textId="77777777" w:rsidR="007F645A" w:rsidRDefault="00576F78" w:rsidP="007F645A">
      <w:pPr>
        <w:pStyle w:val="ListParagraph"/>
        <w:ind w:left="0"/>
      </w:pPr>
      <w:r w:rsidRPr="007F645A">
        <w:rPr>
          <w:b/>
        </w:rPr>
        <w:lastRenderedPageBreak/>
        <w:t xml:space="preserve">Now go to </w:t>
      </w:r>
      <w:r w:rsidR="007F645A">
        <w:rPr>
          <w:b/>
        </w:rPr>
        <w:t xml:space="preserve">back to page 6.  </w:t>
      </w:r>
      <w:r w:rsidR="007F645A">
        <w:t>Read the information presented here on primary and secondary sources.</w:t>
      </w:r>
    </w:p>
    <w:p w14:paraId="5C9661A7" w14:textId="77777777" w:rsidR="007F645A" w:rsidRPr="007F645A" w:rsidRDefault="007F645A" w:rsidP="007F645A">
      <w:pPr>
        <w:pStyle w:val="ListParagraph"/>
        <w:ind w:left="0"/>
      </w:pPr>
      <w:r>
        <w:t xml:space="preserve"> </w:t>
      </w:r>
    </w:p>
    <w:p w14:paraId="102D248E" w14:textId="77777777" w:rsidR="007F645A" w:rsidRDefault="007F645A" w:rsidP="007F645A">
      <w:pPr>
        <w:pStyle w:val="ListParagraph"/>
        <w:numPr>
          <w:ilvl w:val="1"/>
          <w:numId w:val="8"/>
        </w:numPr>
      </w:pPr>
      <w:r>
        <w:t>What is the purpose of using primary sources?</w:t>
      </w:r>
    </w:p>
    <w:p w14:paraId="2EE009BE" w14:textId="77777777" w:rsidR="007F645A" w:rsidRDefault="007F645A" w:rsidP="007F645A">
      <w:pPr>
        <w:pStyle w:val="ListParagraph"/>
        <w:ind w:left="1080"/>
      </w:pPr>
    </w:p>
    <w:p w14:paraId="63E293AA" w14:textId="77777777" w:rsidR="007F645A" w:rsidRDefault="007F645A" w:rsidP="007F645A">
      <w:pPr>
        <w:pStyle w:val="ListParagraph"/>
        <w:ind w:left="1080"/>
      </w:pPr>
    </w:p>
    <w:p w14:paraId="0647D234" w14:textId="77777777" w:rsidR="007F645A" w:rsidRDefault="007F645A" w:rsidP="007F645A">
      <w:pPr>
        <w:pStyle w:val="ListParagraph"/>
        <w:numPr>
          <w:ilvl w:val="1"/>
          <w:numId w:val="8"/>
        </w:numPr>
      </w:pPr>
      <w:r>
        <w:t>What is the purpose of using a secondary source?</w:t>
      </w:r>
    </w:p>
    <w:p w14:paraId="0C57C885" w14:textId="77777777" w:rsidR="007F645A" w:rsidRDefault="007F645A" w:rsidP="007F645A"/>
    <w:p w14:paraId="1EB44F90" w14:textId="77777777" w:rsidR="007F645A" w:rsidRDefault="007F645A" w:rsidP="007F645A">
      <w:pPr>
        <w:pStyle w:val="ListParagraph"/>
        <w:numPr>
          <w:ilvl w:val="1"/>
          <w:numId w:val="8"/>
        </w:numPr>
      </w:pPr>
      <w:r>
        <w:t>Are interviews with experts considered</w:t>
      </w:r>
      <w:r w:rsidR="00464700">
        <w:t xml:space="preserve"> a primary source</w:t>
      </w:r>
      <w:bookmarkStart w:id="0" w:name="_GoBack"/>
      <w:bookmarkEnd w:id="0"/>
      <w:r>
        <w:t>?</w:t>
      </w:r>
    </w:p>
    <w:p w14:paraId="065D1877" w14:textId="77777777" w:rsidR="007F645A" w:rsidRDefault="007F645A" w:rsidP="007F645A"/>
    <w:p w14:paraId="3C8035D8" w14:textId="77777777" w:rsidR="007F645A" w:rsidRDefault="007F645A" w:rsidP="007F645A">
      <w:pPr>
        <w:pStyle w:val="ListParagraph"/>
        <w:numPr>
          <w:ilvl w:val="1"/>
          <w:numId w:val="8"/>
        </w:numPr>
      </w:pPr>
      <w:r>
        <w:t xml:space="preserve">If a book about the Revolutionary War </w:t>
      </w:r>
      <w:proofErr w:type="gramStart"/>
      <w:r>
        <w:t>was</w:t>
      </w:r>
      <w:proofErr w:type="gramEnd"/>
      <w:r>
        <w:t xml:space="preserve"> published in 2010 would it be considered primary or secondary?</w:t>
      </w:r>
    </w:p>
    <w:p w14:paraId="1D9E642E" w14:textId="77777777" w:rsidR="007F645A" w:rsidRDefault="007F645A" w:rsidP="007F645A"/>
    <w:p w14:paraId="607601D7" w14:textId="77777777" w:rsidR="007F645A" w:rsidRDefault="007F645A" w:rsidP="007F645A">
      <w:pPr>
        <w:pStyle w:val="ListParagraph"/>
        <w:numPr>
          <w:ilvl w:val="1"/>
          <w:numId w:val="8"/>
        </w:numPr>
      </w:pPr>
      <w:r>
        <w:t>If that same book had a quote from the Revolutionary War would it be considered a primary source?</w:t>
      </w:r>
    </w:p>
    <w:p w14:paraId="2A3179BC" w14:textId="77777777" w:rsidR="007F645A" w:rsidRDefault="007F645A" w:rsidP="007F645A">
      <w:pPr>
        <w:pStyle w:val="ListParagraph"/>
      </w:pPr>
    </w:p>
    <w:p w14:paraId="4717F8F6" w14:textId="77777777" w:rsidR="007F645A" w:rsidRDefault="007F645A" w:rsidP="007F645A">
      <w:pPr>
        <w:pStyle w:val="ListParagraph"/>
      </w:pPr>
    </w:p>
    <w:p w14:paraId="7DB6E322" w14:textId="77777777" w:rsidR="007F645A" w:rsidRDefault="007F645A" w:rsidP="007F645A">
      <w:pPr>
        <w:pStyle w:val="ListParagraph"/>
        <w:numPr>
          <w:ilvl w:val="1"/>
          <w:numId w:val="8"/>
        </w:numPr>
      </w:pPr>
      <w:r>
        <w:t>What could you do to make that quote a primary source?</w:t>
      </w:r>
    </w:p>
    <w:p w14:paraId="6C349386" w14:textId="77777777" w:rsidR="00E056DD" w:rsidRDefault="00E056DD" w:rsidP="00E056DD">
      <w:pPr>
        <w:pStyle w:val="ListParagraph"/>
        <w:ind w:left="1080"/>
      </w:pPr>
    </w:p>
    <w:p w14:paraId="380C6568" w14:textId="77777777" w:rsidR="00E056DD" w:rsidRDefault="00E056DD" w:rsidP="00E056DD">
      <w:pPr>
        <w:pStyle w:val="ListParagraph"/>
        <w:numPr>
          <w:ilvl w:val="0"/>
          <w:numId w:val="7"/>
        </w:numPr>
      </w:pPr>
      <w:r>
        <w:t xml:space="preserve">Look at page 9:  Find the section on Entry Categories and </w:t>
      </w:r>
      <w:r w:rsidRPr="00136F21">
        <w:rPr>
          <w:b/>
        </w:rPr>
        <w:t>list</w:t>
      </w:r>
      <w:r>
        <w:t xml:space="preserve"> the 5 different kinds of presentations available. Four of the categories allow individual or group projects.  Indicate which category type is for individuals only.</w:t>
      </w:r>
    </w:p>
    <w:p w14:paraId="4E9B05A5" w14:textId="77777777" w:rsidR="00E056DD" w:rsidRDefault="00E056DD" w:rsidP="00E056DD">
      <w:pPr>
        <w:pStyle w:val="ListParagraph"/>
      </w:pPr>
    </w:p>
    <w:p w14:paraId="2C3473FE" w14:textId="77777777" w:rsidR="00E056DD" w:rsidRDefault="00E056DD" w:rsidP="00E056DD">
      <w:pPr>
        <w:pStyle w:val="ListParagraph"/>
      </w:pPr>
    </w:p>
    <w:p w14:paraId="7352A412" w14:textId="77777777" w:rsidR="00E056DD" w:rsidRDefault="00E056DD" w:rsidP="00E056DD">
      <w:pPr>
        <w:pStyle w:val="ListParagraph"/>
      </w:pPr>
    </w:p>
    <w:p w14:paraId="446D4DB6" w14:textId="77777777" w:rsidR="00704365" w:rsidRDefault="00704365" w:rsidP="00E056DD">
      <w:pPr>
        <w:pStyle w:val="ListParagraph"/>
      </w:pPr>
    </w:p>
    <w:p w14:paraId="304B0CAB" w14:textId="77777777" w:rsidR="00E056DD" w:rsidRDefault="00E056DD" w:rsidP="00E056DD">
      <w:pPr>
        <w:pStyle w:val="ListParagraph"/>
      </w:pPr>
    </w:p>
    <w:p w14:paraId="4A31D5E3" w14:textId="77777777" w:rsidR="00E056DD" w:rsidRDefault="00E056DD" w:rsidP="00E056DD">
      <w:pPr>
        <w:pStyle w:val="ListParagraph"/>
      </w:pPr>
    </w:p>
    <w:p w14:paraId="74E7302A" w14:textId="77777777" w:rsidR="00E056DD" w:rsidRDefault="00E056DD" w:rsidP="00E056DD">
      <w:pPr>
        <w:pStyle w:val="ListParagraph"/>
        <w:numPr>
          <w:ilvl w:val="0"/>
          <w:numId w:val="7"/>
        </w:numPr>
      </w:pPr>
      <w:r>
        <w:t xml:space="preserve">What type of category </w:t>
      </w:r>
      <w:r w:rsidR="00704365">
        <w:t>are you thinking about creating</w:t>
      </w:r>
      <w:r>
        <w:t xml:space="preserve">?  Go to that section of the rulebook and list five things about that category type.  </w:t>
      </w:r>
    </w:p>
    <w:p w14:paraId="642FBF21" w14:textId="77777777" w:rsidR="00E056DD" w:rsidRDefault="00E056DD" w:rsidP="00E056DD">
      <w:pPr>
        <w:ind w:left="360"/>
      </w:pPr>
    </w:p>
    <w:p w14:paraId="16C44934" w14:textId="77777777" w:rsidR="00E056DD" w:rsidRDefault="00E056DD" w:rsidP="00E056DD">
      <w:pPr>
        <w:ind w:left="360"/>
      </w:pPr>
    </w:p>
    <w:p w14:paraId="03391F2B" w14:textId="77777777" w:rsidR="00E056DD" w:rsidRDefault="00E056DD" w:rsidP="00E056DD">
      <w:pPr>
        <w:ind w:left="360"/>
      </w:pPr>
    </w:p>
    <w:p w14:paraId="416D6ED7" w14:textId="77777777" w:rsidR="00E056DD" w:rsidRDefault="00E056DD" w:rsidP="00E056DD">
      <w:pPr>
        <w:ind w:left="360"/>
      </w:pPr>
      <w:r w:rsidRPr="00704365">
        <w:rPr>
          <w:b/>
        </w:rPr>
        <w:t>Now go to the National History Day Webpage</w:t>
      </w:r>
      <w:proofErr w:type="gramStart"/>
      <w:r>
        <w:t xml:space="preserve">:  </w:t>
      </w:r>
      <w:proofErr w:type="gramEnd"/>
      <w:hyperlink r:id="rId9" w:history="1">
        <w:r w:rsidRPr="006B3A14">
          <w:rPr>
            <w:rStyle w:val="Hyperlink"/>
          </w:rPr>
          <w:t>www.nhd.org</w:t>
        </w:r>
      </w:hyperlink>
      <w:r>
        <w:t xml:space="preserve">  Click on the “Contest Info” drop down and select “Student Project Examples”.</w:t>
      </w:r>
    </w:p>
    <w:p w14:paraId="1E420D1F" w14:textId="77777777" w:rsidR="00E056DD" w:rsidRDefault="00E056DD" w:rsidP="00E056DD">
      <w:pPr>
        <w:pStyle w:val="ListParagraph"/>
        <w:numPr>
          <w:ilvl w:val="0"/>
          <w:numId w:val="7"/>
        </w:numPr>
      </w:pPr>
      <w:r>
        <w:t>Take a look at examples of winning NHD projects. Choose one example of a winning NHD project in your category. What was the topic that the winner chose?  List one thing that stands out to you about the project.</w:t>
      </w:r>
    </w:p>
    <w:p w14:paraId="66FE0EAA" w14:textId="77777777" w:rsidR="00E056DD" w:rsidRDefault="00E056DD" w:rsidP="00E056DD">
      <w:pPr>
        <w:pStyle w:val="ListParagraph"/>
      </w:pPr>
    </w:p>
    <w:p w14:paraId="3B8576A3" w14:textId="77777777" w:rsidR="00E056DD" w:rsidRDefault="00E056DD" w:rsidP="00E056DD"/>
    <w:p w14:paraId="0A250DC1" w14:textId="77777777" w:rsidR="00E056DD" w:rsidRDefault="00E056DD" w:rsidP="00E056DD"/>
    <w:p w14:paraId="4A8D63FA" w14:textId="77777777" w:rsidR="00E01FED" w:rsidRPr="00D170A0" w:rsidRDefault="00E01FED" w:rsidP="00E01FED"/>
    <w:sectPr w:rsidR="00E01FED" w:rsidRPr="00D170A0" w:rsidSect="00D17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B52"/>
    <w:multiLevelType w:val="hybridMultilevel"/>
    <w:tmpl w:val="48345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15686"/>
    <w:multiLevelType w:val="hybridMultilevel"/>
    <w:tmpl w:val="70D400EA"/>
    <w:lvl w:ilvl="0" w:tplc="403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367F7"/>
    <w:multiLevelType w:val="hybridMultilevel"/>
    <w:tmpl w:val="71E0FC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C7F2F"/>
    <w:multiLevelType w:val="hybridMultilevel"/>
    <w:tmpl w:val="A63E482A"/>
    <w:lvl w:ilvl="0" w:tplc="FDAA0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0E5EF2"/>
    <w:multiLevelType w:val="hybridMultilevel"/>
    <w:tmpl w:val="80F6F1A0"/>
    <w:lvl w:ilvl="0" w:tplc="E7544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F60268"/>
    <w:multiLevelType w:val="multilevel"/>
    <w:tmpl w:val="483450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962131"/>
    <w:multiLevelType w:val="hybridMultilevel"/>
    <w:tmpl w:val="C3EE19D4"/>
    <w:lvl w:ilvl="0" w:tplc="4CFA6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AC4ADD"/>
    <w:multiLevelType w:val="hybridMultilevel"/>
    <w:tmpl w:val="F782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82B3D"/>
    <w:multiLevelType w:val="hybridMultilevel"/>
    <w:tmpl w:val="9CD87BA6"/>
    <w:lvl w:ilvl="0" w:tplc="FB30E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A0"/>
    <w:rsid w:val="000566D3"/>
    <w:rsid w:val="00136F21"/>
    <w:rsid w:val="00464700"/>
    <w:rsid w:val="00576F78"/>
    <w:rsid w:val="006B2368"/>
    <w:rsid w:val="00704365"/>
    <w:rsid w:val="00740EDC"/>
    <w:rsid w:val="00751802"/>
    <w:rsid w:val="007F645A"/>
    <w:rsid w:val="008E722B"/>
    <w:rsid w:val="00A61477"/>
    <w:rsid w:val="00BC1C24"/>
    <w:rsid w:val="00D170A0"/>
    <w:rsid w:val="00DA0079"/>
    <w:rsid w:val="00E01FED"/>
    <w:rsid w:val="00E056DD"/>
    <w:rsid w:val="00ED7A0B"/>
    <w:rsid w:val="00E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6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0A0"/>
    <w:rPr>
      <w:color w:val="0000FF" w:themeColor="hyperlink"/>
      <w:u w:val="single"/>
    </w:rPr>
  </w:style>
  <w:style w:type="paragraph" w:styleId="ListParagraph">
    <w:name w:val="List Paragraph"/>
    <w:basedOn w:val="Normal"/>
    <w:uiPriority w:val="34"/>
    <w:qFormat/>
    <w:rsid w:val="00D170A0"/>
    <w:pPr>
      <w:ind w:left="720"/>
      <w:contextualSpacing/>
    </w:pPr>
  </w:style>
  <w:style w:type="paragraph" w:styleId="BalloonText">
    <w:name w:val="Balloon Text"/>
    <w:basedOn w:val="Normal"/>
    <w:link w:val="BalloonTextChar"/>
    <w:uiPriority w:val="99"/>
    <w:semiHidden/>
    <w:unhideWhenUsed/>
    <w:rsid w:val="00056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0A0"/>
    <w:rPr>
      <w:color w:val="0000FF" w:themeColor="hyperlink"/>
      <w:u w:val="single"/>
    </w:rPr>
  </w:style>
  <w:style w:type="paragraph" w:styleId="ListParagraph">
    <w:name w:val="List Paragraph"/>
    <w:basedOn w:val="Normal"/>
    <w:uiPriority w:val="34"/>
    <w:qFormat/>
    <w:rsid w:val="00D170A0"/>
    <w:pPr>
      <w:ind w:left="720"/>
      <w:contextualSpacing/>
    </w:pPr>
  </w:style>
  <w:style w:type="paragraph" w:styleId="BalloonText">
    <w:name w:val="Balloon Text"/>
    <w:basedOn w:val="Normal"/>
    <w:link w:val="BalloonTextChar"/>
    <w:uiPriority w:val="99"/>
    <w:semiHidden/>
    <w:unhideWhenUsed/>
    <w:rsid w:val="00056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yperlink" Target="http://www.nh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Irish</cp:lastModifiedBy>
  <cp:revision>3</cp:revision>
  <cp:lastPrinted>2015-09-14T20:58:00Z</cp:lastPrinted>
  <dcterms:created xsi:type="dcterms:W3CDTF">2015-09-14T20:58:00Z</dcterms:created>
  <dcterms:modified xsi:type="dcterms:W3CDTF">2015-09-14T21:07:00Z</dcterms:modified>
</cp:coreProperties>
</file>