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371600" cy="13716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Fonts w:ascii="PT Sans" w:cs="PT Sans" w:eastAsia="PT Sans" w:hAnsi="PT Sans"/>
          <w:sz w:val="56"/>
          <w:szCs w:val="56"/>
          <w:vertAlign w:val="baseline"/>
          <w:rtl w:val="0"/>
        </w:rPr>
        <w:t xml:space="preserve">201</w:t>
      </w:r>
      <w:r w:rsidDel="00000000" w:rsidR="00000000" w:rsidRPr="00000000">
        <w:rPr>
          <w:rFonts w:ascii="PT Sans" w:cs="PT Sans" w:eastAsia="PT Sans" w:hAnsi="PT Sans"/>
          <w:sz w:val="56"/>
          <w:szCs w:val="56"/>
          <w:rtl w:val="0"/>
        </w:rPr>
        <w:t xml:space="preserve">5</w:t>
      </w:r>
      <w:r w:rsidDel="00000000" w:rsidR="00000000" w:rsidRPr="00000000">
        <w:rPr>
          <w:rFonts w:ascii="PT Sans" w:cs="PT Sans" w:eastAsia="PT Sans" w:hAnsi="PT Sans"/>
          <w:sz w:val="56"/>
          <w:szCs w:val="56"/>
          <w:vertAlign w:val="baseline"/>
          <w:rtl w:val="0"/>
        </w:rPr>
        <w:t xml:space="preserve">-2016 Beta Alpha Psi Executive Board Member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Board Member Position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Application Due Date: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Length of Commitment: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Class Standing: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Cumulative GPA: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Graduation Quarter (Ex: Spring 2016):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List any organizations and full/part time jobs that you may be concurrently involved with during your term.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Please answer the following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four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questions in paragraph form. These questions apply to all applicants, regardless of position.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Why are you interested in becoming a Board Member of the Beta Alpha Psi?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What improvements or suggestions would you have if you were selected 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 of the Beta Alpha Psi executive board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? What can we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to make it better for our members?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efe" w:val="clear"/>
          <w:rtl w:val="0"/>
        </w:rPr>
        <w:t xml:space="preserve">Describe your definition of a "leader" and the qualities that distinguish you as that leader.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You are shrunken down to the size of a nickel and dropped to the bottom of a blender. What do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PT Sans">
    <w:embedRegular r:id="rId1" w:subsetted="0"/>
    <w:embedBold r:id="rId2" w:subsetted="0"/>
    <w:embedItalic r:id="rId3" w:subsetted="0"/>
    <w:embedBoldItalic r:id="rId4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Please submit your application and resume to Beta Alpha Psi at ucrbap54@gmail.com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