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44" w:rsidRPr="00544744" w:rsidRDefault="00544744" w:rsidP="0054474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544744">
        <w:rPr>
          <w:rFonts w:ascii="Times New Roman" w:eastAsia="Times New Roman" w:hAnsi="Times New Roman" w:cs="Times New Roman"/>
          <w:b/>
          <w:bCs/>
          <w:kern w:val="36"/>
          <w:sz w:val="48"/>
          <w:szCs w:val="48"/>
          <w:lang w:eastAsia="ru-RU"/>
        </w:rPr>
        <w:t>ФЕДЕРАЛЬНЫЙ ЗАКОН О ЗАЩИТЕ ДЕТЕЙ ОТ ИНФОРМАЦИИ, ПРИЧИНЯЮЩЕЙ ВРЕД ИХ ЗДОРОВЬЮ И РАЗВИТИЮ</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 29 декабря 2010 </w:t>
      </w:r>
      <w:proofErr w:type="spellStart"/>
      <w:r w:rsidRPr="00544744">
        <w:rPr>
          <w:rFonts w:ascii="Times New Roman" w:eastAsia="Times New Roman" w:hAnsi="Times New Roman" w:cs="Times New Roman"/>
          <w:sz w:val="24"/>
          <w:szCs w:val="24"/>
          <w:lang w:eastAsia="ru-RU"/>
        </w:rPr>
        <w:t>годаПринятГосударственной</w:t>
      </w:r>
      <w:proofErr w:type="spellEnd"/>
      <w:r w:rsidRPr="00544744">
        <w:rPr>
          <w:rFonts w:ascii="Times New Roman" w:eastAsia="Times New Roman" w:hAnsi="Times New Roman" w:cs="Times New Roman"/>
          <w:sz w:val="24"/>
          <w:szCs w:val="24"/>
          <w:lang w:eastAsia="ru-RU"/>
        </w:rPr>
        <w:t xml:space="preserve"> Думой 21 декабря 2010 </w:t>
      </w:r>
      <w:proofErr w:type="spellStart"/>
      <w:r w:rsidRPr="00544744">
        <w:rPr>
          <w:rFonts w:ascii="Times New Roman" w:eastAsia="Times New Roman" w:hAnsi="Times New Roman" w:cs="Times New Roman"/>
          <w:sz w:val="24"/>
          <w:szCs w:val="24"/>
          <w:lang w:eastAsia="ru-RU"/>
        </w:rPr>
        <w:t>годаОдобренСоветом</w:t>
      </w:r>
      <w:proofErr w:type="spellEnd"/>
      <w:r w:rsidRPr="00544744">
        <w:rPr>
          <w:rFonts w:ascii="Times New Roman" w:eastAsia="Times New Roman" w:hAnsi="Times New Roman" w:cs="Times New Roman"/>
          <w:sz w:val="24"/>
          <w:szCs w:val="24"/>
          <w:lang w:eastAsia="ru-RU"/>
        </w:rPr>
        <w:t xml:space="preserve"> Федерации24 декабря 2010 год</w:t>
      </w:r>
      <w:proofErr w:type="gramStart"/>
      <w:r w:rsidRPr="00544744">
        <w:rPr>
          <w:rFonts w:ascii="Times New Roman" w:eastAsia="Times New Roman" w:hAnsi="Times New Roman" w:cs="Times New Roman"/>
          <w:sz w:val="24"/>
          <w:szCs w:val="24"/>
          <w:lang w:eastAsia="ru-RU"/>
        </w:rPr>
        <w:t>а(</w:t>
      </w:r>
      <w:proofErr w:type="gramEnd"/>
      <w:r w:rsidRPr="00544744">
        <w:rPr>
          <w:rFonts w:ascii="Times New Roman" w:eastAsia="Times New Roman" w:hAnsi="Times New Roman" w:cs="Times New Roman"/>
          <w:sz w:val="24"/>
          <w:szCs w:val="24"/>
          <w:lang w:eastAsia="ru-RU"/>
        </w:rPr>
        <w:t xml:space="preserve">в ред. Федерального закона от 28.07.2012 N 139-ФЗ)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b/>
          <w:bCs/>
          <w:sz w:val="24"/>
          <w:szCs w:val="24"/>
          <w:lang w:eastAsia="ru-RU"/>
        </w:rPr>
        <w:t>Глава 1. ОБЩИЕ ПОЛОЖЕНИЯ </w:t>
      </w:r>
      <w:r w:rsidRPr="00544744">
        <w:rPr>
          <w:rFonts w:ascii="Times New Roman" w:eastAsia="Times New Roman" w:hAnsi="Times New Roman" w:cs="Times New Roman"/>
          <w:i/>
          <w:iCs/>
          <w:sz w:val="24"/>
          <w:szCs w:val="24"/>
          <w:lang w:eastAsia="ru-RU"/>
        </w:rPr>
        <w:t xml:space="preserve"> </w:t>
      </w:r>
      <w:r w:rsidRPr="00544744">
        <w:rPr>
          <w:rFonts w:ascii="Times New Roman" w:eastAsia="Times New Roman" w:hAnsi="Times New Roman" w:cs="Times New Roman"/>
          <w:i/>
          <w:iCs/>
          <w:sz w:val="24"/>
          <w:szCs w:val="24"/>
          <w:lang w:eastAsia="ru-RU"/>
        </w:rPr>
        <w:br/>
        <w:t xml:space="preserve">Статья 1. Сфера действия настоящего Федерального закона  </w:t>
      </w:r>
      <w:r w:rsidRPr="00544744">
        <w:rPr>
          <w:rFonts w:ascii="Times New Roman" w:eastAsia="Times New Roman" w:hAnsi="Times New Roman" w:cs="Times New Roman"/>
          <w:i/>
          <w:iCs/>
          <w:sz w:val="24"/>
          <w:szCs w:val="24"/>
          <w:lang w:eastAsia="ru-RU"/>
        </w:rPr>
        <w:br/>
      </w:r>
      <w:r w:rsidRPr="00544744">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 2. Настоящий Федеральный закон не распространяется на отношения в сфере:</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proofErr w:type="gramStart"/>
      <w:r w:rsidRPr="00544744">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законами;3) оборота информационной продукции, имеющей значительную историческую, художественную или иную культурную ценность для общества;</w:t>
      </w:r>
      <w:proofErr w:type="gramEnd"/>
      <w:r w:rsidRPr="00544744">
        <w:rPr>
          <w:rFonts w:ascii="Times New Roman" w:eastAsia="Times New Roman" w:hAnsi="Times New Roman" w:cs="Times New Roman"/>
          <w:sz w:val="24"/>
          <w:szCs w:val="24"/>
          <w:lang w:eastAsia="ru-RU"/>
        </w:rPr>
        <w:t> 4) рекламы.</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2. Основные понятия, используемые в настоящем Федеральном законе</w:t>
      </w:r>
      <w:proofErr w:type="gramStart"/>
      <w:r w:rsidRPr="00544744">
        <w:rPr>
          <w:rFonts w:ascii="Times New Roman" w:eastAsia="Times New Roman" w:hAnsi="Times New Roman" w:cs="Times New Roman"/>
          <w:i/>
          <w:iCs/>
          <w:sz w:val="24"/>
          <w:szCs w:val="24"/>
          <w:lang w:eastAsia="ru-RU"/>
        </w:rPr>
        <w:t xml:space="preserve"> </w:t>
      </w:r>
      <w:r w:rsidRPr="00544744">
        <w:rPr>
          <w:rFonts w:ascii="Times New Roman" w:eastAsia="Times New Roman" w:hAnsi="Times New Roman" w:cs="Times New Roman"/>
          <w:i/>
          <w:iCs/>
          <w:sz w:val="24"/>
          <w:szCs w:val="24"/>
          <w:lang w:eastAsia="ru-RU"/>
        </w:rPr>
        <w:br/>
      </w:r>
      <w:r w:rsidRPr="00544744">
        <w:rPr>
          <w:rFonts w:ascii="Times New Roman" w:eastAsia="Times New Roman" w:hAnsi="Times New Roman" w:cs="Times New Roman"/>
          <w:sz w:val="24"/>
          <w:szCs w:val="24"/>
          <w:lang w:eastAsia="ru-RU"/>
        </w:rPr>
        <w:t>В</w:t>
      </w:r>
      <w:proofErr w:type="gramEnd"/>
      <w:r w:rsidRPr="00544744">
        <w:rPr>
          <w:rFonts w:ascii="Times New Roman" w:eastAsia="Times New Roman" w:hAnsi="Times New Roman" w:cs="Times New Roman"/>
          <w:sz w:val="24"/>
          <w:szCs w:val="24"/>
          <w:lang w:eastAsia="ru-RU"/>
        </w:rPr>
        <w:t xml:space="preserve"> настоящем Федеральном законе используются следующие основные понятия:</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 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в ред. Федерального закона от 28.07.2012 N </w:t>
      </w:r>
      <w:proofErr w:type="gramStart"/>
      <w:r w:rsidRPr="00544744">
        <w:rPr>
          <w:rFonts w:ascii="Times New Roman" w:eastAsia="Times New Roman" w:hAnsi="Times New Roman" w:cs="Times New Roman"/>
          <w:sz w:val="24"/>
          <w:szCs w:val="24"/>
          <w:lang w:eastAsia="ru-RU"/>
        </w:rPr>
        <w:t>139-ФЗ)6)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roofErr w:type="gramEnd"/>
      <w:r w:rsidRPr="00544744">
        <w:rPr>
          <w:rFonts w:ascii="Times New Roman" w:eastAsia="Times New Roman" w:hAnsi="Times New Roman" w:cs="Times New Roman"/>
          <w:sz w:val="24"/>
          <w:szCs w:val="24"/>
          <w:lang w:eastAsia="ru-RU"/>
        </w:rPr>
        <w:t xml:space="preserve"> 8) </w:t>
      </w:r>
      <w:r w:rsidRPr="00544744">
        <w:rPr>
          <w:rFonts w:ascii="Times New Roman" w:eastAsia="Times New Roman" w:hAnsi="Times New Roman" w:cs="Times New Roman"/>
          <w:sz w:val="24"/>
          <w:szCs w:val="24"/>
          <w:lang w:eastAsia="ru-RU"/>
        </w:rPr>
        <w:lastRenderedPageBreak/>
        <w:t>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roofErr w:type="gramStart"/>
      <w:r w:rsidRPr="00544744">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r w:rsidRPr="00544744">
        <w:rPr>
          <w:rFonts w:ascii="Times New Roman" w:eastAsia="Times New Roman" w:hAnsi="Times New Roman" w:cs="Times New Roman"/>
          <w:sz w:val="24"/>
          <w:szCs w:val="24"/>
          <w:lang w:eastAsia="ru-RU"/>
        </w:rPr>
        <w:t>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  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в ред. Федерального закона от </w:t>
      </w:r>
      <w:proofErr w:type="gramStart"/>
      <w:r w:rsidRPr="00544744">
        <w:rPr>
          <w:rFonts w:ascii="Times New Roman" w:eastAsia="Times New Roman" w:hAnsi="Times New Roman" w:cs="Times New Roman"/>
          <w:sz w:val="24"/>
          <w:szCs w:val="24"/>
          <w:lang w:eastAsia="ru-RU"/>
        </w:rPr>
        <w:t>28.07.2012 N 139-ФЗ)13)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roofErr w:type="gramEnd"/>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 xml:space="preserve">Статья 3. </w:t>
      </w:r>
      <w:proofErr w:type="gramStart"/>
      <w:r w:rsidRPr="00544744">
        <w:rPr>
          <w:rFonts w:ascii="Times New Roman" w:eastAsia="Times New Roman" w:hAnsi="Times New Roman" w:cs="Times New Roman"/>
          <w:i/>
          <w:iCs/>
          <w:sz w:val="24"/>
          <w:szCs w:val="24"/>
          <w:lang w:eastAsia="ru-RU"/>
        </w:rPr>
        <w:t>Законодательство Российской Федерации о защите детей от информации, причиняющей вред их здоровью и (или) развитию</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roofErr w:type="gramEnd"/>
      <w:r w:rsidRPr="00544744">
        <w:rPr>
          <w:rFonts w:ascii="Times New Roman" w:eastAsia="Times New Roman" w:hAnsi="Times New Roman" w:cs="Times New Roman"/>
          <w:sz w:val="24"/>
          <w:szCs w:val="24"/>
          <w:lang w:eastAsia="ru-RU"/>
        </w:rPr>
        <w:t> </w:t>
      </w:r>
      <w:r w:rsidRPr="00544744">
        <w:rPr>
          <w:rFonts w:ascii="Times New Roman" w:eastAsia="Times New Roman" w:hAnsi="Times New Roman" w:cs="Times New Roman"/>
          <w:i/>
          <w:iCs/>
          <w:sz w:val="24"/>
          <w:szCs w:val="24"/>
          <w:lang w:eastAsia="ru-RU"/>
        </w:rPr>
        <w:t xml:space="preserve"> </w:t>
      </w:r>
      <w:r w:rsidRPr="00544744">
        <w:rPr>
          <w:rFonts w:ascii="Times New Roman" w:eastAsia="Times New Roman" w:hAnsi="Times New Roman" w:cs="Times New Roman"/>
          <w:i/>
          <w:iCs/>
          <w:sz w:val="24"/>
          <w:szCs w:val="24"/>
          <w:lang w:eastAsia="ru-RU"/>
        </w:rPr>
        <w:b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proofErr w:type="gramStart"/>
      <w:r w:rsidRPr="00544744">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 3) установление порядка проведения экспертизы информационной продукции, предусмотренной настоящим Федеральным законом;</w:t>
      </w:r>
      <w:proofErr w:type="gramEnd"/>
      <w:r w:rsidRPr="00544744">
        <w:rPr>
          <w:rFonts w:ascii="Times New Roman" w:eastAsia="Times New Roman" w:hAnsi="Times New Roman" w:cs="Times New Roman"/>
          <w:sz w:val="24"/>
          <w:szCs w:val="24"/>
          <w:lang w:eastAsia="ru-RU"/>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в ред. Федерального закона от 28.07.2012 N 139-ФЗ)</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w:t>
      </w:r>
      <w:r w:rsidRPr="00544744">
        <w:rPr>
          <w:rFonts w:ascii="Times New Roman" w:eastAsia="Times New Roman" w:hAnsi="Times New Roman" w:cs="Times New Roman"/>
          <w:sz w:val="24"/>
          <w:szCs w:val="24"/>
          <w:lang w:eastAsia="ru-RU"/>
        </w:rPr>
        <w:lastRenderedPageBreak/>
        <w:t xml:space="preserve">информационной продукции.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5. Виды информации, причиняющей вред здоровью и (или) развитию детей </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1. К информации, причиняющей вред здоровью и (или) развитию детей, относится:</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proofErr w:type="gramStart"/>
      <w:r w:rsidRPr="00544744">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roofErr w:type="gramEnd"/>
      <w:r w:rsidRPr="00544744">
        <w:rPr>
          <w:rFonts w:ascii="Times New Roman" w:eastAsia="Times New Roman" w:hAnsi="Times New Roman" w:cs="Times New Roman"/>
          <w:sz w:val="24"/>
          <w:szCs w:val="24"/>
          <w:lang w:eastAsia="ru-RU"/>
        </w:rPr>
        <w:t> </w:t>
      </w:r>
      <w:proofErr w:type="gramStart"/>
      <w:r w:rsidRPr="00544744">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4) отрицающая семейные ценности и формирующая неуважение к родителям и (или) другим членам семьи;5) оправдывающая противоправное поведение;6) содержащая нецензурную брань; 7) содержащая информацию порнографического характера. </w:t>
      </w:r>
      <w:proofErr w:type="gramEnd"/>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proofErr w:type="gramStart"/>
      <w:r w:rsidRPr="00544744">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roofErr w:type="gramEnd"/>
      <w:r w:rsidRPr="00544744">
        <w:rPr>
          <w:rFonts w:ascii="Times New Roman" w:eastAsia="Times New Roman" w:hAnsi="Times New Roman" w:cs="Times New Roman"/>
          <w:sz w:val="24"/>
          <w:szCs w:val="24"/>
          <w:lang w:eastAsia="ru-RU"/>
        </w:rPr>
        <w:t xml:space="preserve"> 3) </w:t>
      </w:r>
      <w:proofErr w:type="gramStart"/>
      <w:r w:rsidRPr="00544744">
        <w:rPr>
          <w:rFonts w:ascii="Times New Roman" w:eastAsia="Times New Roman" w:hAnsi="Times New Roman" w:cs="Times New Roman"/>
          <w:sz w:val="24"/>
          <w:szCs w:val="24"/>
          <w:lang w:eastAsia="ru-RU"/>
        </w:rPr>
        <w:t>представляемая</w:t>
      </w:r>
      <w:proofErr w:type="gramEnd"/>
      <w:r w:rsidRPr="00544744">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женщиной;4) содержащая бранные слова и выражения, не относящиеся к нецензурной брани.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b/>
          <w:bCs/>
          <w:sz w:val="24"/>
          <w:szCs w:val="24"/>
          <w:lang w:eastAsia="ru-RU"/>
        </w:rPr>
        <w:t>Глава 2. КЛАССИФИКАЦИЯ ИНФОРМАЦИОННОЙ ПРОДУКЦИИ </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6. Осуществление классификации информационной продукции </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в ред. Федерального закона от 28.07.2012 N 139-ФЗ)2. При проведении исследований в целях классификации информационной продукции оценке подлежат:</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1) ее тематика, жанр, содержание и художественное оформление;2) особенности восприятия содержащейся в ней информации детьми определенной возрастной категории; 3) вероятность причинения содержащейся в ней информацией вреда здоровью и (или) развитию детей.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в ред. Федерального закона от 28.07.2012 N 139-ФЗ)</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proofErr w:type="gramStart"/>
      <w:r w:rsidRPr="00544744">
        <w:rPr>
          <w:rFonts w:ascii="Times New Roman" w:eastAsia="Times New Roman" w:hAnsi="Times New Roman" w:cs="Times New Roman"/>
          <w:sz w:val="24"/>
          <w:szCs w:val="24"/>
          <w:lang w:eastAsia="ru-RU"/>
        </w:rPr>
        <w:t>1) информационная продукция для детей, не достигших возраста шести лет;2) информационная продукция для детей, достигших возраста шести лет;3) информационная продукция для детей, достигших возраста двенадцати лет;4) информационная продукция для детей, достигших возраста шестнадцати лет;5)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proofErr w:type="gramEnd"/>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lastRenderedPageBreak/>
        <w:t xml:space="preserve">4. </w:t>
      </w:r>
      <w:proofErr w:type="gramStart"/>
      <w:r w:rsidRPr="00544744">
        <w:rPr>
          <w:rFonts w:ascii="Times New Roman" w:eastAsia="Times New Roman" w:hAnsi="Times New Roman" w:cs="Times New Roman"/>
          <w:sz w:val="24"/>
          <w:szCs w:val="24"/>
          <w:lang w:eastAsia="ru-RU"/>
        </w:rPr>
        <w:t>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 5.</w:t>
      </w:r>
      <w:proofErr w:type="gramEnd"/>
      <w:r w:rsidRPr="00544744">
        <w:rPr>
          <w:rFonts w:ascii="Times New Roman" w:eastAsia="Times New Roman" w:hAnsi="Times New Roman" w:cs="Times New Roman"/>
          <w:sz w:val="24"/>
          <w:szCs w:val="24"/>
          <w:lang w:eastAsia="ru-RU"/>
        </w:rPr>
        <w:t xml:space="preserve">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в ред. Федерального закона от 28.07.2012 N 139-ФЗ)(6.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в ред. Федерального закона от 28.07.2012 N 139-ФЗ)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7. Информационная продукция для детей, не достигших возраста шести лет</w:t>
      </w:r>
      <w:proofErr w:type="gramStart"/>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К</w:t>
      </w:r>
      <w:proofErr w:type="gramEnd"/>
      <w:r w:rsidRPr="00544744">
        <w:rPr>
          <w:rFonts w:ascii="Times New Roman" w:eastAsia="Times New Roman" w:hAnsi="Times New Roman" w:cs="Times New Roman"/>
          <w:sz w:val="24"/>
          <w:szCs w:val="24"/>
          <w:lang w:eastAsia="ru-RU"/>
        </w:rPr>
        <w:t xml:space="preserve">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8. Информационная продукция для детей, достигших возраста шести лет</w:t>
      </w:r>
      <w:proofErr w:type="gramStart"/>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К</w:t>
      </w:r>
      <w:proofErr w:type="gramEnd"/>
      <w:r w:rsidRPr="00544744">
        <w:rPr>
          <w:rFonts w:ascii="Times New Roman" w:eastAsia="Times New Roman" w:hAnsi="Times New Roman" w:cs="Times New Roman"/>
          <w:sz w:val="24"/>
          <w:szCs w:val="24"/>
          <w:lang w:eastAsia="ru-RU"/>
        </w:rPr>
        <w:t xml:space="preserve">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br/>
        <w:t xml:space="preserve">Статья 9. </w:t>
      </w:r>
      <w:proofErr w:type="gramStart"/>
      <w:r w:rsidRPr="00544744">
        <w:rPr>
          <w:rFonts w:ascii="Times New Roman" w:eastAsia="Times New Roman" w:hAnsi="Times New Roman" w:cs="Times New Roman"/>
          <w:sz w:val="24"/>
          <w:szCs w:val="24"/>
          <w:lang w:eastAsia="ru-RU"/>
        </w:rPr>
        <w:t xml:space="preserve">Информационная продукция для детей, достигших возраста двенадцати </w:t>
      </w:r>
      <w:proofErr w:type="spellStart"/>
      <w:r w:rsidRPr="00544744">
        <w:rPr>
          <w:rFonts w:ascii="Times New Roman" w:eastAsia="Times New Roman" w:hAnsi="Times New Roman" w:cs="Times New Roman"/>
          <w:sz w:val="24"/>
          <w:szCs w:val="24"/>
          <w:lang w:eastAsia="ru-RU"/>
        </w:rPr>
        <w:t>летК</w:t>
      </w:r>
      <w:proofErr w:type="spellEnd"/>
      <w:r w:rsidRPr="00544744">
        <w:rPr>
          <w:rFonts w:ascii="Times New Roman" w:eastAsia="Times New Roman" w:hAnsi="Times New Roman" w:cs="Times New Roman"/>
          <w:sz w:val="24"/>
          <w:szCs w:val="24"/>
          <w:lang w:eastAsia="ru-RU"/>
        </w:rPr>
        <w:t xml:space="preserve">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544744" w:rsidRPr="00544744" w:rsidRDefault="00544744" w:rsidP="00544744">
      <w:pPr>
        <w:spacing w:after="0" w:line="240" w:lineRule="auto"/>
        <w:rPr>
          <w:rFonts w:ascii="Times New Roman" w:eastAsia="Times New Roman" w:hAnsi="Times New Roman" w:cs="Times New Roman"/>
          <w:sz w:val="24"/>
          <w:szCs w:val="24"/>
          <w:lang w:eastAsia="ru-RU"/>
        </w:rPr>
      </w:pPr>
      <w:proofErr w:type="gramStart"/>
      <w:r w:rsidRPr="00544744">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r w:rsidRPr="00544744">
        <w:rPr>
          <w:rFonts w:ascii="Times New Roman" w:eastAsia="Times New Roman" w:hAnsi="Times New Roman" w:cs="Times New Roman"/>
          <w:sz w:val="24"/>
          <w:szCs w:val="24"/>
          <w:lang w:eastAsia="ru-RU"/>
        </w:rPr>
        <w:t> </w:t>
      </w:r>
      <w:proofErr w:type="gramStart"/>
      <w:r w:rsidRPr="00544744">
        <w:rPr>
          <w:rFonts w:ascii="Times New Roman" w:eastAsia="Times New Roman" w:hAnsi="Times New Roman" w:cs="Times New Roman"/>
          <w:sz w:val="24"/>
          <w:szCs w:val="24"/>
          <w:lang w:eastAsia="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w:t>
      </w:r>
      <w:r w:rsidRPr="00544744">
        <w:rPr>
          <w:rFonts w:ascii="Times New Roman" w:eastAsia="Times New Roman" w:hAnsi="Times New Roman" w:cs="Times New Roman"/>
          <w:sz w:val="24"/>
          <w:szCs w:val="24"/>
          <w:lang w:eastAsia="ru-RU"/>
        </w:rPr>
        <w:lastRenderedPageBreak/>
        <w:t>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544744">
        <w:rPr>
          <w:rFonts w:ascii="Times New Roman" w:eastAsia="Times New Roman" w:hAnsi="Times New Roman" w:cs="Times New Roman"/>
          <w:sz w:val="24"/>
          <w:szCs w:val="24"/>
          <w:lang w:eastAsia="ru-RU"/>
        </w:rPr>
        <w:t>, осуждающее отношение к ним и содержится указание на опасность потребления указанных продукции, средств, веществ, изделий;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br/>
        <w:t xml:space="preserve">Статья 10. </w:t>
      </w:r>
      <w:proofErr w:type="gramStart"/>
      <w:r w:rsidRPr="00544744">
        <w:rPr>
          <w:rFonts w:ascii="Times New Roman" w:eastAsia="Times New Roman" w:hAnsi="Times New Roman" w:cs="Times New Roman"/>
          <w:sz w:val="24"/>
          <w:szCs w:val="24"/>
          <w:lang w:eastAsia="ru-RU"/>
        </w:rPr>
        <w:t xml:space="preserve">Информационная продукция для детей, достигших возраста шестнадцати </w:t>
      </w:r>
      <w:proofErr w:type="spellStart"/>
      <w:r w:rsidRPr="00544744">
        <w:rPr>
          <w:rFonts w:ascii="Times New Roman" w:eastAsia="Times New Roman" w:hAnsi="Times New Roman" w:cs="Times New Roman"/>
          <w:sz w:val="24"/>
          <w:szCs w:val="24"/>
          <w:lang w:eastAsia="ru-RU"/>
        </w:rPr>
        <w:t>летК</w:t>
      </w:r>
      <w:proofErr w:type="spellEnd"/>
      <w:r w:rsidRPr="00544744">
        <w:rPr>
          <w:rFonts w:ascii="Times New Roman" w:eastAsia="Times New Roman" w:hAnsi="Times New Roman" w:cs="Times New Roman"/>
          <w:sz w:val="24"/>
          <w:szCs w:val="24"/>
          <w:lang w:eastAsia="ru-RU"/>
        </w:rPr>
        <w:t xml:space="preserve">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roofErr w:type="gramStart"/>
      <w:r w:rsidRPr="00544744">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r w:rsidRPr="00544744">
        <w:rPr>
          <w:rFonts w:ascii="Times New Roman" w:eastAsia="Times New Roman" w:hAnsi="Times New Roman" w:cs="Times New Roman"/>
          <w:sz w:val="24"/>
          <w:szCs w:val="24"/>
          <w:lang w:eastAsia="ru-RU"/>
        </w:rPr>
        <w:t> </w:t>
      </w:r>
      <w:proofErr w:type="gramStart"/>
      <w:r w:rsidRPr="00544744">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4) отдельные бранные слова и (или) выражения, не относящиеся к нецензурной брани;</w:t>
      </w:r>
      <w:proofErr w:type="gramEnd"/>
      <w:r w:rsidRPr="00544744">
        <w:rPr>
          <w:rFonts w:ascii="Times New Roman" w:eastAsia="Times New Roman" w:hAnsi="Times New Roman" w:cs="Times New Roman"/>
          <w:sz w:val="24"/>
          <w:szCs w:val="24"/>
          <w:lang w:eastAsia="ru-RU"/>
        </w:rPr>
        <w:t>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b/>
          <w:bCs/>
          <w:sz w:val="24"/>
          <w:szCs w:val="24"/>
          <w:lang w:eastAsia="ru-RU"/>
        </w:rPr>
        <w:t>Глава 3. ТРЕБОВАНИЯ К ОБОРОТУ ИНФОРМАЦИОННОЙ ПРОДУКЦИИ </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11. Общие требования к обороту информационной продукции</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 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proofErr w:type="gramStart"/>
      <w:r w:rsidRPr="00544744">
        <w:rPr>
          <w:rFonts w:ascii="Times New Roman" w:eastAsia="Times New Roman" w:hAnsi="Times New Roman" w:cs="Times New Roman"/>
          <w:sz w:val="24"/>
          <w:szCs w:val="24"/>
          <w:lang w:eastAsia="ru-RU"/>
        </w:rPr>
        <w:t xml:space="preserve">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образования;2) телепрограмм, телепередач, транслируемых в эфире без предварительной записи;3) информационной продукции, распространяемой посредством радиовещания;4) информационной продукции, демонстрируемой посредством зрелищных </w:t>
      </w:r>
      <w:r w:rsidRPr="00544744">
        <w:rPr>
          <w:rFonts w:ascii="Times New Roman" w:eastAsia="Times New Roman" w:hAnsi="Times New Roman" w:cs="Times New Roman"/>
          <w:sz w:val="24"/>
          <w:szCs w:val="24"/>
          <w:lang w:eastAsia="ru-RU"/>
        </w:rPr>
        <w:lastRenderedPageBreak/>
        <w:t>мероприятий; 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roofErr w:type="gramEnd"/>
      <w:r w:rsidRPr="00544744">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п. 6 введен Федеральным законом от 28.07.2012 N 139-ФЗ)7)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информации.(п. 7 введен Федеральным законом от 28.07.2012 N 139-ФЗ)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8. В прокатном удостоверении аудиовизуального произведения должны содержаться сведения о категории данной информационной продукции</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в ред. Федерального закона от 28.07.2012 N 139-ФЗ)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12. Знак информационной продукции</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Положения части 1 статьи 12 не распространяются на печатную продукцию, выпущенную в оборот до 1 сентября 2012 года. 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proofErr w:type="gramStart"/>
      <w:r w:rsidRPr="00544744">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roofErr w:type="gramEnd"/>
      <w:r w:rsidRPr="00544744">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часть 1 в ред. Федерального закона от 28.07.2012 N 139-ФЗ)</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544744">
        <w:rPr>
          <w:rFonts w:ascii="Times New Roman" w:eastAsia="Times New Roman" w:hAnsi="Times New Roman" w:cs="Times New Roman"/>
          <w:sz w:val="24"/>
          <w:szCs w:val="24"/>
          <w:lang w:eastAsia="ru-RU"/>
        </w:rPr>
        <w:t>о-</w:t>
      </w:r>
      <w:proofErr w:type="gramEnd"/>
      <w:r w:rsidRPr="00544744">
        <w:rPr>
          <w:rFonts w:ascii="Times New Roman" w:eastAsia="Times New Roman" w:hAnsi="Times New Roman" w:cs="Times New Roman"/>
          <w:sz w:val="24"/>
          <w:szCs w:val="24"/>
          <w:lang w:eastAsia="ru-RU"/>
        </w:rPr>
        <w:t xml:space="preserve"> и </w:t>
      </w:r>
      <w:proofErr w:type="spellStart"/>
      <w:r w:rsidRPr="00544744">
        <w:rPr>
          <w:rFonts w:ascii="Times New Roman" w:eastAsia="Times New Roman" w:hAnsi="Times New Roman" w:cs="Times New Roman"/>
          <w:sz w:val="24"/>
          <w:szCs w:val="24"/>
          <w:lang w:eastAsia="ru-RU"/>
        </w:rPr>
        <w:t>видеообслуживании</w:t>
      </w:r>
      <w:proofErr w:type="spellEnd"/>
      <w:r w:rsidRPr="00544744">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часть 2 в ред. Федерального закона от 28.07.2012 N 139-ФЗ)3. Размер знака </w:t>
      </w:r>
      <w:r w:rsidRPr="00544744">
        <w:rPr>
          <w:rFonts w:ascii="Times New Roman" w:eastAsia="Times New Roman" w:hAnsi="Times New Roman" w:cs="Times New Roman"/>
          <w:sz w:val="24"/>
          <w:szCs w:val="24"/>
          <w:lang w:eastAsia="ru-RU"/>
        </w:rPr>
        <w:lastRenderedPageBreak/>
        <w:t>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544744">
        <w:rPr>
          <w:rFonts w:ascii="Times New Roman" w:eastAsia="Times New Roman" w:hAnsi="Times New Roman" w:cs="Times New Roman"/>
          <w:sz w:val="24"/>
          <w:szCs w:val="24"/>
          <w:lang w:eastAsia="ru-RU"/>
        </w:rPr>
        <w:t>о-</w:t>
      </w:r>
      <w:proofErr w:type="gramEnd"/>
      <w:r w:rsidRPr="00544744">
        <w:rPr>
          <w:rFonts w:ascii="Times New Roman" w:eastAsia="Times New Roman" w:hAnsi="Times New Roman" w:cs="Times New Roman"/>
          <w:sz w:val="24"/>
          <w:szCs w:val="24"/>
          <w:lang w:eastAsia="ru-RU"/>
        </w:rPr>
        <w:t xml:space="preserve"> или </w:t>
      </w:r>
      <w:proofErr w:type="spellStart"/>
      <w:r w:rsidRPr="00544744">
        <w:rPr>
          <w:rFonts w:ascii="Times New Roman" w:eastAsia="Times New Roman" w:hAnsi="Times New Roman" w:cs="Times New Roman"/>
          <w:sz w:val="24"/>
          <w:szCs w:val="24"/>
          <w:lang w:eastAsia="ru-RU"/>
        </w:rPr>
        <w:t>видеопоказе</w:t>
      </w:r>
      <w:proofErr w:type="spellEnd"/>
      <w:r w:rsidRPr="00544744">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часть 5 введена Федеральным законом от 28.07.2012 N 139-ФЗ)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 xml:space="preserve">Статья 13. Дополнительные требования к распространению информационной продукции посредством теле- и радиовещания </w:t>
      </w:r>
      <w:r w:rsidRPr="00544744">
        <w:rPr>
          <w:rFonts w:ascii="Times New Roman" w:eastAsia="Times New Roman" w:hAnsi="Times New Roman" w:cs="Times New Roman"/>
          <w:i/>
          <w:iCs/>
          <w:sz w:val="24"/>
          <w:szCs w:val="24"/>
          <w:lang w:eastAsia="ru-RU"/>
        </w:rPr>
        <w:br/>
      </w:r>
      <w:r w:rsidRPr="00544744">
        <w:rPr>
          <w:rFonts w:ascii="Times New Roman" w:eastAsia="Times New Roman" w:hAnsi="Times New Roman" w:cs="Times New Roman"/>
          <w:sz w:val="24"/>
          <w:szCs w:val="24"/>
          <w:lang w:eastAsia="ru-RU"/>
        </w:rPr>
        <w:t xml:space="preserve">1. </w:t>
      </w:r>
      <w:proofErr w:type="gramStart"/>
      <w:r w:rsidRPr="00544744">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544744">
        <w:rPr>
          <w:rFonts w:ascii="Times New Roman" w:eastAsia="Times New Roman" w:hAnsi="Times New Roman" w:cs="Times New Roman"/>
          <w:sz w:val="24"/>
          <w:szCs w:val="24"/>
          <w:lang w:eastAsia="ru-RU"/>
        </w:rPr>
        <w:t xml:space="preserve"> 3 и 4 настоящей статьи.2. </w:t>
      </w:r>
      <w:proofErr w:type="gramStart"/>
      <w:r w:rsidRPr="00544744">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544744">
        <w:rPr>
          <w:rFonts w:ascii="Times New Roman" w:eastAsia="Times New Roman" w:hAnsi="Times New Roman" w:cs="Times New Roman"/>
          <w:sz w:val="24"/>
          <w:szCs w:val="24"/>
          <w:lang w:eastAsia="ru-RU"/>
        </w:rPr>
        <w:t xml:space="preserve"> и 4 настоящей статьи. 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часть 3 в ред. Федерального закона от 28.07.2012 </w:t>
      </w:r>
      <w:proofErr w:type="gramStart"/>
      <w:r w:rsidRPr="00544744">
        <w:rPr>
          <w:rFonts w:ascii="Times New Roman" w:eastAsia="Times New Roman" w:hAnsi="Times New Roman" w:cs="Times New Roman"/>
          <w:sz w:val="24"/>
          <w:szCs w:val="24"/>
          <w:lang w:eastAsia="ru-RU"/>
        </w:rPr>
        <w:t>N 139-ФЗ)4.</w:t>
      </w:r>
      <w:proofErr w:type="gramEnd"/>
      <w:r w:rsidRPr="00544744">
        <w:rPr>
          <w:rFonts w:ascii="Times New Roman" w:eastAsia="Times New Roman" w:hAnsi="Times New Roman" w:cs="Times New Roman"/>
          <w:sz w:val="24"/>
          <w:szCs w:val="24"/>
          <w:lang w:eastAsia="ru-RU"/>
        </w:rPr>
        <w:t xml:space="preserve">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часть 4 в ред. Федерального закона от 28.07.2012 N 139-ФЗ)5.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в ред. Федерального закона от 28.07.2012 N 139-ФЗ)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14. Особенности распространения информации посредством информационно-телекоммуникационных сете</w:t>
      </w:r>
      <w:proofErr w:type="gramStart"/>
      <w:r w:rsidRPr="00544744">
        <w:rPr>
          <w:rFonts w:ascii="Times New Roman" w:eastAsia="Times New Roman" w:hAnsi="Times New Roman" w:cs="Times New Roman"/>
          <w:i/>
          <w:iCs/>
          <w:sz w:val="24"/>
          <w:szCs w:val="24"/>
          <w:lang w:eastAsia="ru-RU"/>
        </w:rPr>
        <w:t>й</w:t>
      </w:r>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в ред. Федерального закона от 28.07.2012 N 139-ФЗ) </w:t>
      </w:r>
      <w:r w:rsidRPr="00544744">
        <w:rPr>
          <w:rFonts w:ascii="Times New Roman" w:eastAsia="Times New Roman" w:hAnsi="Times New Roman" w:cs="Times New Roman"/>
          <w:sz w:val="24"/>
          <w:szCs w:val="24"/>
          <w:lang w:eastAsia="ru-RU"/>
        </w:rPr>
        <w:br/>
        <w:t xml:space="preserve">1. </w:t>
      </w:r>
      <w:proofErr w:type="gramStart"/>
      <w:r w:rsidRPr="00544744">
        <w:rPr>
          <w:rFonts w:ascii="Times New Roman" w:eastAsia="Times New Roman" w:hAnsi="Times New Roman" w:cs="Times New Roman"/>
          <w:sz w:val="24"/>
          <w:szCs w:val="24"/>
          <w:lang w:eastAsia="ru-RU"/>
        </w:rP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w:t>
      </w:r>
      <w:r w:rsidRPr="00544744">
        <w:rPr>
          <w:rFonts w:ascii="Times New Roman" w:eastAsia="Times New Roman" w:hAnsi="Times New Roman" w:cs="Times New Roman"/>
          <w:sz w:val="24"/>
          <w:szCs w:val="24"/>
          <w:lang w:eastAsia="ru-RU"/>
        </w:rPr>
        <w:lastRenderedPageBreak/>
        <w:t>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544744">
        <w:rPr>
          <w:rFonts w:ascii="Times New Roman" w:eastAsia="Times New Roman" w:hAnsi="Times New Roman" w:cs="Times New Roman"/>
          <w:sz w:val="24"/>
          <w:szCs w:val="24"/>
          <w:lang w:eastAsia="ru-RU"/>
        </w:rPr>
        <w:t xml:space="preserve"> от информации, причиняющей вред их здоровью и (или) развитию.2.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15. Дополнительные требования к обороту отдельных видов информационной продукции для детей </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часть 1 в ред. Федерального закона от 28.07.2012 N 139-ФЗ)2.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16. Дополнительные требования к обороту информационной продукции, запрещенной для детей </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 xml:space="preserve">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3. </w:t>
      </w:r>
      <w:proofErr w:type="gramStart"/>
      <w:r w:rsidRPr="00544744">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b/>
          <w:bCs/>
          <w:sz w:val="24"/>
          <w:szCs w:val="24"/>
          <w:lang w:eastAsia="ru-RU"/>
        </w:rPr>
        <w:t>Глава 4. ЭКСПЕРТИЗА ИНФОРМАЦИОННОЙ ПРОДУКЦИИ </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17. Общие требования к экспертизе информационной продукци</w:t>
      </w:r>
      <w:proofErr w:type="gramStart"/>
      <w:r w:rsidRPr="00544744">
        <w:rPr>
          <w:rFonts w:ascii="Times New Roman" w:eastAsia="Times New Roman" w:hAnsi="Times New Roman" w:cs="Times New Roman"/>
          <w:i/>
          <w:iCs/>
          <w:sz w:val="24"/>
          <w:szCs w:val="24"/>
          <w:lang w:eastAsia="ru-RU"/>
        </w:rPr>
        <w:t>и</w:t>
      </w:r>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в ред. Федерального закона от 28.07.2012 N 139-ФЗ) </w:t>
      </w:r>
      <w:r w:rsidRPr="00544744">
        <w:rPr>
          <w:rFonts w:ascii="Times New Roman" w:eastAsia="Times New Roman" w:hAnsi="Times New Roman" w:cs="Times New Roman"/>
          <w:sz w:val="24"/>
          <w:szCs w:val="24"/>
          <w:lang w:eastAsia="ru-RU"/>
        </w:rPr>
        <w:b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 2. </w:t>
      </w:r>
      <w:proofErr w:type="gramStart"/>
      <w:r w:rsidRPr="00544744">
        <w:rPr>
          <w:rFonts w:ascii="Times New Roman" w:eastAsia="Times New Roman" w:hAnsi="Times New Roman" w:cs="Times New Roman"/>
          <w:sz w:val="24"/>
          <w:szCs w:val="24"/>
          <w:lang w:eastAsia="ru-RU"/>
        </w:rPr>
        <w:t xml:space="preserve">Уполномоченный Правительством Российской Федерации федеральный орган исполнительной власти осуществляет в установленном им порядке аккредитацию </w:t>
      </w:r>
      <w:r w:rsidRPr="00544744">
        <w:rPr>
          <w:rFonts w:ascii="Times New Roman" w:eastAsia="Times New Roman" w:hAnsi="Times New Roman" w:cs="Times New Roman"/>
          <w:sz w:val="24"/>
          <w:szCs w:val="24"/>
          <w:lang w:eastAsia="ru-RU"/>
        </w:rPr>
        <w:lastRenderedPageBreak/>
        <w:t>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организаций.3.</w:t>
      </w:r>
      <w:proofErr w:type="gramEnd"/>
      <w:r w:rsidRPr="00544744">
        <w:rPr>
          <w:rFonts w:ascii="Times New Roman" w:eastAsia="Times New Roman" w:hAnsi="Times New Roman" w:cs="Times New Roman"/>
          <w:sz w:val="24"/>
          <w:szCs w:val="24"/>
          <w:lang w:eastAsia="ru-RU"/>
        </w:rPr>
        <w:t xml:space="preserve">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roofErr w:type="gramStart"/>
      <w:r w:rsidRPr="00544744">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организаций);4) номер и дата выдачи аттестата аккредитации;5)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roofErr w:type="gramEnd"/>
      <w:r w:rsidRPr="00544744">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организация;7) сведения о приостановлении или прекращении действия выданного аттестата аккредитации.</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нравственности;2) являющихся производителями, распространителями информационной продукции, переданной на экспертизу, или их представителями.</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 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экспертиза).8. Срок проведения экспертизы информационной продукции не может превышать тридцать дней с момента заключения договор</w:t>
      </w:r>
      <w:proofErr w:type="gramStart"/>
      <w:r w:rsidRPr="00544744">
        <w:rPr>
          <w:rFonts w:ascii="Times New Roman" w:eastAsia="Times New Roman" w:hAnsi="Times New Roman" w:cs="Times New Roman"/>
          <w:sz w:val="24"/>
          <w:szCs w:val="24"/>
          <w:lang w:eastAsia="ru-RU"/>
        </w:rPr>
        <w:t>а о ее</w:t>
      </w:r>
      <w:proofErr w:type="gramEnd"/>
      <w:r w:rsidRPr="00544744">
        <w:rPr>
          <w:rFonts w:ascii="Times New Roman" w:eastAsia="Times New Roman" w:hAnsi="Times New Roman" w:cs="Times New Roman"/>
          <w:sz w:val="24"/>
          <w:szCs w:val="24"/>
          <w:lang w:eastAsia="ru-RU"/>
        </w:rPr>
        <w:t xml:space="preserve"> проведении.9.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18. Экспертное заключение</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1. По окончании экспертизы информационной продукции дается экспертное заключение. 2. В экспертном заключении указываются:</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proofErr w:type="gramStart"/>
      <w:r w:rsidRPr="00544744">
        <w:rPr>
          <w:rFonts w:ascii="Times New Roman" w:eastAsia="Times New Roman" w:hAnsi="Times New Roman" w:cs="Times New Roman"/>
          <w:sz w:val="24"/>
          <w:szCs w:val="24"/>
          <w:lang w:eastAsia="ru-RU"/>
        </w:rPr>
        <w:lastRenderedPageBreak/>
        <w:t>1) дата, время и место проведения экспертизы информационной продукции;2)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работы);3) вопросы, поставленные перед экспертом, экспертами;4) объекты исследований и материалы, представленные для проведения экспертизы информационной продукции;5) содержание и результаты исследований с указанием методик;6) мотивированные ответы на поставленные перед экспертом, экспертами вопросы;7)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roofErr w:type="gramEnd"/>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часть 4 в ред. Федерального закона от 28.07.2012 N 139-ФЗ)(см. текст в предыдущей редакции)5.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часть 5 введена Федеральным законом от 28.07.2012 N 139-ФЗ)6.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часть 6 введена Федеральным законом от 28.07.2012 N 139-ФЗ)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19. Правовые последствия экспертизы информационной продукции</w:t>
      </w:r>
      <w:proofErr w:type="gramStart"/>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В</w:t>
      </w:r>
      <w:proofErr w:type="gramEnd"/>
      <w:r w:rsidRPr="00544744">
        <w:rPr>
          <w:rFonts w:ascii="Times New Roman" w:eastAsia="Times New Roman" w:hAnsi="Times New Roman" w:cs="Times New Roman"/>
          <w:sz w:val="24"/>
          <w:szCs w:val="24"/>
          <w:lang w:eastAsia="ru-RU"/>
        </w:rPr>
        <w:t xml:space="preserve">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p>
    <w:p w:rsidR="00544744" w:rsidRPr="00544744" w:rsidRDefault="00544744" w:rsidP="00544744">
      <w:pPr>
        <w:spacing w:after="0" w:line="240" w:lineRule="auto"/>
        <w:rPr>
          <w:rFonts w:ascii="Times New Roman" w:eastAsia="Times New Roman" w:hAnsi="Times New Roman" w:cs="Times New Roman"/>
          <w:sz w:val="24"/>
          <w:szCs w:val="24"/>
          <w:lang w:eastAsia="ru-RU"/>
        </w:rPr>
      </w:pP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b/>
          <w:bCs/>
          <w:sz w:val="24"/>
          <w:szCs w:val="24"/>
          <w:lang w:eastAsia="ru-RU"/>
        </w:rPr>
        <w:t>Глава 5. КОНТРОЛЬ (НАДЗОР) В СФЕРЕ ЗАЩИТЫДЕТЕЙ ОТ ИНФОРМАЦИИ, ПРИЧИНЯЮЩЕЙ ВРЕД ИХ ЗДОРОВЬЮИ (ИЛИ) РАЗВИТИ</w:t>
      </w:r>
      <w:proofErr w:type="gramStart"/>
      <w:r w:rsidRPr="00544744">
        <w:rPr>
          <w:rFonts w:ascii="Times New Roman" w:eastAsia="Times New Roman" w:hAnsi="Times New Roman" w:cs="Times New Roman"/>
          <w:b/>
          <w:bCs/>
          <w:sz w:val="24"/>
          <w:szCs w:val="24"/>
          <w:lang w:eastAsia="ru-RU"/>
        </w:rPr>
        <w:t>Ю</w:t>
      </w:r>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в ред. Федерального закона от 28.07.2012 N 139-ФЗ)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 xml:space="preserve">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w:t>
      </w:r>
      <w:r w:rsidRPr="00544744">
        <w:rPr>
          <w:rFonts w:ascii="Times New Roman" w:eastAsia="Times New Roman" w:hAnsi="Times New Roman" w:cs="Times New Roman"/>
          <w:i/>
          <w:iCs/>
          <w:sz w:val="24"/>
          <w:szCs w:val="24"/>
          <w:lang w:eastAsia="ru-RU"/>
        </w:rPr>
        <w:lastRenderedPageBreak/>
        <w:t>(или) развити</w:t>
      </w:r>
      <w:proofErr w:type="gramStart"/>
      <w:r w:rsidRPr="00544744">
        <w:rPr>
          <w:rFonts w:ascii="Times New Roman" w:eastAsia="Times New Roman" w:hAnsi="Times New Roman" w:cs="Times New Roman"/>
          <w:i/>
          <w:iCs/>
          <w:sz w:val="24"/>
          <w:szCs w:val="24"/>
          <w:lang w:eastAsia="ru-RU"/>
        </w:rPr>
        <w:t>ю</w:t>
      </w:r>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в ред. Федерального закона от 28.07.2012 N 139-ФЗ) </w:t>
      </w:r>
      <w:r w:rsidRPr="00544744">
        <w:rPr>
          <w:rFonts w:ascii="Times New Roman" w:eastAsia="Times New Roman" w:hAnsi="Times New Roman" w:cs="Times New Roman"/>
          <w:sz w:val="24"/>
          <w:szCs w:val="24"/>
          <w:lang w:eastAsia="ru-RU"/>
        </w:rPr>
        <w:b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в ред. Федерального закона от 28.07.2012 N 139-ФЗ)(см. текст в предыдущей редакции) 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в ред. Федерального закона от 28.07.2012 N 139-ФЗ)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21. Общественный контроль в сфере защиты детей от информации, причиняющей вред их здоровью и (или) развитию</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544744">
        <w:rPr>
          <w:rFonts w:ascii="Times New Roman" w:eastAsia="Times New Roman" w:hAnsi="Times New Roman" w:cs="Times New Roman"/>
          <w:sz w:val="24"/>
          <w:szCs w:val="24"/>
          <w:lang w:eastAsia="ru-RU"/>
        </w:rPr>
        <w:t>контроль за</w:t>
      </w:r>
      <w:proofErr w:type="gramEnd"/>
      <w:r w:rsidRPr="00544744">
        <w:rPr>
          <w:rFonts w:ascii="Times New Roman" w:eastAsia="Times New Roman" w:hAnsi="Times New Roman" w:cs="Times New Roman"/>
          <w:sz w:val="24"/>
          <w:szCs w:val="24"/>
          <w:lang w:eastAsia="ru-RU"/>
        </w:rPr>
        <w:t xml:space="preserve"> соблюдением требований настоящего Федерального закона. 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roofErr w:type="gramStart"/>
      <w:r w:rsidRPr="00544744">
        <w:rPr>
          <w:rFonts w:ascii="Times New Roman" w:eastAsia="Times New Roman" w:hAnsi="Times New Roman" w:cs="Times New Roman"/>
          <w:sz w:val="24"/>
          <w:szCs w:val="24"/>
          <w:lang w:eastAsia="ru-RU"/>
        </w:rPr>
        <w:t>.(</w:t>
      </w:r>
      <w:proofErr w:type="gramEnd"/>
      <w:r w:rsidRPr="00544744">
        <w:rPr>
          <w:rFonts w:ascii="Times New Roman" w:eastAsia="Times New Roman" w:hAnsi="Times New Roman" w:cs="Times New Roman"/>
          <w:sz w:val="24"/>
          <w:szCs w:val="24"/>
          <w:lang w:eastAsia="ru-RU"/>
        </w:rPr>
        <w:t xml:space="preserve">часть 2 в ред. Федерального закона от 28.07.2012 N 139-ФЗ)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b/>
          <w:bCs/>
          <w:sz w:val="24"/>
          <w:szCs w:val="24"/>
          <w:lang w:eastAsia="ru-RU"/>
        </w:rPr>
        <w:t>Глава 6. ОТВЕТСТВЕННОСТЬ ЗА ПРАВОНАРУШЕНИЯ В СФЕРЕЗАЩИТЫ ДЕТЕЙ ОТ ИНФОРМАЦИИ, ПРИЧИНЯЮЩЕЙ ВРЕД ИХ ЗДОРОВЬЮИ (ИЛИ) РАЗВИТИЮ </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 xml:space="preserve">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b/>
          <w:bCs/>
          <w:sz w:val="24"/>
          <w:szCs w:val="24"/>
          <w:lang w:eastAsia="ru-RU"/>
        </w:rPr>
        <w:t>Глава 7. ЗАКЛЮЧИТЕЛЬНЫЕ ПОЛОЖЕНИЯ</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r>
      <w:r w:rsidRPr="00544744">
        <w:rPr>
          <w:rFonts w:ascii="Times New Roman" w:eastAsia="Times New Roman" w:hAnsi="Times New Roman" w:cs="Times New Roman"/>
          <w:i/>
          <w:iCs/>
          <w:sz w:val="24"/>
          <w:szCs w:val="24"/>
          <w:lang w:eastAsia="ru-RU"/>
        </w:rPr>
        <w:t>Статья 23. Порядок вступления в силу настоящего Федерального закона</w:t>
      </w:r>
      <w:r w:rsidRPr="00544744">
        <w:rPr>
          <w:rFonts w:ascii="Times New Roman" w:eastAsia="Times New Roman" w:hAnsi="Times New Roman" w:cs="Times New Roman"/>
          <w:sz w:val="24"/>
          <w:szCs w:val="24"/>
          <w:lang w:eastAsia="ru-RU"/>
        </w:rPr>
        <w:t xml:space="preserve"> </w:t>
      </w:r>
      <w:r w:rsidRPr="00544744">
        <w:rPr>
          <w:rFonts w:ascii="Times New Roman" w:eastAsia="Times New Roman" w:hAnsi="Times New Roman" w:cs="Times New Roman"/>
          <w:sz w:val="24"/>
          <w:szCs w:val="24"/>
          <w:lang w:eastAsia="ru-RU"/>
        </w:rPr>
        <w:br/>
        <w:t xml:space="preserve">1. Настоящий Федеральный закон вступает в силу с 1 сентября 2012 года.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t>
      </w:r>
      <w:r w:rsidRPr="00544744">
        <w:rPr>
          <w:rFonts w:ascii="Times New Roman" w:eastAsia="Times New Roman" w:hAnsi="Times New Roman" w:cs="Times New Roman"/>
          <w:sz w:val="24"/>
          <w:szCs w:val="24"/>
          <w:lang w:eastAsia="ru-RU"/>
        </w:rPr>
        <w:br/>
      </w:r>
      <w:proofErr w:type="spellStart"/>
      <w:r w:rsidRPr="00544744">
        <w:rPr>
          <w:rFonts w:ascii="Times New Roman" w:eastAsia="Times New Roman" w:hAnsi="Times New Roman" w:cs="Times New Roman"/>
          <w:sz w:val="24"/>
          <w:szCs w:val="24"/>
          <w:lang w:eastAsia="ru-RU"/>
        </w:rPr>
        <w:t>ПрезидентРоссийской</w:t>
      </w:r>
      <w:proofErr w:type="spellEnd"/>
      <w:r w:rsidRPr="00544744">
        <w:rPr>
          <w:rFonts w:ascii="Times New Roman" w:eastAsia="Times New Roman" w:hAnsi="Times New Roman" w:cs="Times New Roman"/>
          <w:sz w:val="24"/>
          <w:szCs w:val="24"/>
          <w:lang w:eastAsia="ru-RU"/>
        </w:rPr>
        <w:t xml:space="preserve"> </w:t>
      </w:r>
      <w:proofErr w:type="spellStart"/>
      <w:r w:rsidRPr="00544744">
        <w:rPr>
          <w:rFonts w:ascii="Times New Roman" w:eastAsia="Times New Roman" w:hAnsi="Times New Roman" w:cs="Times New Roman"/>
          <w:sz w:val="24"/>
          <w:szCs w:val="24"/>
          <w:lang w:eastAsia="ru-RU"/>
        </w:rPr>
        <w:t>ФедерацииД</w:t>
      </w:r>
      <w:proofErr w:type="gramStart"/>
      <w:r w:rsidRPr="00544744">
        <w:rPr>
          <w:rFonts w:ascii="Times New Roman" w:eastAsia="Times New Roman" w:hAnsi="Times New Roman" w:cs="Times New Roman"/>
          <w:sz w:val="24"/>
          <w:szCs w:val="24"/>
          <w:lang w:eastAsia="ru-RU"/>
        </w:rPr>
        <w:t>.М</w:t>
      </w:r>
      <w:proofErr w:type="gramEnd"/>
      <w:r w:rsidRPr="00544744">
        <w:rPr>
          <w:rFonts w:ascii="Times New Roman" w:eastAsia="Times New Roman" w:hAnsi="Times New Roman" w:cs="Times New Roman"/>
          <w:sz w:val="24"/>
          <w:szCs w:val="24"/>
          <w:lang w:eastAsia="ru-RU"/>
        </w:rPr>
        <w:t>ЕДВЕДЕВМосква</w:t>
      </w:r>
      <w:proofErr w:type="spellEnd"/>
      <w:r w:rsidRPr="00544744">
        <w:rPr>
          <w:rFonts w:ascii="Times New Roman" w:eastAsia="Times New Roman" w:hAnsi="Times New Roman" w:cs="Times New Roman"/>
          <w:sz w:val="24"/>
          <w:szCs w:val="24"/>
          <w:lang w:eastAsia="ru-RU"/>
        </w:rPr>
        <w:t xml:space="preserve">, Кремль29 декабря 2010 </w:t>
      </w:r>
      <w:proofErr w:type="spellStart"/>
      <w:r w:rsidRPr="00544744">
        <w:rPr>
          <w:rFonts w:ascii="Times New Roman" w:eastAsia="Times New Roman" w:hAnsi="Times New Roman" w:cs="Times New Roman"/>
          <w:sz w:val="24"/>
          <w:szCs w:val="24"/>
          <w:lang w:eastAsia="ru-RU"/>
        </w:rPr>
        <w:t>годаN</w:t>
      </w:r>
      <w:proofErr w:type="spellEnd"/>
      <w:r w:rsidRPr="00544744">
        <w:rPr>
          <w:rFonts w:ascii="Times New Roman" w:eastAsia="Times New Roman" w:hAnsi="Times New Roman" w:cs="Times New Roman"/>
          <w:sz w:val="24"/>
          <w:szCs w:val="24"/>
          <w:lang w:eastAsia="ru-RU"/>
        </w:rPr>
        <w:t xml:space="preserve"> 436-ФЗ </w:t>
      </w:r>
    </w:p>
    <w:p w:rsidR="00C84719" w:rsidRDefault="00544744"/>
    <w:sectPr w:rsidR="00C84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CFE"/>
    <w:multiLevelType w:val="multilevel"/>
    <w:tmpl w:val="5EBC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44"/>
    <w:rsid w:val="0020315F"/>
    <w:rsid w:val="00531F1C"/>
    <w:rsid w:val="0054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4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74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44744"/>
    <w:rPr>
      <w:color w:val="0000FF"/>
      <w:u w:val="single"/>
    </w:rPr>
  </w:style>
  <w:style w:type="paragraph" w:styleId="z-">
    <w:name w:val="HTML Top of Form"/>
    <w:basedOn w:val="a"/>
    <w:next w:val="a"/>
    <w:link w:val="z-0"/>
    <w:hidden/>
    <w:uiPriority w:val="99"/>
    <w:semiHidden/>
    <w:unhideWhenUsed/>
    <w:rsid w:val="005447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47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47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4744"/>
    <w:rPr>
      <w:rFonts w:ascii="Arial" w:eastAsia="Times New Roman" w:hAnsi="Arial" w:cs="Arial"/>
      <w:vanish/>
      <w:sz w:val="16"/>
      <w:szCs w:val="16"/>
      <w:lang w:eastAsia="ru-RU"/>
    </w:rPr>
  </w:style>
  <w:style w:type="character" w:customStyle="1" w:styleId="visualeditortext">
    <w:name w:val="visual_editor_text"/>
    <w:basedOn w:val="a0"/>
    <w:rsid w:val="00544744"/>
  </w:style>
  <w:style w:type="paragraph" w:styleId="a4">
    <w:name w:val="Balloon Text"/>
    <w:basedOn w:val="a"/>
    <w:link w:val="a5"/>
    <w:uiPriority w:val="99"/>
    <w:semiHidden/>
    <w:unhideWhenUsed/>
    <w:rsid w:val="005447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4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74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44744"/>
    <w:rPr>
      <w:color w:val="0000FF"/>
      <w:u w:val="single"/>
    </w:rPr>
  </w:style>
  <w:style w:type="paragraph" w:styleId="z-">
    <w:name w:val="HTML Top of Form"/>
    <w:basedOn w:val="a"/>
    <w:next w:val="a"/>
    <w:link w:val="z-0"/>
    <w:hidden/>
    <w:uiPriority w:val="99"/>
    <w:semiHidden/>
    <w:unhideWhenUsed/>
    <w:rsid w:val="005447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47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47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4744"/>
    <w:rPr>
      <w:rFonts w:ascii="Arial" w:eastAsia="Times New Roman" w:hAnsi="Arial" w:cs="Arial"/>
      <w:vanish/>
      <w:sz w:val="16"/>
      <w:szCs w:val="16"/>
      <w:lang w:eastAsia="ru-RU"/>
    </w:rPr>
  </w:style>
  <w:style w:type="character" w:customStyle="1" w:styleId="visualeditortext">
    <w:name w:val="visual_editor_text"/>
    <w:basedOn w:val="a0"/>
    <w:rsid w:val="00544744"/>
  </w:style>
  <w:style w:type="paragraph" w:styleId="a4">
    <w:name w:val="Balloon Text"/>
    <w:basedOn w:val="a"/>
    <w:link w:val="a5"/>
    <w:uiPriority w:val="99"/>
    <w:semiHidden/>
    <w:unhideWhenUsed/>
    <w:rsid w:val="005447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8574">
      <w:bodyDiv w:val="1"/>
      <w:marLeft w:val="0"/>
      <w:marRight w:val="0"/>
      <w:marTop w:val="0"/>
      <w:marBottom w:val="0"/>
      <w:divBdr>
        <w:top w:val="none" w:sz="0" w:space="0" w:color="auto"/>
        <w:left w:val="none" w:sz="0" w:space="0" w:color="auto"/>
        <w:bottom w:val="none" w:sz="0" w:space="0" w:color="auto"/>
        <w:right w:val="none" w:sz="0" w:space="0" w:color="auto"/>
      </w:divBdr>
      <w:divsChild>
        <w:div w:id="1568347355">
          <w:marLeft w:val="0"/>
          <w:marRight w:val="0"/>
          <w:marTop w:val="0"/>
          <w:marBottom w:val="0"/>
          <w:divBdr>
            <w:top w:val="none" w:sz="0" w:space="0" w:color="auto"/>
            <w:left w:val="none" w:sz="0" w:space="0" w:color="auto"/>
            <w:bottom w:val="none" w:sz="0" w:space="0" w:color="auto"/>
            <w:right w:val="none" w:sz="0" w:space="0" w:color="auto"/>
          </w:divBdr>
          <w:divsChild>
            <w:div w:id="644239722">
              <w:marLeft w:val="0"/>
              <w:marRight w:val="0"/>
              <w:marTop w:val="0"/>
              <w:marBottom w:val="0"/>
              <w:divBdr>
                <w:top w:val="none" w:sz="0" w:space="0" w:color="auto"/>
                <w:left w:val="none" w:sz="0" w:space="0" w:color="auto"/>
                <w:bottom w:val="none" w:sz="0" w:space="0" w:color="auto"/>
                <w:right w:val="none" w:sz="0" w:space="0" w:color="auto"/>
              </w:divBdr>
              <w:divsChild>
                <w:div w:id="1911620775">
                  <w:marLeft w:val="0"/>
                  <w:marRight w:val="0"/>
                  <w:marTop w:val="0"/>
                  <w:marBottom w:val="0"/>
                  <w:divBdr>
                    <w:top w:val="none" w:sz="0" w:space="0" w:color="auto"/>
                    <w:left w:val="none" w:sz="0" w:space="0" w:color="auto"/>
                    <w:bottom w:val="none" w:sz="0" w:space="0" w:color="auto"/>
                    <w:right w:val="none" w:sz="0" w:space="0" w:color="auto"/>
                  </w:divBdr>
                  <w:divsChild>
                    <w:div w:id="443154836">
                      <w:marLeft w:val="0"/>
                      <w:marRight w:val="0"/>
                      <w:marTop w:val="0"/>
                      <w:marBottom w:val="0"/>
                      <w:divBdr>
                        <w:top w:val="none" w:sz="0" w:space="0" w:color="auto"/>
                        <w:left w:val="none" w:sz="0" w:space="0" w:color="auto"/>
                        <w:bottom w:val="none" w:sz="0" w:space="0" w:color="auto"/>
                        <w:right w:val="none" w:sz="0" w:space="0" w:color="auto"/>
                      </w:divBdr>
                    </w:div>
                    <w:div w:id="236938363">
                      <w:marLeft w:val="0"/>
                      <w:marRight w:val="0"/>
                      <w:marTop w:val="0"/>
                      <w:marBottom w:val="0"/>
                      <w:divBdr>
                        <w:top w:val="none" w:sz="0" w:space="0" w:color="auto"/>
                        <w:left w:val="none" w:sz="0" w:space="0" w:color="auto"/>
                        <w:bottom w:val="none" w:sz="0" w:space="0" w:color="auto"/>
                        <w:right w:val="none" w:sz="0" w:space="0" w:color="auto"/>
                      </w:divBdr>
                      <w:divsChild>
                        <w:div w:id="182090529">
                          <w:marLeft w:val="0"/>
                          <w:marRight w:val="0"/>
                          <w:marTop w:val="0"/>
                          <w:marBottom w:val="0"/>
                          <w:divBdr>
                            <w:top w:val="none" w:sz="0" w:space="0" w:color="auto"/>
                            <w:left w:val="none" w:sz="0" w:space="0" w:color="auto"/>
                            <w:bottom w:val="none" w:sz="0" w:space="0" w:color="auto"/>
                            <w:right w:val="none" w:sz="0" w:space="0" w:color="auto"/>
                          </w:divBdr>
                        </w:div>
                        <w:div w:id="402483137">
                          <w:marLeft w:val="255"/>
                          <w:marRight w:val="0"/>
                          <w:marTop w:val="0"/>
                          <w:marBottom w:val="0"/>
                          <w:divBdr>
                            <w:top w:val="none" w:sz="0" w:space="0" w:color="auto"/>
                            <w:left w:val="none" w:sz="0" w:space="0" w:color="auto"/>
                            <w:bottom w:val="none" w:sz="0" w:space="0" w:color="auto"/>
                            <w:right w:val="none" w:sz="0" w:space="0" w:color="auto"/>
                          </w:divBdr>
                          <w:divsChild>
                            <w:div w:id="1424301728">
                              <w:marLeft w:val="3540"/>
                              <w:marRight w:val="0"/>
                              <w:marTop w:val="0"/>
                              <w:marBottom w:val="0"/>
                              <w:divBdr>
                                <w:top w:val="none" w:sz="0" w:space="0" w:color="auto"/>
                                <w:left w:val="none" w:sz="0" w:space="0" w:color="auto"/>
                                <w:bottom w:val="none" w:sz="0" w:space="0" w:color="auto"/>
                                <w:right w:val="none" w:sz="0" w:space="0" w:color="auto"/>
                              </w:divBdr>
                              <w:divsChild>
                                <w:div w:id="1533573988">
                                  <w:marLeft w:val="0"/>
                                  <w:marRight w:val="0"/>
                                  <w:marTop w:val="0"/>
                                  <w:marBottom w:val="0"/>
                                  <w:divBdr>
                                    <w:top w:val="none" w:sz="0" w:space="0" w:color="auto"/>
                                    <w:left w:val="none" w:sz="0" w:space="0" w:color="auto"/>
                                    <w:bottom w:val="none" w:sz="0" w:space="0" w:color="auto"/>
                                    <w:right w:val="none" w:sz="0" w:space="0" w:color="auto"/>
                                  </w:divBdr>
                                </w:div>
                              </w:divsChild>
                            </w:div>
                            <w:div w:id="1483232673">
                              <w:marLeft w:val="0"/>
                              <w:marRight w:val="0"/>
                              <w:marTop w:val="0"/>
                              <w:marBottom w:val="0"/>
                              <w:divBdr>
                                <w:top w:val="none" w:sz="0" w:space="0" w:color="auto"/>
                                <w:left w:val="none" w:sz="0" w:space="0" w:color="auto"/>
                                <w:bottom w:val="none" w:sz="0" w:space="0" w:color="auto"/>
                                <w:right w:val="none" w:sz="0" w:space="0" w:color="auto"/>
                              </w:divBdr>
                              <w:divsChild>
                                <w:div w:id="1971935604">
                                  <w:marLeft w:val="0"/>
                                  <w:marRight w:val="0"/>
                                  <w:marTop w:val="0"/>
                                  <w:marBottom w:val="0"/>
                                  <w:divBdr>
                                    <w:top w:val="none" w:sz="0" w:space="0" w:color="auto"/>
                                    <w:left w:val="none" w:sz="0" w:space="0" w:color="auto"/>
                                    <w:bottom w:val="none" w:sz="0" w:space="0" w:color="auto"/>
                                    <w:right w:val="none" w:sz="0" w:space="0" w:color="auto"/>
                                  </w:divBdr>
                                </w:div>
                              </w:divsChild>
                            </w:div>
                            <w:div w:id="1280255305">
                              <w:marLeft w:val="0"/>
                              <w:marRight w:val="0"/>
                              <w:marTop w:val="0"/>
                              <w:marBottom w:val="0"/>
                              <w:divBdr>
                                <w:top w:val="none" w:sz="0" w:space="0" w:color="auto"/>
                                <w:left w:val="none" w:sz="0" w:space="0" w:color="auto"/>
                                <w:bottom w:val="none" w:sz="0" w:space="0" w:color="auto"/>
                                <w:right w:val="none" w:sz="0" w:space="0" w:color="auto"/>
                              </w:divBdr>
                              <w:divsChild>
                                <w:div w:id="342905700">
                                  <w:marLeft w:val="0"/>
                                  <w:marRight w:val="0"/>
                                  <w:marTop w:val="0"/>
                                  <w:marBottom w:val="0"/>
                                  <w:divBdr>
                                    <w:top w:val="none" w:sz="0" w:space="0" w:color="auto"/>
                                    <w:left w:val="none" w:sz="0" w:space="0" w:color="auto"/>
                                    <w:bottom w:val="none" w:sz="0" w:space="0" w:color="auto"/>
                                    <w:right w:val="none" w:sz="0" w:space="0" w:color="auto"/>
                                  </w:divBdr>
                                </w:div>
                              </w:divsChild>
                            </w:div>
                            <w:div w:id="880632155">
                              <w:marLeft w:val="0"/>
                              <w:marRight w:val="0"/>
                              <w:marTop w:val="0"/>
                              <w:marBottom w:val="0"/>
                              <w:divBdr>
                                <w:top w:val="none" w:sz="0" w:space="0" w:color="auto"/>
                                <w:left w:val="none" w:sz="0" w:space="0" w:color="auto"/>
                                <w:bottom w:val="none" w:sz="0" w:space="0" w:color="auto"/>
                                <w:right w:val="none" w:sz="0" w:space="0" w:color="auto"/>
                              </w:divBdr>
                              <w:divsChild>
                                <w:div w:id="14565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76386">
                  <w:marLeft w:val="0"/>
                  <w:marRight w:val="0"/>
                  <w:marTop w:val="0"/>
                  <w:marBottom w:val="0"/>
                  <w:divBdr>
                    <w:top w:val="none" w:sz="0" w:space="0" w:color="auto"/>
                    <w:left w:val="none" w:sz="0" w:space="0" w:color="auto"/>
                    <w:bottom w:val="none" w:sz="0" w:space="0" w:color="auto"/>
                    <w:right w:val="none" w:sz="0" w:space="0" w:color="auto"/>
                  </w:divBdr>
                  <w:divsChild>
                    <w:div w:id="2062943187">
                      <w:marLeft w:val="0"/>
                      <w:marRight w:val="0"/>
                      <w:marTop w:val="0"/>
                      <w:marBottom w:val="0"/>
                      <w:divBdr>
                        <w:top w:val="none" w:sz="0" w:space="0" w:color="auto"/>
                        <w:left w:val="none" w:sz="0" w:space="0" w:color="auto"/>
                        <w:bottom w:val="none" w:sz="0" w:space="0" w:color="auto"/>
                        <w:right w:val="none" w:sz="0" w:space="0" w:color="auto"/>
                      </w:divBdr>
                      <w:divsChild>
                        <w:div w:id="933515056">
                          <w:marLeft w:val="0"/>
                          <w:marRight w:val="0"/>
                          <w:marTop w:val="0"/>
                          <w:marBottom w:val="0"/>
                          <w:divBdr>
                            <w:top w:val="none" w:sz="0" w:space="0" w:color="auto"/>
                            <w:left w:val="none" w:sz="0" w:space="0" w:color="auto"/>
                            <w:bottom w:val="none" w:sz="0" w:space="0" w:color="auto"/>
                            <w:right w:val="none" w:sz="0" w:space="0" w:color="auto"/>
                          </w:divBdr>
                          <w:divsChild>
                            <w:div w:id="6908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7839">
          <w:marLeft w:val="0"/>
          <w:marRight w:val="0"/>
          <w:marTop w:val="0"/>
          <w:marBottom w:val="0"/>
          <w:divBdr>
            <w:top w:val="none" w:sz="0" w:space="0" w:color="auto"/>
            <w:left w:val="none" w:sz="0" w:space="0" w:color="auto"/>
            <w:bottom w:val="none" w:sz="0" w:space="0" w:color="auto"/>
            <w:right w:val="none" w:sz="0" w:space="0" w:color="auto"/>
          </w:divBdr>
          <w:divsChild>
            <w:div w:id="155192087">
              <w:marLeft w:val="0"/>
              <w:marRight w:val="0"/>
              <w:marTop w:val="0"/>
              <w:marBottom w:val="0"/>
              <w:divBdr>
                <w:top w:val="none" w:sz="0" w:space="0" w:color="auto"/>
                <w:left w:val="none" w:sz="0" w:space="0" w:color="auto"/>
                <w:bottom w:val="none" w:sz="0" w:space="0" w:color="auto"/>
                <w:right w:val="none" w:sz="0" w:space="0" w:color="auto"/>
              </w:divBdr>
              <w:divsChild>
                <w:div w:id="670256719">
                  <w:marLeft w:val="0"/>
                  <w:marRight w:val="0"/>
                  <w:marTop w:val="0"/>
                  <w:marBottom w:val="0"/>
                  <w:divBdr>
                    <w:top w:val="none" w:sz="0" w:space="0" w:color="auto"/>
                    <w:left w:val="none" w:sz="0" w:space="0" w:color="auto"/>
                    <w:bottom w:val="none" w:sz="0" w:space="0" w:color="auto"/>
                    <w:right w:val="none" w:sz="0" w:space="0" w:color="auto"/>
                  </w:divBdr>
                  <w:divsChild>
                    <w:div w:id="2122871787">
                      <w:marLeft w:val="0"/>
                      <w:marRight w:val="0"/>
                      <w:marTop w:val="0"/>
                      <w:marBottom w:val="0"/>
                      <w:divBdr>
                        <w:top w:val="none" w:sz="0" w:space="0" w:color="auto"/>
                        <w:left w:val="none" w:sz="0" w:space="0" w:color="auto"/>
                        <w:bottom w:val="none" w:sz="0" w:space="0" w:color="auto"/>
                        <w:right w:val="none" w:sz="0" w:space="0" w:color="auto"/>
                      </w:divBdr>
                      <w:divsChild>
                        <w:div w:id="664095325">
                          <w:marLeft w:val="0"/>
                          <w:marRight w:val="0"/>
                          <w:marTop w:val="0"/>
                          <w:marBottom w:val="0"/>
                          <w:divBdr>
                            <w:top w:val="none" w:sz="0" w:space="0" w:color="auto"/>
                            <w:left w:val="none" w:sz="0" w:space="0" w:color="auto"/>
                            <w:bottom w:val="none" w:sz="0" w:space="0" w:color="auto"/>
                            <w:right w:val="none" w:sz="0" w:space="0" w:color="auto"/>
                          </w:divBdr>
                          <w:divsChild>
                            <w:div w:id="6676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80227">
                  <w:marLeft w:val="0"/>
                  <w:marRight w:val="0"/>
                  <w:marTop w:val="0"/>
                  <w:marBottom w:val="0"/>
                  <w:divBdr>
                    <w:top w:val="none" w:sz="0" w:space="0" w:color="auto"/>
                    <w:left w:val="none" w:sz="0" w:space="0" w:color="auto"/>
                    <w:bottom w:val="none" w:sz="0" w:space="0" w:color="auto"/>
                    <w:right w:val="none" w:sz="0" w:space="0" w:color="auto"/>
                  </w:divBdr>
                  <w:divsChild>
                    <w:div w:id="1067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8319">
              <w:marLeft w:val="0"/>
              <w:marRight w:val="0"/>
              <w:marTop w:val="0"/>
              <w:marBottom w:val="0"/>
              <w:divBdr>
                <w:top w:val="none" w:sz="0" w:space="0" w:color="auto"/>
                <w:left w:val="none" w:sz="0" w:space="0" w:color="auto"/>
                <w:bottom w:val="none" w:sz="0" w:space="0" w:color="auto"/>
                <w:right w:val="none" w:sz="0" w:space="0" w:color="auto"/>
              </w:divBdr>
              <w:divsChild>
                <w:div w:id="1596942078">
                  <w:marLeft w:val="0"/>
                  <w:marRight w:val="0"/>
                  <w:marTop w:val="0"/>
                  <w:marBottom w:val="0"/>
                  <w:divBdr>
                    <w:top w:val="none" w:sz="0" w:space="0" w:color="auto"/>
                    <w:left w:val="none" w:sz="0" w:space="0" w:color="auto"/>
                    <w:bottom w:val="none" w:sz="0" w:space="0" w:color="auto"/>
                    <w:right w:val="none" w:sz="0" w:space="0" w:color="auto"/>
                  </w:divBdr>
                  <w:divsChild>
                    <w:div w:id="667372028">
                      <w:marLeft w:val="0"/>
                      <w:marRight w:val="0"/>
                      <w:marTop w:val="0"/>
                      <w:marBottom w:val="0"/>
                      <w:divBdr>
                        <w:top w:val="none" w:sz="0" w:space="0" w:color="auto"/>
                        <w:left w:val="none" w:sz="0" w:space="0" w:color="auto"/>
                        <w:bottom w:val="none" w:sz="0" w:space="0" w:color="auto"/>
                        <w:right w:val="none" w:sz="0" w:space="0" w:color="auto"/>
                      </w:divBdr>
                      <w:divsChild>
                        <w:div w:id="1607812572">
                          <w:marLeft w:val="0"/>
                          <w:marRight w:val="0"/>
                          <w:marTop w:val="0"/>
                          <w:marBottom w:val="0"/>
                          <w:divBdr>
                            <w:top w:val="none" w:sz="0" w:space="0" w:color="auto"/>
                            <w:left w:val="none" w:sz="0" w:space="0" w:color="auto"/>
                            <w:bottom w:val="none" w:sz="0" w:space="0" w:color="auto"/>
                            <w:right w:val="none" w:sz="0" w:space="0" w:color="auto"/>
                          </w:divBdr>
                          <w:divsChild>
                            <w:div w:id="905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45156">
          <w:marLeft w:val="0"/>
          <w:marRight w:val="0"/>
          <w:marTop w:val="0"/>
          <w:marBottom w:val="0"/>
          <w:divBdr>
            <w:top w:val="none" w:sz="0" w:space="0" w:color="auto"/>
            <w:left w:val="none" w:sz="0" w:space="0" w:color="auto"/>
            <w:bottom w:val="none" w:sz="0" w:space="0" w:color="auto"/>
            <w:right w:val="none" w:sz="0" w:space="0" w:color="auto"/>
          </w:divBdr>
          <w:divsChild>
            <w:div w:id="1327904604">
              <w:marLeft w:val="0"/>
              <w:marRight w:val="0"/>
              <w:marTop w:val="0"/>
              <w:marBottom w:val="0"/>
              <w:divBdr>
                <w:top w:val="none" w:sz="0" w:space="0" w:color="auto"/>
                <w:left w:val="none" w:sz="0" w:space="0" w:color="auto"/>
                <w:bottom w:val="none" w:sz="0" w:space="0" w:color="auto"/>
                <w:right w:val="none" w:sz="0" w:space="0" w:color="auto"/>
              </w:divBdr>
              <w:divsChild>
                <w:div w:id="399013892">
                  <w:marLeft w:val="0"/>
                  <w:marRight w:val="0"/>
                  <w:marTop w:val="0"/>
                  <w:marBottom w:val="0"/>
                  <w:divBdr>
                    <w:top w:val="none" w:sz="0" w:space="0" w:color="auto"/>
                    <w:left w:val="none" w:sz="0" w:space="0" w:color="auto"/>
                    <w:bottom w:val="none" w:sz="0" w:space="0" w:color="auto"/>
                    <w:right w:val="none" w:sz="0" w:space="0" w:color="auto"/>
                  </w:divBdr>
                  <w:divsChild>
                    <w:div w:id="730537708">
                      <w:marLeft w:val="0"/>
                      <w:marRight w:val="0"/>
                      <w:marTop w:val="0"/>
                      <w:marBottom w:val="0"/>
                      <w:divBdr>
                        <w:top w:val="none" w:sz="0" w:space="0" w:color="auto"/>
                        <w:left w:val="none" w:sz="0" w:space="0" w:color="auto"/>
                        <w:bottom w:val="none" w:sz="0" w:space="0" w:color="auto"/>
                        <w:right w:val="none" w:sz="0" w:space="0" w:color="auto"/>
                      </w:divBdr>
                      <w:divsChild>
                        <w:div w:id="1890678651">
                          <w:marLeft w:val="0"/>
                          <w:marRight w:val="0"/>
                          <w:marTop w:val="0"/>
                          <w:marBottom w:val="0"/>
                          <w:divBdr>
                            <w:top w:val="none" w:sz="0" w:space="0" w:color="auto"/>
                            <w:left w:val="none" w:sz="0" w:space="0" w:color="auto"/>
                            <w:bottom w:val="none" w:sz="0" w:space="0" w:color="auto"/>
                            <w:right w:val="none" w:sz="0" w:space="0" w:color="auto"/>
                          </w:divBdr>
                        </w:div>
                        <w:div w:id="1753043167">
                          <w:marLeft w:val="0"/>
                          <w:marRight w:val="0"/>
                          <w:marTop w:val="0"/>
                          <w:marBottom w:val="0"/>
                          <w:divBdr>
                            <w:top w:val="none" w:sz="0" w:space="0" w:color="auto"/>
                            <w:left w:val="none" w:sz="0" w:space="0" w:color="auto"/>
                            <w:bottom w:val="none" w:sz="0" w:space="0" w:color="auto"/>
                            <w:right w:val="none" w:sz="0" w:space="0" w:color="auto"/>
                          </w:divBdr>
                        </w:div>
                      </w:divsChild>
                    </w:div>
                    <w:div w:id="311831699">
                      <w:marLeft w:val="0"/>
                      <w:marRight w:val="0"/>
                      <w:marTop w:val="0"/>
                      <w:marBottom w:val="0"/>
                      <w:divBdr>
                        <w:top w:val="none" w:sz="0" w:space="0" w:color="auto"/>
                        <w:left w:val="none" w:sz="0" w:space="0" w:color="auto"/>
                        <w:bottom w:val="none" w:sz="0" w:space="0" w:color="auto"/>
                        <w:right w:val="none" w:sz="0" w:space="0" w:color="auto"/>
                      </w:divBdr>
                      <w:divsChild>
                        <w:div w:id="1592926713">
                          <w:marLeft w:val="0"/>
                          <w:marRight w:val="0"/>
                          <w:marTop w:val="0"/>
                          <w:marBottom w:val="150"/>
                          <w:divBdr>
                            <w:top w:val="none" w:sz="0" w:space="0" w:color="auto"/>
                            <w:left w:val="none" w:sz="0" w:space="0" w:color="auto"/>
                            <w:bottom w:val="none" w:sz="0" w:space="0" w:color="auto"/>
                            <w:right w:val="none" w:sz="0" w:space="0" w:color="auto"/>
                          </w:divBdr>
                          <w:divsChild>
                            <w:div w:id="1592012405">
                              <w:marLeft w:val="0"/>
                              <w:marRight w:val="0"/>
                              <w:marTop w:val="0"/>
                              <w:marBottom w:val="0"/>
                              <w:divBdr>
                                <w:top w:val="none" w:sz="0" w:space="0" w:color="auto"/>
                                <w:left w:val="none" w:sz="0" w:space="0" w:color="auto"/>
                                <w:bottom w:val="none" w:sz="0" w:space="0" w:color="auto"/>
                                <w:right w:val="none" w:sz="0" w:space="0" w:color="auto"/>
                              </w:divBdr>
                            </w:div>
                          </w:divsChild>
                        </w:div>
                        <w:div w:id="1308785091">
                          <w:marLeft w:val="0"/>
                          <w:marRight w:val="0"/>
                          <w:marTop w:val="0"/>
                          <w:marBottom w:val="0"/>
                          <w:divBdr>
                            <w:top w:val="none" w:sz="0" w:space="0" w:color="auto"/>
                            <w:left w:val="none" w:sz="0" w:space="0" w:color="auto"/>
                            <w:bottom w:val="none" w:sz="0" w:space="0" w:color="auto"/>
                            <w:right w:val="none" w:sz="0" w:space="0" w:color="auto"/>
                          </w:divBdr>
                        </w:div>
                        <w:div w:id="16677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5977</Words>
  <Characters>34072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tatiana.chernetskaya</dc:creator>
  <cp:lastModifiedBy>tatiana.chernetskaya</cp:lastModifiedBy>
  <cp:revision>1</cp:revision>
  <dcterms:created xsi:type="dcterms:W3CDTF">2015-10-07T08:47:00Z</dcterms:created>
  <dcterms:modified xsi:type="dcterms:W3CDTF">2015-10-07T08:47:00Z</dcterms:modified>
</cp:coreProperties>
</file>