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2F35E3">
      <w:r>
        <w:rPr>
          <w:noProof/>
          <w:lang w:eastAsia="pt-PT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8644890</wp:posOffset>
            </wp:positionV>
            <wp:extent cx="1504950" cy="594995"/>
            <wp:effectExtent l="19050" t="0" r="0" b="0"/>
            <wp:wrapNone/>
            <wp:docPr id="47" name="Imagem 47" descr="Logo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M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76200</wp:posOffset>
            </wp:positionV>
            <wp:extent cx="3305175" cy="889000"/>
            <wp:effectExtent l="19050" t="0" r="9525" b="0"/>
            <wp:wrapNone/>
            <wp:docPr id="46" name="Imagem 46" descr="Título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ítulo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23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9.75pt;margin-top:74.25pt;width:274.5pt;height:115.5pt;z-index:251647488;mso-position-horizontal-relative:text;mso-position-vertical-relative:text;mso-width-relative:margin;mso-height-relative:margin" stroked="f">
            <v:textbox style="mso-next-textbox:#_x0000_s1030">
              <w:txbxContent>
                <w:p w:rsidR="00D03285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CONFERÊNCIA</w:t>
                  </w:r>
                  <w:r w:rsidR="00522F23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| </w:t>
                  </w:r>
                  <w:r w:rsidR="00604237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06219D">
                    <w:rPr>
                      <w:rFonts w:ascii="Calibri" w:hAnsi="Calibri"/>
                      <w:sz w:val="20"/>
                      <w:szCs w:val="20"/>
                    </w:rPr>
                    <w:t>NOVO REGIME DO ARRENDAMENTO URBANO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</w:p>
                <w:p w:rsidR="00D03285" w:rsidRPr="002F35E3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5A4944">
                    <w:rPr>
                      <w:rFonts w:ascii="Calibri" w:hAnsi="Calibri"/>
                      <w:sz w:val="20"/>
                      <w:szCs w:val="20"/>
                    </w:rPr>
                    <w:t>l. 22 401 67 64 / Fax.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5B0620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/E-mail</w:t>
                  </w:r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D03285"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5C2239" w:rsidRPr="002F35E3" w:rsidRDefault="001E1B3D" w:rsidP="00A170EA">
                  <w:pPr>
                    <w:jc w:val="both"/>
                    <w:rPr>
                      <w:rFonts w:ascii="Calibri" w:hAnsi="Calibri"/>
                      <w:color w:val="E36C0A" w:themeColor="accent6" w:themeShade="BF"/>
                      <w:sz w:val="20"/>
                      <w:szCs w:val="20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DIA </w:t>
                  </w:r>
                  <w:r w:rsid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15</w:t>
                  </w:r>
                  <w:r w:rsidR="00050076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DE </w:t>
                  </w:r>
                  <w:r w:rsid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MARÇO</w:t>
                  </w: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2013</w:t>
                  </w:r>
                </w:p>
                <w:p w:rsidR="003020DE" w:rsidRPr="002F35E3" w:rsidRDefault="00517DB6" w:rsidP="00DC4A66">
                  <w:pPr>
                    <w:rPr>
                      <w:rFonts w:ascii="Calibri" w:hAnsi="Calibri"/>
                      <w:b/>
                      <w:color w:val="E36C0A" w:themeColor="accent6" w:themeShade="BF"/>
                      <w:sz w:val="18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LISBOA </w:t>
                  </w:r>
                  <w:r w:rsidR="006716FD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-</w:t>
                  </w: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NOVOTEL</w:t>
                  </w:r>
                  <w:r w:rsidR="006716FD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</w:t>
                  </w: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–</w:t>
                  </w:r>
                  <w:r w:rsidR="007D5202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</w:t>
                  </w:r>
                  <w:r w:rsidR="003020DE" w:rsidRPr="002F35E3">
                    <w:rPr>
                      <w:rFonts w:ascii="Calibri" w:hAnsi="Calibri"/>
                      <w:b/>
                      <w:color w:val="E36C0A" w:themeColor="accent6" w:themeShade="BF"/>
                      <w:sz w:val="18"/>
                    </w:rPr>
                    <w:t>Av</w:t>
                  </w: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  <w:sz w:val="18"/>
                    </w:rPr>
                    <w:t>. José Malhoa, n.º 1</w:t>
                  </w:r>
                </w:p>
                <w:p w:rsidR="00BC09B2" w:rsidRPr="002F35E3" w:rsidRDefault="00BC09B2" w:rsidP="00DC4A66">
                  <w:pPr>
                    <w:rPr>
                      <w:rFonts w:ascii="Calibri" w:hAnsi="Calibri"/>
                      <w:b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HORÁRIO: 1</w:t>
                  </w:r>
                  <w:r w:rsidR="00517DB6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0H3</w:t>
                  </w:r>
                  <w:r w:rsidR="00C1363B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0</w:t>
                  </w: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ÀS 18H00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723900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8667750</wp:posOffset>
            </wp:positionV>
            <wp:extent cx="1155700" cy="572135"/>
            <wp:effectExtent l="19050" t="0" r="6350" b="0"/>
            <wp:wrapNone/>
            <wp:docPr id="42" name="Imagem 42" descr="logo_sub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_subti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E50">
        <w:rPr>
          <w:noProof/>
          <w:lang w:eastAsia="pt-PT"/>
        </w:rPr>
        <w:pict>
          <v:shape id="_x0000_s1054" type="#_x0000_t202" style="position:absolute;margin-left:308.25pt;margin-top:540pt;width:274.5pt;height:269.25pt;z-index:251661824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C53E50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53E50">
        <w:rPr>
          <w:noProof/>
          <w:lang w:eastAsia="pt-PT"/>
        </w:rPr>
        <w:pict>
          <v:shape id="_x0000_s1033" type="#_x0000_t202" style="position:absolute;margin-left:9.75pt;margin-top:185.25pt;width:274.5pt;height:478.5pt;z-index:251648512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2F35E3" w:rsidRDefault="00A170EA" w:rsidP="00A170EA">
                  <w:pPr>
                    <w:jc w:val="both"/>
                    <w:rPr>
                      <w:rFonts w:ascii="Calibri" w:hAnsi="Calibri"/>
                      <w:color w:val="E36C0A" w:themeColor="accent6" w:themeShade="BF"/>
                      <w:sz w:val="20"/>
                      <w:szCs w:val="20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PREÇO   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E36C0A" w:themeColor="accent6" w:themeShade="BF"/>
                      <w:left w:val="single" w:sz="4" w:space="0" w:color="E36C0A" w:themeColor="accent6" w:themeShade="BF"/>
                      <w:bottom w:val="single" w:sz="4" w:space="0" w:color="E36C0A" w:themeColor="accent6" w:themeShade="BF"/>
                      <w:right w:val="single" w:sz="4" w:space="0" w:color="E36C0A" w:themeColor="accent6" w:themeShade="BF"/>
                      <w:insideH w:val="single" w:sz="4" w:space="0" w:color="E36C0A" w:themeColor="accent6" w:themeShade="BF"/>
                      <w:insideV w:val="single" w:sz="4" w:space="0" w:color="E36C0A" w:themeColor="accent6" w:themeShade="BF"/>
                    </w:tblBorders>
                    <w:shd w:val="clear" w:color="auto" w:fill="E36C0A" w:themeFill="accent6" w:themeFillShade="BF"/>
                    <w:tblLook w:val="04A0"/>
                  </w:tblPr>
                  <w:tblGrid>
                    <w:gridCol w:w="4394"/>
                  </w:tblGrid>
                  <w:tr w:rsidR="00A170EA" w:rsidRPr="00225203" w:rsidTr="002F35E3">
                    <w:tc>
                      <w:tcPr>
                        <w:tcW w:w="4394" w:type="dxa"/>
                        <w:shd w:val="clear" w:color="auto" w:fill="E36C0A" w:themeFill="accent6" w:themeFillShade="BF"/>
                      </w:tcPr>
                      <w:p w:rsidR="00F70BC3" w:rsidRPr="00C53E50" w:rsidRDefault="005B0620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Preço Único     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</w:t>
                        </w:r>
                        <w:r w:rsidR="00FA0E72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15</w:t>
                        </w:r>
                        <w:r w:rsidR="0094472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</w:t>
                        </w:r>
                        <w:r w:rsidR="00A170EA"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</w:t>
                        </w:r>
                        <w:r w:rsidR="00F70BC3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(IVA Incluído)</w:t>
                        </w:r>
                      </w:p>
                    </w:tc>
                  </w:tr>
                  <w:tr w:rsidR="00A170EA" w:rsidRPr="00225203" w:rsidTr="002F35E3">
                    <w:tc>
                      <w:tcPr>
                        <w:tcW w:w="4394" w:type="dxa"/>
                        <w:shd w:val="clear" w:color="auto" w:fill="E36C0A" w:themeFill="accent6" w:themeFillShade="BF"/>
                      </w:tcPr>
                      <w:p w:rsidR="00A170EA" w:rsidRPr="00C53E50" w:rsidRDefault="00F70BC3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Preço Com Cartão Cliente D&amp;D </w:t>
                        </w:r>
                        <w:r w:rsidR="00517DB6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135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€ (IVA Incluído)</w:t>
                        </w:r>
                      </w:p>
                    </w:tc>
                  </w:tr>
                  <w:tr w:rsidR="00A170EA" w:rsidRPr="00225203" w:rsidTr="002F35E3">
                    <w:tc>
                      <w:tcPr>
                        <w:tcW w:w="4394" w:type="dxa"/>
                        <w:shd w:val="clear" w:color="auto" w:fill="E36C0A" w:themeFill="accent6" w:themeFillShade="BF"/>
                      </w:tcPr>
                      <w:p w:rsidR="00A170EA" w:rsidRPr="00C53E50" w:rsidRDefault="00A170EA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r w:rsidR="00517DB6" w:rsidRPr="00517DB6">
                    <w:rPr>
                      <w:rFonts w:ascii="Calibri" w:hAnsi="Calibri"/>
                    </w:rPr>
                    <w:t>Almoço</w:t>
                  </w:r>
                  <w:r w:rsidR="00517DB6">
                    <w:rPr>
                      <w:rFonts w:ascii="Calibri" w:hAnsi="Calibri"/>
                    </w:rPr>
                    <w:t>|</w:t>
                  </w:r>
                  <w:r w:rsidR="00517DB6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r w:rsidR="00517DB6">
                    <w:rPr>
                      <w:rFonts w:ascii="Calibri" w:hAnsi="Calibri"/>
                    </w:rPr>
                    <w:t>Coffee-</w:t>
                  </w:r>
                  <w:r w:rsidR="007D5202">
                    <w:rPr>
                      <w:rFonts w:ascii="Calibri" w:hAnsi="Calibri"/>
                    </w:rPr>
                    <w:t>Break</w:t>
                  </w:r>
                  <w:r w:rsidR="00517DB6">
                    <w:rPr>
                      <w:rFonts w:ascii="Calibri" w:hAnsi="Calibri"/>
                    </w:rPr>
                    <w:t xml:space="preserve">| </w:t>
                  </w:r>
                  <w:r w:rsidR="00FA0E72">
                    <w:rPr>
                      <w:rFonts w:ascii="Calibri" w:hAnsi="Calibri"/>
                    </w:rPr>
                    <w:t>Doc. Por Email</w:t>
                  </w:r>
                  <w:r w:rsidR="00517DB6">
                    <w:rPr>
                      <w:rFonts w:ascii="Calibri" w:hAnsi="Calibri"/>
                    </w:rPr>
                    <w:t xml:space="preserve"> | Certificado sob pedido</w:t>
                  </w:r>
                </w:p>
                <w:p w:rsidR="007D5913" w:rsidRDefault="007D5913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2F35E3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COMO PROCEDER AO PAGAMENTO</w:t>
                  </w:r>
                  <w:r w:rsidR="00604237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Cod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2F35E3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2F35E3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 w:cs="Arial"/>
                      <w:b/>
                      <w:color w:val="E36C0A" w:themeColor="accent6" w:themeShade="BF"/>
                    </w:rPr>
                    <w:t>CANCELAMENTOS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 cancelamento das inscrições validadas deverão ser feitos para: geral@debatesediscursos.pt ou a</w:t>
                  </w:r>
                  <w:r w:rsidR="005B062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través do fax 22 401 98 60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</w:t>
                  </w:r>
                  <w:r w:rsidR="00C1363B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cancelamentos realizados nos 3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elamentos realizados entre o 6 e o 4 Dia (Útil) antecedente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Os cancelamentos realizados a mais de </w:t>
                  </w:r>
                  <w:r w:rsidR="00F70BC3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7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A7036B" w:rsidRDefault="00A7036B"/>
              </w:txbxContent>
            </v:textbox>
          </v:shape>
        </w:pict>
      </w:r>
      <w:r w:rsidR="00C91886">
        <w:rPr>
          <w:noProof/>
          <w:lang w:eastAsia="pt-PT"/>
        </w:rPr>
        <w:pict>
          <v:roundrect id="_x0000_s1052" style="position:absolute;margin-left:309pt;margin-top:510.75pt;width:270pt;height:21pt;z-index:251659776;mso-position-horizontal-relative:text;mso-position-vertical-relative:text" arcsize="10923f" fillcolor="#e36c0a [2409]" strokecolor="#8a0000" strokeweight="1pt">
            <v:fill color2="#4f81bd"/>
            <v:shadow on="t" type="perspective" color="#243f60" offset="1pt" offset2="-3pt"/>
          </v:roundrect>
        </w:pict>
      </w:r>
      <w:r w:rsidR="00C91886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3" type="#_x0000_t136" style="position:absolute;margin-left:317.25pt;margin-top:514.5pt;width:156.75pt;height:17.25pt;z-index:251660800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C91886">
        <w:rPr>
          <w:noProof/>
          <w:lang w:eastAsia="pt-PT"/>
        </w:rPr>
        <w:pict>
          <v:shape id="_x0000_s1063" type="#_x0000_t202" style="position:absolute;margin-left:308.25pt;margin-top:377.25pt;width:274.5pt;height:126pt;z-index:251663872;mso-position-horizontal-relative:text;mso-position-vertical-relative:text;mso-width-relative:margin;mso-height-relative:margin" stroked="f">
            <v:textbox style="mso-next-textbox:#_x0000_s1063">
              <w:txbxContent>
                <w:p w:rsidR="00C91886" w:rsidRPr="002F35E3" w:rsidRDefault="00C91886" w:rsidP="00C91886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  <w:sz w:val="20"/>
                      <w:szCs w:val="20"/>
                    </w:rPr>
                    <w:t>PARTICIPANTE 3</w:t>
                  </w:r>
                </w:p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C91886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C91886" w:rsidRPr="00225203" w:rsidTr="00225203">
                    <w:tc>
                      <w:tcPr>
                        <w:tcW w:w="4400" w:type="dxa"/>
                      </w:tcPr>
                      <w:p w:rsidR="00C91886" w:rsidRPr="00225203" w:rsidRDefault="00C91886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1886" w:rsidRPr="00225203" w:rsidRDefault="00C91886" w:rsidP="00C91886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91886">
        <w:rPr>
          <w:noProof/>
          <w:lang w:eastAsia="pt-PT"/>
        </w:rPr>
        <w:pict>
          <v:shape id="_x0000_s1061" type="#_x0000_t202" style="position:absolute;margin-left:308.25pt;margin-top:255.75pt;width:274.5pt;height:126pt;z-index:251662848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2F35E3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D5913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34.25pt;width:267pt;height:0;z-index:251649536;mso-position-horizontal-relative:text;mso-position-vertical-relative:text" o:connectortype="straight" strokecolor="#e36c0a [2409]" strokeweight="2.5pt"/>
        </w:pict>
      </w:r>
      <w:r w:rsidR="006B5406">
        <w:rPr>
          <w:noProof/>
          <w:lang w:eastAsia="pt-PT"/>
        </w:rPr>
        <w:pict>
          <v:rect id="_x0000_s1040" style="position:absolute;margin-left:17.25pt;margin-top:679.5pt;width:267pt;height:117pt;z-index:-251664896;mso-position-horizontal-relative:text;mso-position-vertical-relative:text" fillcolor="#e36c0a [2409]" stroked="f" strokecolor="#17365d">
            <v:fill rotate="t" type="gradient"/>
          </v:rect>
        </w:pict>
      </w:r>
      <w:r w:rsidR="00CE3FB9">
        <w:rPr>
          <w:noProof/>
          <w:lang w:eastAsia="pt-PT"/>
        </w:rPr>
        <w:pict>
          <v:shape id="_x0000_s1037" type="#_x0000_t32" style="position:absolute;margin-left:292.5pt;margin-top:57pt;width:.05pt;height:739.5pt;flip:y;z-index:251650560;mso-position-horizontal-relative:text;mso-position-vertical-relative:text" o:connectortype="straight" strokecolor="#e36c0a [2409]" strokeweight="2.5pt"/>
        </w:pict>
      </w:r>
      <w:r w:rsidR="00CE3FB9">
        <w:rPr>
          <w:noProof/>
        </w:rPr>
        <w:pict>
          <v:shape id="_x0000_s1041" type="#_x0000_t136" style="position:absolute;margin-left:30pt;margin-top:735.75pt;width:239.25pt;height:49.5pt;z-index:251652608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CE3FB9">
        <w:rPr>
          <w:noProof/>
          <w:lang w:eastAsia="pt-PT"/>
        </w:rPr>
        <w:pict>
          <v:shape id="_x0000_s1047" type="#_x0000_t202" style="position:absolute;margin-left:308.25pt;margin-top:138.75pt;width:274.5pt;height:126pt;z-index:251658752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2F35E3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  <w:sz w:val="20"/>
                      <w:szCs w:val="20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F35E3" w:rsidRDefault="005C2239" w:rsidP="00225203">
                        <w:pPr>
                          <w:jc w:val="both"/>
                          <w:rPr>
                            <w:rFonts w:ascii="Calibri" w:hAnsi="Calibri"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3FB9">
        <w:rPr>
          <w:noProof/>
          <w:lang w:eastAsia="pt-PT"/>
        </w:rPr>
        <w:pict>
          <v:shape id="_x0000_s1046" type="#_x0000_t136" style="position:absolute;margin-left:317.25pt;margin-top:118.5pt;width:156.75pt;height:12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 w:rsidR="00CE3FB9">
        <w:rPr>
          <w:noProof/>
          <w:lang w:eastAsia="pt-PT"/>
        </w:rPr>
        <w:pict>
          <v:roundrect id="_x0000_s1045" style="position:absolute;margin-left:308.25pt;margin-top:113.1pt;width:270pt;height:21pt;z-index:251656704;mso-position-horizontal-relative:text;mso-position-vertical-relative:text" arcsize="10923f" fillcolor="#e36c0a [2409]" strokecolor="#8a0000" strokeweight="1pt">
            <v:fill color2="#4f81bd"/>
            <v:shadow on="t" type="perspective" color="#243f60" offset="1pt" offset2="-3pt"/>
          </v:roundrect>
        </w:pict>
      </w:r>
      <w:r w:rsidR="00CE3FB9">
        <w:rPr>
          <w:noProof/>
          <w:lang w:eastAsia="pt-PT"/>
        </w:rPr>
        <w:pict>
          <v:shape id="_x0000_s1044" type="#_x0000_t202" style="position:absolute;margin-left:303.75pt;margin-top:53.05pt;width:274.5pt;height:60.2pt;z-index:251655680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2F35E3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 xml:space="preserve">ENVIAR POR </w:t>
                  </w:r>
                  <w:r w:rsidR="00F553FC" w:rsidRPr="002F35E3">
                    <w:rPr>
                      <w:rFonts w:ascii="Calibri" w:hAnsi="Calibri"/>
                      <w:b/>
                      <w:color w:val="E36C0A" w:themeColor="accent6" w:themeShade="BF"/>
                    </w:rPr>
                    <w:t>EMAIL OU FAX</w:t>
                  </w:r>
                </w:p>
                <w:p w:rsidR="00CB16EF" w:rsidRPr="002F35E3" w:rsidRDefault="00CB16EF" w:rsidP="00CB16EF">
                  <w:pPr>
                    <w:jc w:val="both"/>
                    <w:rPr>
                      <w:rFonts w:ascii="Calibri" w:hAnsi="Calibri"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color w:val="E36C0A" w:themeColor="accent6" w:themeShade="BF"/>
                    </w:rPr>
                    <w:t>E-mail</w:t>
                  </w:r>
                  <w:r w:rsidR="007D5913" w:rsidRPr="002F35E3">
                    <w:rPr>
                      <w:rFonts w:ascii="Calibri" w:hAnsi="Calibri"/>
                      <w:color w:val="E36C0A" w:themeColor="accent6" w:themeShade="BF"/>
                    </w:rPr>
                    <w:t>:</w:t>
                  </w:r>
                  <w:r w:rsidRPr="002F35E3">
                    <w:rPr>
                      <w:rFonts w:ascii="Calibri" w:hAnsi="Calibri"/>
                      <w:color w:val="E36C0A" w:themeColor="accent6" w:themeShade="BF"/>
                    </w:rPr>
                    <w:t xml:space="preserve"> </w:t>
                  </w:r>
                  <w:hyperlink r:id="rId11" w:history="1">
                    <w:r w:rsidRPr="002F35E3">
                      <w:rPr>
                        <w:rStyle w:val="Hiperligao"/>
                        <w:rFonts w:ascii="Calibri" w:hAnsi="Calibri"/>
                        <w:color w:val="E36C0A" w:themeColor="accent6" w:themeShade="BF"/>
                        <w:u w:val="none"/>
                      </w:rPr>
                      <w:t>info@debatesediscursos.pt</w:t>
                    </w:r>
                  </w:hyperlink>
                </w:p>
                <w:p w:rsidR="00F553FC" w:rsidRPr="002F35E3" w:rsidRDefault="005B0620" w:rsidP="00F553FC">
                  <w:pPr>
                    <w:jc w:val="both"/>
                    <w:rPr>
                      <w:rFonts w:ascii="Calibri" w:hAnsi="Calibri"/>
                      <w:color w:val="E36C0A" w:themeColor="accent6" w:themeShade="BF"/>
                    </w:rPr>
                  </w:pPr>
                  <w:r w:rsidRPr="002F35E3">
                    <w:rPr>
                      <w:rFonts w:ascii="Calibri" w:hAnsi="Calibri"/>
                      <w:color w:val="E36C0A" w:themeColor="accent6" w:themeShade="BF"/>
                    </w:rPr>
                    <w:t>Fax.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3FB9">
        <w:rPr>
          <w:noProof/>
          <w:lang w:eastAsia="pt-PT"/>
        </w:rPr>
        <w:pict>
          <v:shape id="_x0000_s1043" type="#_x0000_t136" style="position:absolute;margin-left:313.5pt;margin-top:15pt;width:250.5pt;height:24pt;z-index:251654656;mso-position-horizontal-relative:text;mso-position-vertical-relative:text" strokecolor="white">
            <v:shadow color="#868686"/>
            <v:textpath style="font-family:&quot;Calibri&quot;;font-weight:bold;v-text-kern:t" trim="t" fitpath="t" string="Formulário de Inscrição"/>
          </v:shape>
        </w:pict>
      </w:r>
      <w:r w:rsidR="00CE3FB9">
        <w:rPr>
          <w:noProof/>
          <w:lang w:eastAsia="pt-PT"/>
        </w:rPr>
        <w:pict>
          <v:roundrect id="_x0000_s1042" style="position:absolute;margin-left:303.75pt;margin-top:9.75pt;width:270pt;height:35.25pt;z-index:251653632;mso-position-horizontal-relative:text;mso-position-vertical-relative:text" arcsize="10923f" fillcolor="#e36c0a [2409]" strokecolor="#8a0000" strokeweight="1pt">
            <v:fill color2="#4f81bd"/>
            <v:shadow on="t" type="perspective" color="#243f60" offset="1pt" offset2="-3pt"/>
          </v:roundrect>
        </w:pict>
      </w:r>
    </w:p>
    <w:sectPr w:rsidR="00075707" w:rsidSect="002F35E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50076"/>
    <w:rsid w:val="0006219D"/>
    <w:rsid w:val="00075707"/>
    <w:rsid w:val="001C728E"/>
    <w:rsid w:val="001E1B3D"/>
    <w:rsid w:val="00225203"/>
    <w:rsid w:val="002F35E3"/>
    <w:rsid w:val="003020DE"/>
    <w:rsid w:val="003A2DC4"/>
    <w:rsid w:val="00452A94"/>
    <w:rsid w:val="00452F5C"/>
    <w:rsid w:val="00486C52"/>
    <w:rsid w:val="004D68A2"/>
    <w:rsid w:val="00517DB6"/>
    <w:rsid w:val="00522F23"/>
    <w:rsid w:val="0056648B"/>
    <w:rsid w:val="005A4944"/>
    <w:rsid w:val="005B0620"/>
    <w:rsid w:val="005C2239"/>
    <w:rsid w:val="00604237"/>
    <w:rsid w:val="006178B9"/>
    <w:rsid w:val="00652A69"/>
    <w:rsid w:val="00657F01"/>
    <w:rsid w:val="006716FD"/>
    <w:rsid w:val="00696773"/>
    <w:rsid w:val="006B5406"/>
    <w:rsid w:val="00702739"/>
    <w:rsid w:val="007D5202"/>
    <w:rsid w:val="007D5913"/>
    <w:rsid w:val="008105B8"/>
    <w:rsid w:val="00841A2D"/>
    <w:rsid w:val="008A7C59"/>
    <w:rsid w:val="008B5037"/>
    <w:rsid w:val="00944723"/>
    <w:rsid w:val="00A170EA"/>
    <w:rsid w:val="00A7036B"/>
    <w:rsid w:val="00BC09B2"/>
    <w:rsid w:val="00BC0D5C"/>
    <w:rsid w:val="00C1363B"/>
    <w:rsid w:val="00C53E50"/>
    <w:rsid w:val="00C91886"/>
    <w:rsid w:val="00CB16EF"/>
    <w:rsid w:val="00CE3FB9"/>
    <w:rsid w:val="00CF433F"/>
    <w:rsid w:val="00D03285"/>
    <w:rsid w:val="00D840EB"/>
    <w:rsid w:val="00DC4A66"/>
    <w:rsid w:val="00DC4BD4"/>
    <w:rsid w:val="00E86567"/>
    <w:rsid w:val="00EB0A4C"/>
    <w:rsid w:val="00F553FC"/>
    <w:rsid w:val="00F70BC3"/>
    <w:rsid w:val="00F9091A"/>
    <w:rsid w:val="00FA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8a0000"/>
      <o:colormenu v:ext="edit" fillcolor="none [2409]" strokecolor="none [2409]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debatesediscursos.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C9CDA-2C9E-475F-A6F2-DC2249E5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2</cp:revision>
  <dcterms:created xsi:type="dcterms:W3CDTF">2013-02-17T10:58:00Z</dcterms:created>
  <dcterms:modified xsi:type="dcterms:W3CDTF">2013-02-17T10:58:00Z</dcterms:modified>
</cp:coreProperties>
</file>