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728"/>
        <w:gridCol w:w="6843"/>
      </w:tblGrid>
      <w:tr w:rsidR="003E0367" w:rsidRPr="008918E2" w:rsidTr="00A34FA3">
        <w:tc>
          <w:tcPr>
            <w:tcW w:w="3369" w:type="dxa"/>
          </w:tcPr>
          <w:p w:rsidR="003E0367" w:rsidRPr="008918E2" w:rsidRDefault="003E0367" w:rsidP="00A34FA3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8E2">
              <w:rPr>
                <w:rFonts w:ascii="Times New Roman" w:hAnsi="Times New Roman"/>
                <w:sz w:val="24"/>
                <w:szCs w:val="24"/>
              </w:rPr>
              <w:t>Учебный предмет (курс)</w:t>
            </w:r>
          </w:p>
        </w:tc>
        <w:tc>
          <w:tcPr>
            <w:tcW w:w="11198" w:type="dxa"/>
          </w:tcPr>
          <w:p w:rsidR="003E0367" w:rsidRPr="008918E2" w:rsidRDefault="003E0367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3E0367" w:rsidRPr="008918E2" w:rsidTr="00A34FA3">
        <w:tc>
          <w:tcPr>
            <w:tcW w:w="3369" w:type="dxa"/>
          </w:tcPr>
          <w:p w:rsidR="003E0367" w:rsidRPr="008918E2" w:rsidRDefault="003E0367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11198" w:type="dxa"/>
          </w:tcPr>
          <w:p w:rsidR="003E0367" w:rsidRPr="008918E2" w:rsidRDefault="003E0367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«История. 5-9 классы»</w:t>
            </w:r>
          </w:p>
        </w:tc>
      </w:tr>
      <w:tr w:rsidR="003E0367" w:rsidRPr="008918E2" w:rsidTr="00A34FA3">
        <w:tc>
          <w:tcPr>
            <w:tcW w:w="3369" w:type="dxa"/>
          </w:tcPr>
          <w:p w:rsidR="003E0367" w:rsidRPr="008918E2" w:rsidRDefault="003E0367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8E2">
              <w:rPr>
                <w:rFonts w:ascii="Times New Roman" w:hAnsi="Times New Roman"/>
                <w:sz w:val="24"/>
                <w:szCs w:val="24"/>
              </w:rPr>
              <w:t>Составители РП</w:t>
            </w:r>
          </w:p>
        </w:tc>
        <w:tc>
          <w:tcPr>
            <w:tcW w:w="11198" w:type="dxa"/>
          </w:tcPr>
          <w:p w:rsidR="003E0367" w:rsidRPr="008918E2" w:rsidRDefault="003E0367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Ольга Николаевна</w:t>
            </w:r>
          </w:p>
        </w:tc>
      </w:tr>
      <w:tr w:rsidR="003E0367" w:rsidRPr="008918E2" w:rsidTr="00A34FA3">
        <w:tc>
          <w:tcPr>
            <w:tcW w:w="3369" w:type="dxa"/>
          </w:tcPr>
          <w:p w:rsidR="003E0367" w:rsidRPr="008918E2" w:rsidRDefault="003E0367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(образовательная система: автор и программа)</w:t>
            </w:r>
          </w:p>
        </w:tc>
        <w:tc>
          <w:tcPr>
            <w:tcW w:w="11198" w:type="dxa"/>
          </w:tcPr>
          <w:p w:rsidR="003E0367" w:rsidRPr="00800D8B" w:rsidRDefault="003E0367" w:rsidP="00A3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8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00D8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800D8B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800D8B">
              <w:rPr>
                <w:rFonts w:ascii="Times New Roman" w:hAnsi="Times New Roman" w:cs="Times New Roman"/>
                <w:sz w:val="24"/>
                <w:szCs w:val="24"/>
              </w:rPr>
              <w:t>. История древнего мира. М., Просвещение, 2007</w:t>
            </w:r>
          </w:p>
          <w:p w:rsidR="003E0367" w:rsidRPr="00800D8B" w:rsidRDefault="003E0367" w:rsidP="00A3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8B">
              <w:rPr>
                <w:rFonts w:ascii="Times New Roman" w:hAnsi="Times New Roman" w:cs="Times New Roman"/>
                <w:sz w:val="24"/>
                <w:szCs w:val="24"/>
              </w:rPr>
              <w:t>Данилов А.А. «История государства и народов России с древнейших времён до наших дней. 6 — 9 классы», М., Просвещение, 2007</w:t>
            </w:r>
          </w:p>
        </w:tc>
      </w:tr>
      <w:tr w:rsidR="003E0367" w:rsidRPr="008918E2" w:rsidTr="00A34FA3">
        <w:tc>
          <w:tcPr>
            <w:tcW w:w="3369" w:type="dxa"/>
          </w:tcPr>
          <w:p w:rsidR="003E0367" w:rsidRPr="008918E2" w:rsidRDefault="003E0367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на реализацию РП </w:t>
            </w:r>
          </w:p>
        </w:tc>
        <w:tc>
          <w:tcPr>
            <w:tcW w:w="11198" w:type="dxa"/>
          </w:tcPr>
          <w:p w:rsidR="003E0367" w:rsidRPr="008918E2" w:rsidRDefault="003E0367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часов (по 2 часа в неделю в каждом классе)</w:t>
            </w:r>
          </w:p>
        </w:tc>
      </w:tr>
      <w:tr w:rsidR="003E0367" w:rsidRPr="008918E2" w:rsidTr="00A34FA3">
        <w:tc>
          <w:tcPr>
            <w:tcW w:w="3369" w:type="dxa"/>
          </w:tcPr>
          <w:p w:rsidR="003E0367" w:rsidRPr="008918E2" w:rsidRDefault="003E0367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РП</w:t>
            </w:r>
          </w:p>
        </w:tc>
        <w:tc>
          <w:tcPr>
            <w:tcW w:w="11198" w:type="dxa"/>
          </w:tcPr>
          <w:p w:rsidR="003E0367" w:rsidRPr="00543436" w:rsidRDefault="003E0367" w:rsidP="00A34FA3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продолжение формирования ориентиров для </w:t>
            </w:r>
            <w:proofErr w:type="spellStart"/>
            <w:r w:rsidRPr="00543436">
              <w:rPr>
                <w:rFonts w:ascii="Times New Roman" w:eastAsia="Calibri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543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культурной са</w:t>
            </w:r>
            <w:r w:rsidRPr="0054343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моидентификации на основе усвоения исторического опыта народов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Запада и Востока в ХХ веке;</w:t>
            </w:r>
          </w:p>
          <w:p w:rsidR="003E0367" w:rsidRPr="00543436" w:rsidRDefault="003E0367" w:rsidP="00A34FA3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436">
              <w:rPr>
                <w:rFonts w:ascii="Times New Roman" w:eastAsia="Calibri" w:hAnsi="Times New Roman" w:cs="Times New Roman"/>
                <w:sz w:val="24"/>
                <w:szCs w:val="24"/>
              </w:rPr>
              <w:t>– овладение учащимися основными знаниями по истории экономического, социального, культурного развития основных регионов Европы и мира, и понимание значения наследия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истории ХХ </w:t>
            </w:r>
            <w:r w:rsidRPr="00543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современного общества;</w:t>
            </w:r>
          </w:p>
          <w:p w:rsidR="003E0367" w:rsidRPr="00543436" w:rsidRDefault="003E0367" w:rsidP="00A34FA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436">
              <w:rPr>
                <w:rFonts w:ascii="Times New Roman" w:eastAsia="Calibri" w:hAnsi="Times New Roman" w:cs="Times New Roman"/>
                <w:sz w:val="24"/>
                <w:szCs w:val="24"/>
              </w:rPr>
              <w:t>– воспитание учащихся в духе уважения к  деятельности наиболе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ярких личностей ХХ века;</w:t>
            </w:r>
          </w:p>
          <w:p w:rsidR="003E0367" w:rsidRPr="00543436" w:rsidRDefault="003E0367" w:rsidP="00A34FA3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436">
              <w:rPr>
                <w:rFonts w:ascii="Times New Roman" w:eastAsia="Calibri" w:hAnsi="Times New Roman" w:cs="Times New Roman"/>
                <w:sz w:val="24"/>
                <w:szCs w:val="24"/>
              </w:rPr>
              <w:t>– развитие способности учащихся анализировать информацию, содержащуюся в исторических исто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чниках по истории  ХХ века</w:t>
            </w:r>
          </w:p>
          <w:p w:rsidR="003E0367" w:rsidRPr="00800D8B" w:rsidRDefault="003E0367" w:rsidP="00A34FA3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Основная функция курса — </w:t>
            </w:r>
            <w:r w:rsidRPr="0054343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исторического мышления</w:t>
            </w:r>
            <w:r w:rsidRPr="00543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 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 разных, часто противоположных точек зрения.</w:t>
            </w:r>
          </w:p>
        </w:tc>
      </w:tr>
      <w:tr w:rsidR="003E0367" w:rsidRPr="008918E2" w:rsidTr="00A34FA3">
        <w:tc>
          <w:tcPr>
            <w:tcW w:w="3369" w:type="dxa"/>
          </w:tcPr>
          <w:p w:rsidR="003E0367" w:rsidRPr="008918E2" w:rsidRDefault="003E0367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8E2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1198" w:type="dxa"/>
          </w:tcPr>
          <w:p w:rsidR="003E0367" w:rsidRPr="00143590" w:rsidRDefault="003E0367" w:rsidP="00A34FA3">
            <w:pPr>
              <w:ind w:left="34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знать/понимать </w:t>
            </w:r>
          </w:p>
          <w:p w:rsidR="003E0367" w:rsidRPr="00143590" w:rsidRDefault="003E0367" w:rsidP="003E0367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этапы и ключевые события  новейшей истории своей страны и зарубежных стран; выдающихся деятелей всеобщей истории,</w:t>
            </w:r>
          </w:p>
          <w:p w:rsidR="003E0367" w:rsidRPr="00143590" w:rsidRDefault="003E0367" w:rsidP="003E0367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важнейшие достижения культуры и системы ценностей, сформировавшиеся в ходе исторического </w:t>
            </w: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развития; </w:t>
            </w:r>
          </w:p>
          <w:p w:rsidR="003E0367" w:rsidRPr="00143590" w:rsidRDefault="003E0367" w:rsidP="003E0367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изученные виды исторических источников; </w:t>
            </w:r>
          </w:p>
          <w:p w:rsidR="003E0367" w:rsidRPr="00143590" w:rsidRDefault="003E0367" w:rsidP="00A34FA3">
            <w:pPr>
              <w:ind w:left="34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</w:t>
            </w:r>
          </w:p>
          <w:p w:rsidR="003E0367" w:rsidRPr="00143590" w:rsidRDefault="003E0367" w:rsidP="003E0367">
            <w:pPr>
              <w:numPr>
                <w:ilvl w:val="0"/>
                <w:numId w:val="2"/>
              </w:numPr>
              <w:suppressAutoHyphens/>
              <w:spacing w:before="100" w:after="10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соотносить даты событий всеобщей истории с веком; определять последовательность и длительность важнейших событий всеобщей истории; </w:t>
            </w:r>
          </w:p>
          <w:p w:rsidR="003E0367" w:rsidRPr="00143590" w:rsidRDefault="003E0367" w:rsidP="003E0367">
            <w:pPr>
              <w:numPr>
                <w:ilvl w:val="0"/>
                <w:numId w:val="2"/>
              </w:numPr>
              <w:suppressAutoHyphens/>
              <w:spacing w:before="100" w:after="10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      </w:r>
          </w:p>
          <w:p w:rsidR="003E0367" w:rsidRPr="00143590" w:rsidRDefault="003E0367" w:rsidP="003E0367">
            <w:pPr>
              <w:numPr>
                <w:ilvl w:val="0"/>
                <w:numId w:val="2"/>
              </w:numPr>
              <w:suppressAutoHyphens/>
              <w:spacing w:before="100" w:after="10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      </w:r>
          </w:p>
          <w:p w:rsidR="003E0367" w:rsidRPr="00143590" w:rsidRDefault="003E0367" w:rsidP="003E0367">
            <w:pPr>
              <w:numPr>
                <w:ilvl w:val="0"/>
                <w:numId w:val="2"/>
              </w:numPr>
              <w:suppressAutoHyphens/>
              <w:spacing w:before="100" w:after="10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рефератов; </w:t>
            </w:r>
          </w:p>
          <w:p w:rsidR="003E0367" w:rsidRPr="00143590" w:rsidRDefault="003E0367" w:rsidP="003E0367">
            <w:pPr>
              <w:numPr>
                <w:ilvl w:val="0"/>
                <w:numId w:val="2"/>
              </w:numPr>
              <w:suppressAutoHyphens/>
              <w:spacing w:before="100" w:after="10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      </w:r>
          </w:p>
          <w:p w:rsidR="003E0367" w:rsidRPr="00143590" w:rsidRDefault="003E0367" w:rsidP="003E0367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объяснять свое отношение к наиболее значительным событиям и личностям всеобщей истории, достижениям мировой культуры; </w:t>
            </w:r>
          </w:p>
          <w:p w:rsidR="003E0367" w:rsidRPr="00143590" w:rsidRDefault="003E0367" w:rsidP="00A34FA3">
            <w:pPr>
              <w:ind w:left="34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</w:p>
          <w:p w:rsidR="003E0367" w:rsidRPr="00143590" w:rsidRDefault="003E0367" w:rsidP="003E0367">
            <w:pPr>
              <w:numPr>
                <w:ilvl w:val="0"/>
                <w:numId w:val="3"/>
              </w:numPr>
              <w:suppressAutoHyphens/>
              <w:spacing w:after="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понимать исторические причины и историческое значение событий и явлений современной жизни; </w:t>
            </w:r>
          </w:p>
          <w:p w:rsidR="003E0367" w:rsidRPr="00143590" w:rsidRDefault="003E0367" w:rsidP="003E0367">
            <w:pPr>
              <w:numPr>
                <w:ilvl w:val="0"/>
                <w:numId w:val="3"/>
              </w:numPr>
              <w:suppressAutoHyphens/>
              <w:spacing w:after="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высказывать собственные суждения об историческом наследии народов мира; </w:t>
            </w:r>
          </w:p>
          <w:p w:rsidR="003E0367" w:rsidRPr="00143590" w:rsidRDefault="003E0367" w:rsidP="003E0367">
            <w:pPr>
              <w:numPr>
                <w:ilvl w:val="0"/>
                <w:numId w:val="3"/>
              </w:numPr>
              <w:suppressAutoHyphens/>
              <w:spacing w:before="100" w:after="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объяснять исторически сложившиеся  нормы социального поведения; </w:t>
            </w:r>
          </w:p>
          <w:p w:rsidR="003E0367" w:rsidRPr="00143590" w:rsidRDefault="003E0367" w:rsidP="003E0367">
            <w:pPr>
              <w:numPr>
                <w:ilvl w:val="0"/>
                <w:numId w:val="3"/>
              </w:numPr>
              <w:suppressAutoHyphens/>
              <w:spacing w:before="100" w:after="0" w:line="100" w:lineRule="atLeast"/>
              <w:ind w:left="34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знания об историческом пути и традициях народов  мира в общении с людьми другой культуры, национальной и религиозной принадлежности.</w:t>
            </w:r>
          </w:p>
          <w:p w:rsidR="003E0367" w:rsidRPr="008918E2" w:rsidRDefault="003E0367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0367"/>
    <w:rsid w:val="0011055E"/>
    <w:rsid w:val="00382974"/>
    <w:rsid w:val="003E0367"/>
    <w:rsid w:val="009A2FC1"/>
    <w:rsid w:val="00A16D1D"/>
    <w:rsid w:val="00CB71D7"/>
    <w:rsid w:val="00D7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7"/>
    <w:pPr>
      <w:spacing w:after="200" w:line="276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0367"/>
    <w:pPr>
      <w:spacing w:after="0" w:line="240" w:lineRule="auto"/>
    </w:pPr>
    <w:rPr>
      <w:rFonts w:ascii="Calibri" w:eastAsia="Times New Roman" w:hAnsi="Calibri"/>
      <w:b w:val="0"/>
      <w:bCs w:val="0"/>
      <w:color w:val="auto"/>
      <w:sz w:val="22"/>
      <w:szCs w:val="22"/>
      <w:lang w:eastAsia="ru-RU"/>
    </w:rPr>
  </w:style>
  <w:style w:type="table" w:styleId="a4">
    <w:name w:val="Table Grid"/>
    <w:basedOn w:val="a1"/>
    <w:uiPriority w:val="59"/>
    <w:rsid w:val="003E0367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2016-06-17T08:12:00Z</dcterms:created>
  <dcterms:modified xsi:type="dcterms:W3CDTF">2016-06-17T08:12:00Z</dcterms:modified>
</cp:coreProperties>
</file>