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A ne pas remplir </w:t>
      </w:r>
    </w:p>
    <w:p>
      <w:pPr>
        <w:pStyle w:val="Corps A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Dossier N</w:t>
      </w:r>
      <w:r>
        <w:rPr>
          <w:sz w:val="28"/>
          <w:szCs w:val="28"/>
          <w:rtl w:val="0"/>
          <w:lang w:val="fr-FR"/>
        </w:rPr>
        <w:t>° ………</w:t>
      </w:r>
      <w:r>
        <w:rPr>
          <w:sz w:val="28"/>
          <w:szCs w:val="28"/>
          <w:rtl w:val="0"/>
          <w:lang w:val="fr-FR"/>
        </w:rPr>
        <w:t>.</w:t>
      </w:r>
    </w:p>
    <w:p>
      <w:pPr>
        <w:pStyle w:val="Corps A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Re</w:t>
      </w:r>
      <w:r>
        <w:rPr>
          <w:sz w:val="28"/>
          <w:szCs w:val="28"/>
          <w:rtl w:val="0"/>
          <w:lang w:val="pt-PT"/>
        </w:rPr>
        <w:t>ç</w:t>
      </w:r>
      <w:r>
        <w:rPr>
          <w:sz w:val="28"/>
          <w:szCs w:val="28"/>
          <w:rtl w:val="0"/>
          <w:lang w:val="fr-FR"/>
        </w:rPr>
        <w:t xml:space="preserve">u le </w:t>
      </w:r>
      <w:r>
        <w:rPr>
          <w:sz w:val="28"/>
          <w:szCs w:val="28"/>
          <w:rtl w:val="0"/>
          <w:lang w:val="fr-FR"/>
        </w:rPr>
        <w:t>……………</w:t>
      </w:r>
      <w:r>
        <w:rPr>
          <w:sz w:val="28"/>
          <w:szCs w:val="28"/>
          <w:rtl w:val="0"/>
          <w:lang w:val="fr-FR"/>
        </w:rPr>
        <w:t>.</w:t>
      </w:r>
    </w:p>
    <w:p>
      <w:pPr>
        <w:pStyle w:val="Corps A"/>
        <w:rPr>
          <w:sz w:val="28"/>
          <w:szCs w:val="28"/>
        </w:rPr>
      </w:pPr>
    </w:p>
    <w:p>
      <w:pPr>
        <w:pStyle w:val="Corps A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fr-FR"/>
        </w:rPr>
        <w:t>Dossier de candidature</w:t>
      </w:r>
    </w:p>
    <w:p>
      <w:pPr>
        <w:pStyle w:val="Corps A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fr-FR"/>
        </w:rPr>
        <w:t>Concours PRIX LUEURS D</w:t>
      </w:r>
      <w:r>
        <w:rPr>
          <w:b w:val="1"/>
          <w:bCs w:val="1"/>
          <w:sz w:val="44"/>
          <w:szCs w:val="44"/>
          <w:rtl w:val="0"/>
          <w:lang w:val="fr-FR"/>
        </w:rPr>
        <w:t>’</w:t>
      </w:r>
      <w:r>
        <w:rPr>
          <w:b w:val="1"/>
          <w:bCs w:val="1"/>
          <w:sz w:val="44"/>
          <w:szCs w:val="44"/>
          <w:rtl w:val="0"/>
          <w:lang w:val="fr-FR"/>
        </w:rPr>
        <w:t>ARTISTES 2016</w:t>
      </w:r>
    </w:p>
    <w:p>
      <w:pPr>
        <w:pStyle w:val="Corps A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fr-FR"/>
        </w:rPr>
        <w:t>Prix des arts franco-allemands des jeunes artistes</w:t>
      </w:r>
    </w:p>
    <w:p>
      <w:pPr>
        <w:pStyle w:val="Corps A"/>
        <w:jc w:val="center"/>
        <w:rPr>
          <w:b w:val="1"/>
          <w:bCs w:val="1"/>
          <w:sz w:val="36"/>
          <w:szCs w:val="36"/>
        </w:rPr>
      </w:pPr>
    </w:p>
    <w:p>
      <w:pPr>
        <w:pStyle w:val="Corps A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fr-FR"/>
        </w:rPr>
        <w:t xml:space="preserve">Informations personnelles </w:t>
      </w:r>
    </w:p>
    <w:p>
      <w:pPr>
        <w:pStyle w:val="Corps A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Nom</w:t>
      </w:r>
      <w:r>
        <w:rPr>
          <w:sz w:val="28"/>
          <w:szCs w:val="28"/>
          <w:rtl w:val="0"/>
          <w:lang w:val="fr-FR"/>
        </w:rPr>
        <w:t>…………………………………</w:t>
      </w:r>
      <w:r>
        <w:rPr>
          <w:sz w:val="28"/>
          <w:szCs w:val="28"/>
          <w:rtl w:val="0"/>
          <w:lang w:val="fr-FR"/>
        </w:rPr>
        <w:t>..</w:t>
        <w:tab/>
        <w:t>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nom </w:t>
      </w:r>
      <w:r>
        <w:rPr>
          <w:sz w:val="28"/>
          <w:szCs w:val="28"/>
          <w:rtl w:val="0"/>
          <w:lang w:val="fr-FR"/>
        </w:rPr>
        <w:t>………………………………………………</w:t>
      </w:r>
      <w:r>
        <w:rPr>
          <w:sz w:val="28"/>
          <w:szCs w:val="28"/>
          <w:rtl w:val="0"/>
          <w:lang w:val="fr-FR"/>
        </w:rPr>
        <w:t>..</w:t>
      </w:r>
    </w:p>
    <w:p>
      <w:pPr>
        <w:pStyle w:val="Corps A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Adresse</w:t>
      </w:r>
      <w:r>
        <w:rPr>
          <w:sz w:val="28"/>
          <w:szCs w:val="28"/>
          <w:rtl w:val="0"/>
          <w:lang w:val="fr-FR"/>
        </w:rPr>
        <w:t>…………………………………………………………………………………………………</w:t>
      </w:r>
      <w:r>
        <w:rPr>
          <w:sz w:val="28"/>
          <w:szCs w:val="28"/>
          <w:rtl w:val="0"/>
          <w:lang w:val="fr-FR"/>
        </w:rPr>
        <w:t>.</w:t>
      </w:r>
    </w:p>
    <w:p>
      <w:pPr>
        <w:pStyle w:val="Corps A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Code postal </w:t>
      </w:r>
      <w:r>
        <w:rPr>
          <w:sz w:val="28"/>
          <w:szCs w:val="28"/>
          <w:rtl w:val="0"/>
          <w:lang w:val="fr-FR"/>
        </w:rPr>
        <w:t>………………</w:t>
      </w:r>
      <w:r>
        <w:rPr>
          <w:sz w:val="28"/>
          <w:szCs w:val="28"/>
          <w:rtl w:val="0"/>
          <w:lang w:val="de-DE"/>
        </w:rPr>
        <w:t xml:space="preserve">.  Ville </w:t>
      </w:r>
      <w:r>
        <w:rPr>
          <w:sz w:val="28"/>
          <w:szCs w:val="28"/>
          <w:rtl w:val="0"/>
          <w:lang w:val="fr-FR"/>
        </w:rPr>
        <w:t>………………………………………………………………</w:t>
      </w:r>
      <w:r>
        <w:rPr>
          <w:sz w:val="28"/>
          <w:szCs w:val="28"/>
          <w:rtl w:val="0"/>
          <w:lang w:val="fr-FR"/>
        </w:rPr>
        <w:t>..</w:t>
      </w:r>
    </w:p>
    <w:p>
      <w:pPr>
        <w:pStyle w:val="Corps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Pays </w:t>
      </w:r>
      <w:r>
        <w:rPr>
          <w:sz w:val="28"/>
          <w:szCs w:val="28"/>
          <w:rtl w:val="0"/>
          <w:lang w:val="fr-FR"/>
        </w:rPr>
        <w:t>………………………………</w:t>
      </w:r>
    </w:p>
    <w:p>
      <w:pPr>
        <w:pStyle w:val="Corps A"/>
        <w:rPr>
          <w:sz w:val="28"/>
          <w:szCs w:val="28"/>
        </w:rPr>
      </w:pPr>
    </w:p>
    <w:p>
      <w:pPr>
        <w:pStyle w:val="Corps A"/>
        <w:rPr>
          <w:b w:val="1"/>
          <w:bCs w:val="1"/>
          <w:sz w:val="28"/>
          <w:szCs w:val="28"/>
          <w:u w:val="single"/>
          <w:lang w:val="en-US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Contact</w:t>
      </w:r>
    </w:p>
    <w:p>
      <w:pPr>
        <w:pStyle w:val="Corps A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it-IT"/>
        </w:rPr>
        <w:t xml:space="preserve">phone  </w:t>
      </w:r>
      <w:r>
        <w:rPr>
          <w:sz w:val="28"/>
          <w:szCs w:val="28"/>
          <w:rtl w:val="0"/>
          <w:lang w:val="fr-FR"/>
        </w:rPr>
        <w:t>………………………………………………</w:t>
      </w:r>
    </w:p>
    <w:p>
      <w:pPr>
        <w:pStyle w:val="Corps A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E-mail  </w:t>
      </w:r>
      <w:r>
        <w:rPr>
          <w:sz w:val="28"/>
          <w:szCs w:val="28"/>
          <w:rtl w:val="0"/>
          <w:lang w:val="fr-FR"/>
        </w:rPr>
        <w:t>……………………………………………………</w:t>
      </w:r>
      <w:r>
        <w:rPr>
          <w:sz w:val="28"/>
          <w:szCs w:val="28"/>
          <w:rtl w:val="0"/>
          <w:lang w:val="fr-FR"/>
        </w:rPr>
        <w:t>..</w:t>
      </w:r>
    </w:p>
    <w:p>
      <w:pPr>
        <w:pStyle w:val="Corps A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Le soussign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accepte par la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sente les r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gles et conditions de participation au Prix Lueurs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Artistes 2016</w:t>
      </w:r>
    </w:p>
    <w:p>
      <w:pPr>
        <w:pStyle w:val="Corps A"/>
        <w:rPr>
          <w:sz w:val="28"/>
          <w:szCs w:val="28"/>
        </w:rPr>
      </w:pPr>
    </w:p>
    <w:p>
      <w:pPr>
        <w:pStyle w:val="Corps A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 xml:space="preserve">A </w:t>
      </w:r>
      <w:r>
        <w:rPr>
          <w:sz w:val="28"/>
          <w:szCs w:val="28"/>
          <w:rtl w:val="0"/>
          <w:lang w:val="fr-FR"/>
        </w:rPr>
        <w:t xml:space="preserve">……………………………   </w:t>
      </w:r>
      <w:r>
        <w:rPr>
          <w:sz w:val="28"/>
          <w:szCs w:val="28"/>
          <w:rtl w:val="0"/>
          <w:lang w:val="fr-FR"/>
        </w:rPr>
        <w:t xml:space="preserve">le </w:t>
      </w:r>
      <w:r>
        <w:rPr>
          <w:sz w:val="28"/>
          <w:szCs w:val="28"/>
          <w:rtl w:val="0"/>
          <w:lang w:val="fr-FR"/>
        </w:rPr>
        <w:t>……………………</w:t>
      </w:r>
      <w:r>
        <w:rPr>
          <w:sz w:val="28"/>
          <w:szCs w:val="28"/>
          <w:rtl w:val="0"/>
          <w:lang w:val="fr-FR"/>
        </w:rPr>
        <w:t>2016</w:t>
      </w:r>
      <w:r>
        <w:rPr>
          <w:sz w:val="28"/>
          <w:szCs w:val="28"/>
          <w:rtl w:val="0"/>
          <w:lang w:val="en-US"/>
        </w:rPr>
        <w:tab/>
        <w:tab/>
        <w:t>Signature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rPr>
          <w:sz w:val="40"/>
          <w:szCs w:val="40"/>
        </w:rPr>
      </w:pPr>
    </w:p>
    <w:p>
      <w:pPr>
        <w:pStyle w:val="Corps A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fr-FR"/>
        </w:rPr>
        <w:t>« </w:t>
      </w:r>
      <w:r>
        <w:rPr>
          <w:b w:val="1"/>
          <w:bCs w:val="1"/>
          <w:sz w:val="40"/>
          <w:szCs w:val="40"/>
          <w:rtl w:val="0"/>
          <w:lang w:val="it-IT"/>
        </w:rPr>
        <w:t>La nature</w:t>
      </w:r>
      <w:r>
        <w:rPr>
          <w:b w:val="1"/>
          <w:bCs w:val="1"/>
          <w:sz w:val="40"/>
          <w:szCs w:val="40"/>
          <w:rtl w:val="0"/>
          <w:lang w:val="fr-FR"/>
        </w:rPr>
        <w:t xml:space="preserve"> </w:t>
      </w:r>
      <w:r>
        <w:rPr>
          <w:b w:val="1"/>
          <w:bCs w:val="1"/>
          <w:sz w:val="40"/>
          <w:szCs w:val="40"/>
          <w:rtl w:val="0"/>
          <w:lang w:val="it-IT"/>
        </w:rPr>
        <w:t>»</w:t>
      </w:r>
    </w:p>
    <w:p>
      <w:pPr>
        <w:pStyle w:val="Corps A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Th</w:t>
      </w:r>
      <w:r>
        <w:rPr>
          <w:b w:val="1"/>
          <w:bCs w:val="1"/>
          <w:sz w:val="36"/>
          <w:szCs w:val="36"/>
          <w:rtl w:val="0"/>
          <w:lang w:val="fr-FR"/>
        </w:rPr>
        <w:t>è</w:t>
      </w:r>
      <w:r>
        <w:rPr>
          <w:b w:val="1"/>
          <w:bCs w:val="1"/>
          <w:sz w:val="36"/>
          <w:szCs w:val="36"/>
          <w:rtl w:val="0"/>
          <w:lang w:val="fr-FR"/>
        </w:rPr>
        <w:t>me de l</w:t>
      </w:r>
      <w:r>
        <w:rPr>
          <w:b w:val="1"/>
          <w:bCs w:val="1"/>
          <w:sz w:val="36"/>
          <w:szCs w:val="36"/>
          <w:rtl w:val="0"/>
          <w:lang w:val="fr-FR"/>
        </w:rPr>
        <w:t>’</w:t>
      </w:r>
      <w:r>
        <w:rPr>
          <w:b w:val="1"/>
          <w:bCs w:val="1"/>
          <w:sz w:val="36"/>
          <w:szCs w:val="36"/>
          <w:rtl w:val="0"/>
          <w:lang w:val="fr-FR"/>
        </w:rPr>
        <w:t>ann</w:t>
      </w:r>
      <w:r>
        <w:rPr>
          <w:b w:val="1"/>
          <w:bCs w:val="1"/>
          <w:sz w:val="36"/>
          <w:szCs w:val="36"/>
          <w:rtl w:val="0"/>
          <w:lang w:val="fr-FR"/>
        </w:rPr>
        <w:t>é</w:t>
      </w:r>
      <w:r>
        <w:rPr>
          <w:b w:val="1"/>
          <w:bCs w:val="1"/>
          <w:sz w:val="36"/>
          <w:szCs w:val="36"/>
          <w:rtl w:val="0"/>
          <w:lang w:val="fr-FR"/>
        </w:rPr>
        <w:t>e 2016</w:t>
      </w:r>
    </w:p>
    <w:p>
      <w:pPr>
        <w:pStyle w:val="Corps A"/>
        <w:jc w:val="center"/>
        <w:rPr>
          <w:b w:val="1"/>
          <w:bCs w:val="1"/>
          <w:sz w:val="36"/>
          <w:szCs w:val="36"/>
        </w:rPr>
      </w:pPr>
    </w:p>
    <w:p>
      <w:pPr>
        <w:pStyle w:val="Corps A"/>
        <w:spacing w:after="48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association Lueurs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Artistes vous invite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participer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n-US"/>
        </w:rPr>
        <w:t>son 1</w:t>
      </w:r>
      <w:r>
        <w:rPr>
          <w:sz w:val="24"/>
          <w:szCs w:val="24"/>
          <w:vertAlign w:val="superscript"/>
          <w:rtl w:val="0"/>
          <w:lang w:val="fr-FR"/>
        </w:rPr>
        <w:t>er</w:t>
      </w:r>
      <w:r>
        <w:rPr>
          <w:sz w:val="24"/>
          <w:szCs w:val="24"/>
          <w:rtl w:val="0"/>
          <w:lang w:val="fr-FR"/>
        </w:rPr>
        <w:t xml:space="preserve"> Prix des Arts, prix des arts franco-allemand. </w:t>
      </w:r>
    </w:p>
    <w:p>
      <w:pPr>
        <w:pStyle w:val="Corps A"/>
        <w:spacing w:after="48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Le </w:t>
      </w:r>
      <w:r>
        <w:rPr>
          <w:sz w:val="24"/>
          <w:szCs w:val="24"/>
          <w:rtl w:val="0"/>
          <w:lang w:val="fr-FR"/>
        </w:rPr>
        <w:t>« </w:t>
      </w:r>
      <w:r>
        <w:rPr>
          <w:b w:val="1"/>
          <w:bCs w:val="1"/>
          <w:sz w:val="24"/>
          <w:szCs w:val="24"/>
          <w:rtl w:val="0"/>
          <w:lang w:val="da-DK"/>
        </w:rPr>
        <w:t xml:space="preserve">Prix </w:t>
      </w:r>
      <w:r>
        <w:rPr>
          <w:b w:val="1"/>
          <w:bCs w:val="1"/>
          <w:sz w:val="24"/>
          <w:szCs w:val="24"/>
          <w:rtl w:val="0"/>
          <w:lang w:val="fr-FR"/>
        </w:rPr>
        <w:t>Lueurs d</w:t>
      </w:r>
      <w:r>
        <w:rPr>
          <w:b w:val="1"/>
          <w:bCs w:val="1"/>
          <w:sz w:val="24"/>
          <w:szCs w:val="24"/>
          <w:rtl w:val="0"/>
          <w:lang w:val="fr-FR"/>
        </w:rPr>
        <w:t>’</w:t>
      </w:r>
      <w:r>
        <w:rPr>
          <w:b w:val="1"/>
          <w:bCs w:val="1"/>
          <w:sz w:val="24"/>
          <w:szCs w:val="24"/>
          <w:rtl w:val="0"/>
          <w:lang w:val="fr-FR"/>
        </w:rPr>
        <w:t xml:space="preserve">Artistes </w:t>
      </w:r>
      <w:r>
        <w:rPr>
          <w:sz w:val="24"/>
          <w:szCs w:val="24"/>
          <w:rtl w:val="0"/>
          <w:lang w:val="it-IT"/>
        </w:rPr>
        <w:t xml:space="preserve">» 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compense une ou un jeune Fran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  <w:lang w:val="fr-FR"/>
        </w:rPr>
        <w:t xml:space="preserve">ais ou Allemand prometteur de moins de 25 ans, non inscrit en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coles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art ou en sections universitaires artistiques. Le montant du premier Prix s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ve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1.500 </w:t>
      </w:r>
      <w:r>
        <w:rPr>
          <w:sz w:val="24"/>
          <w:szCs w:val="24"/>
          <w:rtl w:val="0"/>
          <w:lang w:val="pt-PT"/>
        </w:rPr>
        <w:t>€</w:t>
      </w:r>
      <w:r>
        <w:rPr>
          <w:sz w:val="24"/>
          <w:szCs w:val="24"/>
          <w:rtl w:val="0"/>
          <w:lang w:val="fr-FR"/>
        </w:rPr>
        <w:t>, il implique lors de la remise du prix une exposition d</w:t>
      </w:r>
      <w:r>
        <w:rPr>
          <w:sz w:val="24"/>
          <w:szCs w:val="24"/>
          <w:rtl w:val="0"/>
          <w:lang w:val="fr-FR"/>
        </w:rPr>
        <w:t>’œ</w:t>
      </w:r>
      <w:r>
        <w:rPr>
          <w:sz w:val="24"/>
          <w:szCs w:val="24"/>
          <w:rtl w:val="0"/>
          <w:lang w:val="fr-FR"/>
        </w:rPr>
        <w:t>uvres choisies, au Coll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ge Doctoral Europ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en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Strasbourg. Cette exposition se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roulera en mai 2016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Strasbourg.</w:t>
      </w:r>
    </w:p>
    <w:p>
      <w:pPr>
        <w:pStyle w:val="Corps A"/>
        <w:spacing w:after="48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candidats sont appel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concourir sur le th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me </w:t>
      </w:r>
      <w:r>
        <w:rPr>
          <w:sz w:val="24"/>
          <w:szCs w:val="24"/>
          <w:rtl w:val="0"/>
          <w:lang w:val="fr-FR"/>
        </w:rPr>
        <w:t>« </w:t>
      </w:r>
      <w:r>
        <w:rPr>
          <w:sz w:val="24"/>
          <w:szCs w:val="24"/>
          <w:rtl w:val="0"/>
          <w:lang w:val="it-IT"/>
        </w:rPr>
        <w:t>La nature</w:t>
      </w:r>
      <w:r>
        <w:rPr>
          <w:sz w:val="24"/>
          <w:szCs w:val="24"/>
          <w:rtl w:val="0"/>
          <w:lang w:val="it-IT"/>
        </w:rPr>
        <w:t xml:space="preserve"> » </w:t>
      </w:r>
    </w:p>
    <w:p>
      <w:pPr>
        <w:pStyle w:val="Corps A"/>
        <w:jc w:val="both"/>
        <w:rPr>
          <w:sz w:val="24"/>
          <w:szCs w:val="24"/>
        </w:rPr>
      </w:pPr>
    </w:p>
    <w:p>
      <w:pPr>
        <w:pStyle w:val="Corps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La d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cision du jury est souveraine et sans possibilit</w:t>
      </w:r>
      <w:r>
        <w:rPr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b w:val="1"/>
          <w:bCs w:val="1"/>
          <w:sz w:val="24"/>
          <w:szCs w:val="24"/>
          <w:rtl w:val="0"/>
          <w:lang w:val="fr-FR"/>
        </w:rPr>
        <w:t>de recours.</w:t>
      </w:r>
    </w:p>
    <w:p>
      <w:pPr>
        <w:pStyle w:val="Corps A"/>
        <w:rPr>
          <w:sz w:val="24"/>
          <w:szCs w:val="24"/>
        </w:rPr>
      </w:pPr>
    </w:p>
    <w:p>
      <w:pPr>
        <w:pStyle w:val="Corps A"/>
        <w:rPr>
          <w:sz w:val="24"/>
          <w:szCs w:val="24"/>
        </w:rPr>
      </w:pPr>
    </w:p>
    <w:p>
      <w:pPr>
        <w:pStyle w:val="Corps A"/>
        <w:rPr>
          <w:sz w:val="24"/>
          <w:szCs w:val="24"/>
        </w:rPr>
      </w:pPr>
    </w:p>
    <w:p>
      <w:pPr>
        <w:pStyle w:val="Corps A"/>
        <w:rPr>
          <w:sz w:val="24"/>
          <w:szCs w:val="24"/>
        </w:rPr>
      </w:pPr>
    </w:p>
    <w:p>
      <w:pPr>
        <w:pStyle w:val="Corps A"/>
      </w:pPr>
      <w:r>
        <w:rPr>
          <w:b w:val="1"/>
          <w:bCs w:val="1"/>
          <w:sz w:val="40"/>
          <w:szCs w:val="40"/>
        </w:rPr>
        <w:br w:type="page"/>
      </w:r>
    </w:p>
    <w:p>
      <w:pPr>
        <w:pStyle w:val="Corps A"/>
        <w:jc w:val="center"/>
        <w:rPr>
          <w:b w:val="1"/>
          <w:bCs w:val="1"/>
          <w:sz w:val="40"/>
          <w:szCs w:val="40"/>
          <w:lang w:val="de-DE"/>
        </w:rPr>
      </w:pPr>
      <w:r>
        <w:rPr>
          <w:b w:val="1"/>
          <w:bCs w:val="1"/>
          <w:sz w:val="40"/>
          <w:szCs w:val="40"/>
          <w:rtl w:val="0"/>
          <w:lang w:val="de-DE"/>
        </w:rPr>
        <w:t>REGLEMENT</w:t>
      </w:r>
    </w:p>
    <w:p>
      <w:pPr>
        <w:pStyle w:val="Corps A"/>
        <w:jc w:val="center"/>
        <w:rPr>
          <w:b w:val="1"/>
          <w:bCs w:val="1"/>
          <w:sz w:val="40"/>
          <w:szCs w:val="40"/>
        </w:rPr>
      </w:pPr>
    </w:p>
    <w:p>
      <w:pPr>
        <w:pStyle w:val="Corps A"/>
        <w:rPr>
          <w:b w:val="1"/>
          <w:bCs w:val="1"/>
          <w:sz w:val="28"/>
          <w:szCs w:val="28"/>
          <w:u w:val="single"/>
          <w:lang w:val="de-DE"/>
        </w:rPr>
      </w:pPr>
      <w:r>
        <w:rPr>
          <w:b w:val="1"/>
          <w:bCs w:val="1"/>
          <w:sz w:val="28"/>
          <w:szCs w:val="28"/>
          <w:u w:val="single"/>
          <w:rtl w:val="0"/>
          <w:lang w:val="de-DE"/>
        </w:rPr>
        <w:t xml:space="preserve">CONDITIONS GENERALES </w:t>
      </w:r>
    </w:p>
    <w:p>
      <w:pPr>
        <w:pStyle w:val="Corps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Article 1, Th</w:t>
      </w:r>
      <w:r>
        <w:rPr>
          <w:i w:val="1"/>
          <w:iCs w:val="1"/>
          <w:sz w:val="24"/>
          <w:szCs w:val="24"/>
          <w:rtl w:val="0"/>
          <w:lang w:val="fr-FR"/>
        </w:rPr>
        <w:t>è</w:t>
      </w:r>
      <w:r>
        <w:rPr>
          <w:i w:val="1"/>
          <w:iCs w:val="1"/>
          <w:sz w:val="24"/>
          <w:szCs w:val="24"/>
          <w:rtl w:val="0"/>
          <w:lang w:val="fr-FR"/>
        </w:rPr>
        <w:t>me</w:t>
      </w:r>
    </w:p>
    <w:p>
      <w:pPr>
        <w:pStyle w:val="Corps A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Les 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 xml:space="preserve">uvres soumises doivent 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tre en relation avec le th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me de </w:t>
      </w:r>
      <w:r>
        <w:rPr>
          <w:b w:val="1"/>
          <w:bCs w:val="1"/>
          <w:sz w:val="24"/>
          <w:szCs w:val="24"/>
          <w:rtl w:val="0"/>
          <w:lang w:val="fr-FR"/>
        </w:rPr>
        <w:t>« </w:t>
      </w:r>
      <w:r>
        <w:rPr>
          <w:b w:val="1"/>
          <w:bCs w:val="1"/>
          <w:sz w:val="24"/>
          <w:szCs w:val="24"/>
          <w:rtl w:val="0"/>
          <w:lang w:val="it-IT"/>
        </w:rPr>
        <w:t>La nature</w:t>
      </w:r>
      <w:r>
        <w:rPr>
          <w:b w:val="1"/>
          <w:bCs w:val="1"/>
          <w:sz w:val="24"/>
          <w:szCs w:val="24"/>
          <w:rtl w:val="0"/>
          <w:lang w:val="fr-FR"/>
        </w:rPr>
        <w:t> »</w:t>
      </w:r>
    </w:p>
    <w:p>
      <w:pPr>
        <w:pStyle w:val="Corps A"/>
        <w:jc w:val="both"/>
        <w:rPr>
          <w:b w:val="1"/>
          <w:bCs w:val="1"/>
          <w:sz w:val="24"/>
          <w:szCs w:val="24"/>
        </w:rPr>
      </w:pPr>
    </w:p>
    <w:p>
      <w:pPr>
        <w:pStyle w:val="Corps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fr-FR"/>
        </w:rPr>
        <w:t>Article 2, Techniques</w:t>
      </w:r>
    </w:p>
    <w:p>
      <w:pPr>
        <w:pStyle w:val="Corps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choix des techniques est libre (peintures, dessins, photos, sculptures</w:t>
      </w:r>
      <w:r>
        <w:rPr>
          <w:sz w:val="24"/>
          <w:szCs w:val="24"/>
          <w:rtl w:val="0"/>
          <w:lang w:val="fr-FR"/>
        </w:rPr>
        <w:t>…</w:t>
      </w:r>
      <w:r>
        <w:rPr>
          <w:sz w:val="24"/>
          <w:szCs w:val="24"/>
          <w:rtl w:val="0"/>
          <w:lang w:val="fr-FR"/>
        </w:rPr>
        <w:t>)</w:t>
      </w:r>
    </w:p>
    <w:p>
      <w:pPr>
        <w:pStyle w:val="Corps A"/>
        <w:jc w:val="both"/>
        <w:rPr>
          <w:sz w:val="24"/>
          <w:szCs w:val="24"/>
        </w:rPr>
      </w:pPr>
    </w:p>
    <w:p>
      <w:pPr>
        <w:pStyle w:val="Corps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fr-FR"/>
        </w:rPr>
        <w:t>Article 3, Prix</w:t>
      </w:r>
    </w:p>
    <w:p>
      <w:pPr>
        <w:pStyle w:val="Corps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montant du premier prix s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ve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1.500 </w:t>
      </w:r>
      <w:r>
        <w:rPr>
          <w:sz w:val="24"/>
          <w:szCs w:val="24"/>
          <w:rtl w:val="0"/>
          <w:lang w:val="pt-PT"/>
        </w:rPr>
        <w:t>€</w:t>
      </w:r>
      <w:r>
        <w:rPr>
          <w:sz w:val="24"/>
          <w:szCs w:val="24"/>
          <w:rtl w:val="0"/>
          <w:lang w:val="fr-FR"/>
        </w:rPr>
        <w:t>. Un deuxi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me et un troisi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me prix pourront 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tre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cern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 xml:space="preserve">s. </w:t>
      </w:r>
      <w:r>
        <w:rPr>
          <w:sz w:val="24"/>
          <w:szCs w:val="24"/>
          <w:rtl w:val="0"/>
          <w:lang w:val="fr-FR"/>
        </w:rPr>
        <w:t>Les oeuvres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autres participants pourront aussi 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tre expos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si le Jury en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cide ainsi, sans toutefois entrainer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ception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un prix particulier. </w:t>
      </w:r>
    </w:p>
    <w:p>
      <w:pPr>
        <w:pStyle w:val="Corps A"/>
        <w:jc w:val="both"/>
        <w:rPr>
          <w:sz w:val="24"/>
          <w:szCs w:val="24"/>
        </w:rPr>
      </w:pPr>
    </w:p>
    <w:p>
      <w:pPr>
        <w:pStyle w:val="Corps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fr-FR"/>
        </w:rPr>
        <w:t>Article 4, Obligations</w:t>
      </w:r>
    </w:p>
    <w:p>
      <w:pPr>
        <w:pStyle w:val="Corps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Le(s) laur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at(s) du Prix Lueurs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Artistes accepte(nt)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exposer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nl-NL"/>
        </w:rPr>
        <w:t>Strasbourg en Ma</w:t>
      </w:r>
      <w:r>
        <w:rPr>
          <w:sz w:val="24"/>
          <w:szCs w:val="24"/>
          <w:rtl w:val="0"/>
          <w:lang w:val="fr-FR"/>
        </w:rPr>
        <w:t>i 2016, dans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enceinte du Coll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ge Doctoral Europ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en, en respectant le 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glement int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rieur et les consignes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installation des organisateurs.</w:t>
      </w:r>
    </w:p>
    <w:p>
      <w:pPr>
        <w:pStyle w:val="Corps A"/>
        <w:jc w:val="both"/>
        <w:rPr>
          <w:sz w:val="24"/>
          <w:szCs w:val="24"/>
        </w:rPr>
      </w:pPr>
    </w:p>
    <w:p>
      <w:pPr>
        <w:pStyle w:val="Corps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Article 5, </w:t>
      </w:r>
      <w:r>
        <w:rPr>
          <w:i w:val="1"/>
          <w:iCs w:val="1"/>
          <w:sz w:val="24"/>
          <w:szCs w:val="24"/>
          <w:rtl w:val="0"/>
          <w:lang w:val="fr-FR"/>
        </w:rPr>
        <w:t>Œ</w:t>
      </w:r>
      <w:r>
        <w:rPr>
          <w:i w:val="1"/>
          <w:iCs w:val="1"/>
          <w:sz w:val="24"/>
          <w:szCs w:val="24"/>
          <w:rtl w:val="0"/>
          <w:lang w:val="fr-FR"/>
        </w:rPr>
        <w:t>uvres</w:t>
      </w:r>
    </w:p>
    <w:p>
      <w:pPr>
        <w:pStyle w:val="Corps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occasion de cette exposition le(s) laur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at(s) est invit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par le jury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exposer, hors des travaux prim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s, des 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uvres ant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rieures ou de celles qui auraient pu 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tre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alis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express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ment pour cette occasion. </w:t>
      </w:r>
    </w:p>
    <w:p>
      <w:pPr>
        <w:pStyle w:val="Corps A"/>
        <w:jc w:val="both"/>
        <w:rPr>
          <w:sz w:val="24"/>
          <w:szCs w:val="24"/>
        </w:rPr>
      </w:pPr>
    </w:p>
    <w:p>
      <w:pPr>
        <w:pStyle w:val="Corps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fr-FR"/>
        </w:rPr>
        <w:t>Article 6, Participation</w:t>
      </w:r>
    </w:p>
    <w:p>
      <w:pPr>
        <w:pStyle w:val="Corps A"/>
        <w:jc w:val="both"/>
      </w:pPr>
      <w:r>
        <w:rPr>
          <w:sz w:val="24"/>
          <w:szCs w:val="24"/>
          <w:rtl w:val="0"/>
          <w:lang w:val="fr-FR"/>
        </w:rPr>
        <w:t>La participation est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serv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aux jeunes de moins de 26 ans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volus, de nationalit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fran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  <w:lang w:val="fr-FR"/>
        </w:rPr>
        <w:t>aise ou allemande. Ils doivent remettre leur dossier au plus tard le 8</w:t>
      </w:r>
      <w:r>
        <w:rPr>
          <w:sz w:val="24"/>
          <w:szCs w:val="24"/>
          <w:vertAlign w:val="superscript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fr-FR"/>
        </w:rPr>
        <w:t xml:space="preserve">avril </w:t>
      </w:r>
      <w:r>
        <w:rPr>
          <w:sz w:val="24"/>
          <w:szCs w:val="24"/>
          <w:rtl w:val="0"/>
          <w:lang w:val="fr-FR"/>
        </w:rPr>
        <w:t xml:space="preserve">2016 par mail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"mailto:contact@lueurs-dartistes.com"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contact@lueurs-dartistes.com</w:t>
      </w:r>
      <w:r>
        <w:rPr/>
        <w:fldChar w:fldCharType="end" w:fldLock="0"/>
      </w:r>
      <w:r>
        <w:rPr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i w:val="1"/>
          <w:iCs w:val="1"/>
          <w:sz w:val="24"/>
          <w:szCs w:val="24"/>
        </w:rPr>
        <w:br w:type="page"/>
      </w:r>
    </w:p>
    <w:p>
      <w:pPr>
        <w:pStyle w:val="Corps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fr-FR"/>
        </w:rPr>
        <w:t>Article 7, Objet d</w:t>
      </w:r>
      <w:r>
        <w:rPr>
          <w:i w:val="1"/>
          <w:iCs w:val="1"/>
          <w:sz w:val="24"/>
          <w:szCs w:val="24"/>
          <w:rtl w:val="0"/>
          <w:lang w:val="fr-FR"/>
        </w:rPr>
        <w:t>’</w:t>
      </w:r>
      <w:r>
        <w:rPr>
          <w:i w:val="1"/>
          <w:iCs w:val="1"/>
          <w:sz w:val="24"/>
          <w:szCs w:val="24"/>
          <w:rtl w:val="0"/>
          <w:lang w:val="fr-FR"/>
        </w:rPr>
        <w:t xml:space="preserve">art </w:t>
      </w:r>
    </w:p>
    <w:p>
      <w:pPr>
        <w:pStyle w:val="Corps A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fr-FR"/>
        </w:rPr>
        <w:t>Chacun des participants est tenu de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senter une 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uvre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art (ou projet explicite et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taill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une 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uvre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art) selon le th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me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fini 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(</w:t>
      </w:r>
      <w:r>
        <w:rPr>
          <w:b w:val="1"/>
          <w:bCs w:val="1"/>
          <w:sz w:val="24"/>
          <w:szCs w:val="24"/>
          <w:rtl w:val="0"/>
          <w:lang w:val="fr-FR"/>
        </w:rPr>
        <w:t>« </w:t>
      </w:r>
      <w:r>
        <w:rPr>
          <w:b w:val="1"/>
          <w:bCs w:val="1"/>
          <w:sz w:val="24"/>
          <w:szCs w:val="24"/>
          <w:rtl w:val="0"/>
          <w:lang w:val="fr-FR"/>
        </w:rPr>
        <w:t xml:space="preserve">La nature </w:t>
      </w:r>
      <w:r>
        <w:rPr>
          <w:b w:val="1"/>
          <w:bCs w:val="1"/>
          <w:sz w:val="24"/>
          <w:szCs w:val="24"/>
          <w:rtl w:val="0"/>
          <w:lang w:val="it-IT"/>
        </w:rPr>
        <w:t>»</w:t>
      </w:r>
      <w:r>
        <w:rPr>
          <w:b w:val="1"/>
          <w:bCs w:val="1"/>
          <w:sz w:val="24"/>
          <w:szCs w:val="24"/>
          <w:rtl w:val="0"/>
          <w:lang w:val="fr-FR"/>
        </w:rPr>
        <w:t xml:space="preserve">) </w:t>
      </w:r>
      <w:r>
        <w:rPr>
          <w:sz w:val="24"/>
          <w:szCs w:val="24"/>
          <w:rtl w:val="0"/>
          <w:lang w:val="fr-FR"/>
        </w:rPr>
        <w:t xml:space="preserve">Il doit 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 xml:space="preserve">tre garanti que le projet peut 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tre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alis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dans les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lais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vus pour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pt-PT"/>
        </w:rPr>
        <w:t>exposition.</w:t>
      </w:r>
    </w:p>
    <w:p>
      <w:pPr>
        <w:pStyle w:val="Corps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Chaque participant s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oblige d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s le concours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informer les organisateurs des contraintes particuli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res de transport,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installation,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exposition et de stockage de l</w:t>
      </w:r>
      <w:r>
        <w:rPr>
          <w:sz w:val="24"/>
          <w:szCs w:val="24"/>
          <w:rtl w:val="0"/>
          <w:lang w:val="fr-FR"/>
        </w:rPr>
        <w:t>’œ</w:t>
      </w:r>
      <w:r>
        <w:rPr>
          <w:sz w:val="24"/>
          <w:szCs w:val="24"/>
          <w:rtl w:val="0"/>
          <w:lang w:val="fr-FR"/>
        </w:rPr>
        <w:t>uvre. Ne seront pas retenus les dossiers insuffisamment document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ainsi que les projets qui entraineraient des co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  <w:lang w:val="fr-FR"/>
        </w:rPr>
        <w:t>ts particuli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rement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lev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nl-NL"/>
        </w:rPr>
        <w:t>s de transport,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installation ou de stockage. Les travaux soumis au jury doivent 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tre con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  <w:lang w:val="fr-FR"/>
        </w:rPr>
        <w:t>us de telle fa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  <w:lang w:val="fr-FR"/>
        </w:rPr>
        <w:t>on 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ils peuvent faire ais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ment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objet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une exposition. </w:t>
      </w:r>
    </w:p>
    <w:p>
      <w:pPr>
        <w:pStyle w:val="Corps A"/>
        <w:jc w:val="both"/>
        <w:rPr>
          <w:sz w:val="24"/>
          <w:szCs w:val="24"/>
        </w:rPr>
      </w:pPr>
    </w:p>
    <w:p>
      <w:pPr>
        <w:pStyle w:val="Corps A"/>
        <w:jc w:val="both"/>
        <w:rPr>
          <w:i w:val="1"/>
          <w:iCs w:val="1"/>
          <w:sz w:val="24"/>
          <w:szCs w:val="24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Article 8, Jury</w:t>
      </w:r>
    </w:p>
    <w:p>
      <w:pPr>
        <w:pStyle w:val="Corps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jury se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unit mi-mai 2016. Il informera les laur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ats du concours sous deux jours.</w:t>
      </w:r>
    </w:p>
    <w:p>
      <w:pPr>
        <w:pStyle w:val="Corps A"/>
        <w:rPr>
          <w:sz w:val="24"/>
          <w:szCs w:val="24"/>
        </w:rPr>
      </w:pPr>
    </w:p>
    <w:p>
      <w:pPr>
        <w:pStyle w:val="Corps A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fr-FR"/>
        </w:rPr>
        <w:t>Pi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>è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 xml:space="preserve">ces constitutives du dossier  </w:t>
      </w:r>
    </w:p>
    <w:p>
      <w:pPr>
        <w:pStyle w:val="Corps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Nous vous remercions de nous adresser les pi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ces suivantes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Votre dossier de participation (formulaire ci-joint en premi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 page) avec votre nom,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nom, votre adresse postale compl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te le tout dument sign</w:t>
      </w:r>
      <w:r>
        <w:rPr>
          <w:sz w:val="24"/>
          <w:szCs w:val="24"/>
          <w:rtl w:val="0"/>
          <w:lang w:val="fr-FR"/>
        </w:rPr>
        <w:t>é </w:t>
      </w:r>
      <w:r>
        <w:rPr>
          <w:sz w:val="24"/>
          <w:szCs w:val="24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Une pi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ce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identit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(copie du passeport ou de la carte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identit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)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Votre curriculum vitae artistique (maximum une page)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 xml:space="preserve">;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Un dossier de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sentation de vos travaux (format Pdf) 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Un rapide expos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un projet, une esquisse comme une description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rale et technique du travail que vous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sentez, accompagn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un commentaire sur l</w:t>
      </w:r>
      <w:r>
        <w:rPr>
          <w:sz w:val="24"/>
          <w:szCs w:val="24"/>
          <w:rtl w:val="0"/>
          <w:lang w:val="fr-FR"/>
        </w:rPr>
        <w:t>’œ</w:t>
      </w:r>
      <w:r>
        <w:rPr>
          <w:sz w:val="24"/>
          <w:szCs w:val="24"/>
          <w:rtl w:val="0"/>
          <w:lang w:val="fr-FR"/>
        </w:rPr>
        <w:t>uvre, comment en tant 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individu vous approchez le th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me propos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. (1 </w:t>
      </w:r>
      <w:r>
        <w:rPr>
          <w:sz w:val="24"/>
          <w:szCs w:val="24"/>
          <w:rtl w:val="0"/>
          <w:lang w:val="fr-FR"/>
        </w:rPr>
        <w:t xml:space="preserve">à  </w:t>
      </w:r>
      <w:r>
        <w:rPr>
          <w:sz w:val="24"/>
          <w:szCs w:val="24"/>
          <w:rtl w:val="0"/>
          <w:lang w:val="fr-FR"/>
        </w:rPr>
        <w:t>2 pages)</w:t>
      </w:r>
    </w:p>
    <w:p>
      <w:pPr>
        <w:pStyle w:val="List Paragraph"/>
        <w:jc w:val="both"/>
        <w:rPr>
          <w:sz w:val="24"/>
          <w:szCs w:val="24"/>
        </w:rPr>
      </w:pPr>
    </w:p>
    <w:p>
      <w:pPr>
        <w:pStyle w:val="List Paragraph"/>
        <w:ind w:left="0" w:firstLine="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Un dossier incomplet peut entrainer une exclusion du concours.</w:t>
      </w:r>
    </w:p>
    <w:p>
      <w:pPr>
        <w:pStyle w:val="Corps A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