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0E" w:rsidRDefault="0086690E"/>
    <w:p w:rsidR="002C7C36" w:rsidRDefault="002C7C36">
      <w:r>
        <w:t xml:space="preserve">                                                                                   </w:t>
      </w:r>
    </w:p>
    <w:p w:rsidR="002C7C36" w:rsidRDefault="002C7C36">
      <w:r>
        <w:t xml:space="preserve">                           </w:t>
      </w:r>
      <w:r w:rsidR="00EB4692">
        <w:t xml:space="preserve"> </w:t>
      </w:r>
    </w:p>
    <w:p w:rsidR="00EB4692" w:rsidRDefault="00EB4692"/>
    <w:p w:rsidR="002C7C36" w:rsidRDefault="002C7C36">
      <w:r>
        <w:t xml:space="preserve">                                                                                                                                       Santiago,</w:t>
      </w:r>
      <w:r w:rsidR="003612C6">
        <w:t xml:space="preserve"> Abril de 2014</w:t>
      </w:r>
    </w:p>
    <w:p w:rsidR="00EB4692" w:rsidRDefault="00EB4692"/>
    <w:p w:rsidR="00EB4692" w:rsidRDefault="00EB4692" w:rsidP="003E6DC7">
      <w:pPr>
        <w:jc w:val="both"/>
      </w:pPr>
      <w:r>
        <w:t>Señores accionistas;</w:t>
      </w:r>
    </w:p>
    <w:p w:rsidR="00EB4692" w:rsidRDefault="00EB4692" w:rsidP="003E6DC7">
      <w:pPr>
        <w:jc w:val="both"/>
      </w:pPr>
      <w:r>
        <w:t>Me dirijo a Uds. en nombre del Directorio de Liga la Reina S.A. para prese</w:t>
      </w:r>
      <w:r w:rsidR="00600F0B">
        <w:t>ntar la M</w:t>
      </w:r>
      <w:r>
        <w:t>emoria c</w:t>
      </w:r>
      <w:r w:rsidR="00600F0B">
        <w:t>orrespondiente al ejercicio 2012</w:t>
      </w:r>
      <w:r>
        <w:t>.</w:t>
      </w:r>
    </w:p>
    <w:p w:rsidR="00C867DE" w:rsidRDefault="00A8071D" w:rsidP="003E6DC7">
      <w:pPr>
        <w:jc w:val="both"/>
      </w:pPr>
      <w:r>
        <w:t>Por acuerdos de Directorio tomados en el 2011</w:t>
      </w:r>
      <w:r w:rsidR="00BC453E">
        <w:t>,</w:t>
      </w:r>
      <w:r>
        <w:t xml:space="preserve"> la sociedad ha</w:t>
      </w:r>
      <w:r w:rsidR="00EB4692">
        <w:t xml:space="preserve"> iniciado</w:t>
      </w:r>
      <w:r w:rsidR="00BC453E">
        <w:t>,</w:t>
      </w:r>
      <w:r w:rsidR="00EB4692">
        <w:t xml:space="preserve"> desde 2012</w:t>
      </w:r>
      <w:r w:rsidR="00BC453E">
        <w:t>,</w:t>
      </w:r>
      <w:r w:rsidR="00EB4692">
        <w:t xml:space="preserve"> una política de </w:t>
      </w:r>
      <w:r w:rsidR="00BC453E">
        <w:t xml:space="preserve">nuevos proyectos, </w:t>
      </w:r>
      <w:r w:rsidR="0075137E">
        <w:t xml:space="preserve">inversiones y </w:t>
      </w:r>
      <w:r w:rsidR="00EB4692">
        <w:t>diversificación de sus ingresos</w:t>
      </w:r>
      <w:r w:rsidR="00BC453E">
        <w:t xml:space="preserve">. </w:t>
      </w:r>
      <w:r w:rsidR="00C867DE">
        <w:t xml:space="preserve">Estos, </w:t>
      </w:r>
      <w:r w:rsidR="0075137E">
        <w:t>hasta 2010</w:t>
      </w:r>
      <w:r w:rsidR="00C867DE">
        <w:t>,</w:t>
      </w:r>
      <w:r w:rsidR="00EB4692">
        <w:t xml:space="preserve"> </w:t>
      </w:r>
      <w:r w:rsidR="00C867DE">
        <w:t>correspondían principalmente</w:t>
      </w:r>
      <w:r w:rsidR="0075137E">
        <w:t xml:space="preserve"> al arriendo a </w:t>
      </w:r>
      <w:r w:rsidR="00EB4692">
        <w:t>Corporación Privada de Desarrollo del Deporte Amateur</w:t>
      </w:r>
      <w:r w:rsidR="0075137E">
        <w:t>, de la que muchos de Uds. son socios, de los terrenos y construcciones del recinto de propiedad de la sociedad ubicado en Santa Marta de Huechuraba 6741</w:t>
      </w:r>
      <w:r w:rsidR="003E6DC7">
        <w:t>.</w:t>
      </w:r>
      <w:r w:rsidR="00C867DE">
        <w:t xml:space="preserve"> A partir de 2012, se ha</w:t>
      </w:r>
      <w:r w:rsidR="003612C6">
        <w:t xml:space="preserve"> incorporado como arrendataria</w:t>
      </w:r>
      <w:r w:rsidR="00C867DE">
        <w:t xml:space="preserve"> la sociedad Reina Total </w:t>
      </w:r>
      <w:r w:rsidR="007F66AD">
        <w:t xml:space="preserve">S.A. </w:t>
      </w:r>
      <w:r w:rsidR="00C867DE">
        <w:t>que explota la cancha sintética</w:t>
      </w:r>
      <w:r w:rsidR="00F929F5">
        <w:t xml:space="preserve"> y de la que Liga la Reina S.A. participa como accionista con un 47.5% de la propiedad.</w:t>
      </w:r>
      <w:r w:rsidR="003D0A29">
        <w:t xml:space="preserve"> </w:t>
      </w:r>
      <w:r w:rsidR="003612C6">
        <w:t xml:space="preserve">A partir de 2013, se incorporó, también como arrendataria, la Sociedad Strongbox Ltda, la que instaló en el recinto de nuestra antigua acancha de tenis una carpa gimnasio. El actual contrato de concesión  </w:t>
      </w:r>
      <w:r w:rsidR="00F929F5">
        <w:t>de</w:t>
      </w:r>
      <w:r w:rsidR="00DA0074">
        <w:t>l 1er piso de</w:t>
      </w:r>
      <w:r w:rsidR="00F929F5">
        <w:t xml:space="preserve"> la sede y</w:t>
      </w:r>
      <w:r w:rsidR="003D0A29">
        <w:t xml:space="preserve"> kiosco y pérgola sector camarines</w:t>
      </w:r>
      <w:r w:rsidR="00DA0074">
        <w:t>,</w:t>
      </w:r>
      <w:r w:rsidR="00DA0074" w:rsidRPr="00DA0074">
        <w:t xml:space="preserve"> </w:t>
      </w:r>
      <w:r w:rsidR="00DA0074">
        <w:t>está vigente hasta Abril de 2016, ya cumplió su tercer año y ha generado ingresos crecientes año a año.</w:t>
      </w:r>
    </w:p>
    <w:p w:rsidR="003E6DC7" w:rsidRDefault="003E6DC7" w:rsidP="003E6DC7">
      <w:pPr>
        <w:jc w:val="both"/>
      </w:pPr>
      <w:r>
        <w:t xml:space="preserve">Esperamos </w:t>
      </w:r>
      <w:r w:rsidR="007F66AD">
        <w:t xml:space="preserve">que el buen manejo financiero y administrativo de nuestra sociedad, permita </w:t>
      </w:r>
      <w:r w:rsidR="003D0A29">
        <w:t xml:space="preserve">continuar por muchos años </w:t>
      </w:r>
      <w:r w:rsidR="007F66AD">
        <w:t xml:space="preserve"> con el cumplimiento de nuestra misión principal, que consiste en </w:t>
      </w:r>
      <w:r>
        <w:t>la col</w:t>
      </w:r>
      <w:r w:rsidR="003D0A29">
        <w:t>aboración con la Corporación</w:t>
      </w:r>
      <w:r w:rsidR="00DA0074">
        <w:t xml:space="preserve"> Privada de Desarrollo del Deporte Amateur</w:t>
      </w:r>
      <w:r w:rsidR="003D0A29">
        <w:t xml:space="preserve">, para </w:t>
      </w:r>
      <w:r>
        <w:t xml:space="preserve"> la realización de los torneos de “Liga la Reina”</w:t>
      </w:r>
      <w:r w:rsidR="003D0A29">
        <w:t>.</w:t>
      </w:r>
    </w:p>
    <w:p w:rsidR="003E6DC7" w:rsidRDefault="003E6DC7" w:rsidP="003E6DC7">
      <w:pPr>
        <w:jc w:val="both"/>
      </w:pPr>
      <w:r>
        <w:t>Les saluda muy cordialmente</w:t>
      </w:r>
    </w:p>
    <w:p w:rsidR="003E6DC7" w:rsidRDefault="003E6DC7" w:rsidP="003E6DC7">
      <w:pPr>
        <w:jc w:val="both"/>
      </w:pPr>
      <w:r>
        <w:t>Raúl Farfán Carmona</w:t>
      </w:r>
    </w:p>
    <w:p w:rsidR="003E6DC7" w:rsidRDefault="003E6DC7" w:rsidP="003E6DC7">
      <w:pPr>
        <w:jc w:val="both"/>
      </w:pPr>
      <w:r>
        <w:t>Presidente</w:t>
      </w:r>
    </w:p>
    <w:p w:rsidR="003E6DC7" w:rsidRDefault="003E6DC7"/>
    <w:p w:rsidR="00EB4692" w:rsidRDefault="00EB4692"/>
    <w:sectPr w:rsidR="00EB4692" w:rsidSect="008669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C7C36"/>
    <w:rsid w:val="000044B6"/>
    <w:rsid w:val="001A47CF"/>
    <w:rsid w:val="002C7C36"/>
    <w:rsid w:val="003176DF"/>
    <w:rsid w:val="003612C6"/>
    <w:rsid w:val="003D0A29"/>
    <w:rsid w:val="003E6DC7"/>
    <w:rsid w:val="00600F0B"/>
    <w:rsid w:val="0075137E"/>
    <w:rsid w:val="007F66AD"/>
    <w:rsid w:val="0086690E"/>
    <w:rsid w:val="00A8071D"/>
    <w:rsid w:val="00B047D3"/>
    <w:rsid w:val="00B97099"/>
    <w:rsid w:val="00BC453E"/>
    <w:rsid w:val="00C867DE"/>
    <w:rsid w:val="00CE4E29"/>
    <w:rsid w:val="00DA0074"/>
    <w:rsid w:val="00EB4692"/>
    <w:rsid w:val="00F929F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0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Alcaide</dc:creator>
  <cp:lastModifiedBy>LuisAlcaide</cp:lastModifiedBy>
  <cp:revision>2</cp:revision>
  <cp:lastPrinted>2015-03-31T21:53:00Z</cp:lastPrinted>
  <dcterms:created xsi:type="dcterms:W3CDTF">2015-03-31T21:58:00Z</dcterms:created>
  <dcterms:modified xsi:type="dcterms:W3CDTF">2015-03-31T21:58:00Z</dcterms:modified>
</cp:coreProperties>
</file>