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E5" w:rsidRDefault="009520E5">
      <w:pPr>
        <w:pStyle w:val="ConsPlusTitlePage"/>
      </w:pPr>
      <w:r>
        <w:t xml:space="preserve">Документ предоставлен </w:t>
      </w:r>
      <w:hyperlink r:id="rId5" w:history="1">
        <w:r>
          <w:rPr>
            <w:color w:val="0000FF"/>
          </w:rPr>
          <w:t>КонсультантПлюс</w:t>
        </w:r>
      </w:hyperlink>
      <w:r>
        <w:rPr>
          <w:color w:val="0000FF"/>
        </w:rPr>
        <w:t xml:space="preserve"> 10.11.2016г.</w:t>
      </w:r>
      <w:bookmarkStart w:id="0" w:name="_GoBack"/>
      <w:bookmarkEnd w:id="0"/>
      <w:r>
        <w:br/>
      </w:r>
    </w:p>
    <w:p w:rsidR="009520E5" w:rsidRDefault="009520E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0E5">
        <w:tc>
          <w:tcPr>
            <w:tcW w:w="4677" w:type="dxa"/>
            <w:tcBorders>
              <w:top w:val="nil"/>
              <w:left w:val="nil"/>
              <w:bottom w:val="nil"/>
              <w:right w:val="nil"/>
            </w:tcBorders>
          </w:tcPr>
          <w:p w:rsidR="009520E5" w:rsidRDefault="009520E5">
            <w:pPr>
              <w:pStyle w:val="ConsPlusNormal"/>
              <w:outlineLvl w:val="0"/>
            </w:pPr>
            <w:r>
              <w:t>7 февраля 2011 года</w:t>
            </w:r>
          </w:p>
        </w:tc>
        <w:tc>
          <w:tcPr>
            <w:tcW w:w="4677" w:type="dxa"/>
            <w:tcBorders>
              <w:top w:val="nil"/>
              <w:left w:val="nil"/>
              <w:bottom w:val="nil"/>
              <w:right w:val="nil"/>
            </w:tcBorders>
          </w:tcPr>
          <w:p w:rsidR="009520E5" w:rsidRDefault="009520E5">
            <w:pPr>
              <w:pStyle w:val="ConsPlusNormal"/>
              <w:jc w:val="right"/>
              <w:outlineLvl w:val="0"/>
            </w:pPr>
            <w:r>
              <w:t>N 11-РЗ</w:t>
            </w:r>
          </w:p>
        </w:tc>
      </w:tr>
    </w:tbl>
    <w:p w:rsidR="009520E5" w:rsidRDefault="009520E5">
      <w:pPr>
        <w:pStyle w:val="ConsPlusNormal"/>
        <w:pBdr>
          <w:top w:val="single" w:sz="6" w:space="0" w:color="auto"/>
        </w:pBdr>
        <w:spacing w:before="100" w:after="100"/>
        <w:jc w:val="both"/>
        <w:rPr>
          <w:sz w:val="2"/>
          <w:szCs w:val="2"/>
        </w:rPr>
      </w:pPr>
    </w:p>
    <w:p w:rsidR="009520E5" w:rsidRDefault="009520E5">
      <w:pPr>
        <w:pStyle w:val="ConsPlusNormal"/>
        <w:jc w:val="center"/>
      </w:pPr>
    </w:p>
    <w:p w:rsidR="009520E5" w:rsidRDefault="009520E5">
      <w:pPr>
        <w:pStyle w:val="ConsPlusTitle"/>
        <w:jc w:val="center"/>
      </w:pPr>
      <w:r>
        <w:t>КАБАРДИНО-БАЛКАРСКАЯ РЕСПУБЛИКА</w:t>
      </w:r>
    </w:p>
    <w:p w:rsidR="009520E5" w:rsidRDefault="009520E5">
      <w:pPr>
        <w:pStyle w:val="ConsPlusTitle"/>
        <w:jc w:val="center"/>
      </w:pPr>
    </w:p>
    <w:p w:rsidR="009520E5" w:rsidRDefault="009520E5">
      <w:pPr>
        <w:pStyle w:val="ConsPlusTitle"/>
        <w:jc w:val="center"/>
      </w:pPr>
      <w:r>
        <w:t>ЗАКОН</w:t>
      </w:r>
    </w:p>
    <w:p w:rsidR="009520E5" w:rsidRDefault="009520E5">
      <w:pPr>
        <w:pStyle w:val="ConsPlusTitle"/>
        <w:jc w:val="center"/>
      </w:pPr>
    </w:p>
    <w:p w:rsidR="009520E5" w:rsidRDefault="009520E5">
      <w:pPr>
        <w:pStyle w:val="ConsPlusTitle"/>
        <w:jc w:val="center"/>
      </w:pPr>
      <w:r>
        <w:t>О БЮДЖЕТНОМ УСТРОЙСТВЕ И БЮДЖЕТНОМ ПРОЦЕССЕ</w:t>
      </w:r>
    </w:p>
    <w:p w:rsidR="009520E5" w:rsidRDefault="009520E5">
      <w:pPr>
        <w:pStyle w:val="ConsPlusTitle"/>
        <w:jc w:val="center"/>
      </w:pPr>
      <w:r>
        <w:t>В КАБАРДИНО-БАЛКАРСКОЙ РЕСПУБЛИКЕ</w:t>
      </w:r>
    </w:p>
    <w:p w:rsidR="009520E5" w:rsidRDefault="009520E5">
      <w:pPr>
        <w:pStyle w:val="ConsPlusNormal"/>
        <w:jc w:val="center"/>
      </w:pPr>
    </w:p>
    <w:p w:rsidR="009520E5" w:rsidRDefault="009520E5">
      <w:pPr>
        <w:pStyle w:val="ConsPlusNormal"/>
        <w:jc w:val="right"/>
      </w:pPr>
      <w:r>
        <w:t>Принят</w:t>
      </w:r>
    </w:p>
    <w:p w:rsidR="009520E5" w:rsidRDefault="009520E5">
      <w:pPr>
        <w:pStyle w:val="ConsPlusNormal"/>
        <w:jc w:val="right"/>
      </w:pPr>
      <w:r>
        <w:t>Парламентом</w:t>
      </w:r>
    </w:p>
    <w:p w:rsidR="009520E5" w:rsidRDefault="009520E5">
      <w:pPr>
        <w:pStyle w:val="ConsPlusNormal"/>
        <w:jc w:val="right"/>
      </w:pPr>
      <w:r>
        <w:t>Кабардино-Балкарской Республики</w:t>
      </w:r>
    </w:p>
    <w:p w:rsidR="009520E5" w:rsidRDefault="009520E5">
      <w:pPr>
        <w:pStyle w:val="ConsPlusNormal"/>
        <w:jc w:val="right"/>
      </w:pPr>
      <w:r>
        <w:t>16 декабря 2010 года</w:t>
      </w:r>
    </w:p>
    <w:p w:rsidR="009520E5" w:rsidRDefault="009520E5">
      <w:pPr>
        <w:pStyle w:val="ConsPlusNormal"/>
        <w:jc w:val="center"/>
      </w:pPr>
      <w:r>
        <w:t>Список изменяющих документов</w:t>
      </w:r>
    </w:p>
    <w:p w:rsidR="009520E5" w:rsidRDefault="009520E5">
      <w:pPr>
        <w:pStyle w:val="ConsPlusNormal"/>
        <w:jc w:val="center"/>
      </w:pPr>
      <w:r>
        <w:t xml:space="preserve">(в ред. Законов КБР от 15.04.2011 </w:t>
      </w:r>
      <w:hyperlink r:id="rId6" w:history="1">
        <w:r>
          <w:rPr>
            <w:color w:val="0000FF"/>
          </w:rPr>
          <w:t>N 35-РЗ</w:t>
        </w:r>
      </w:hyperlink>
      <w:r>
        <w:t xml:space="preserve">, от 08.06.2011 </w:t>
      </w:r>
      <w:hyperlink r:id="rId7" w:history="1">
        <w:r>
          <w:rPr>
            <w:color w:val="0000FF"/>
          </w:rPr>
          <w:t>N 59-РЗ</w:t>
        </w:r>
      </w:hyperlink>
      <w:r>
        <w:t>,</w:t>
      </w:r>
    </w:p>
    <w:p w:rsidR="009520E5" w:rsidRDefault="009520E5">
      <w:pPr>
        <w:pStyle w:val="ConsPlusNormal"/>
        <w:jc w:val="center"/>
      </w:pPr>
      <w:r>
        <w:t xml:space="preserve">от 16.12.2011 </w:t>
      </w:r>
      <w:hyperlink r:id="rId8" w:history="1">
        <w:r>
          <w:rPr>
            <w:color w:val="0000FF"/>
          </w:rPr>
          <w:t>N 112-РЗ</w:t>
        </w:r>
      </w:hyperlink>
      <w:r>
        <w:t xml:space="preserve">, от 19.12.2011 </w:t>
      </w:r>
      <w:hyperlink r:id="rId9" w:history="1">
        <w:r>
          <w:rPr>
            <w:color w:val="0000FF"/>
          </w:rPr>
          <w:t>N 118-РЗ</w:t>
        </w:r>
      </w:hyperlink>
      <w:r>
        <w:t xml:space="preserve">, от 19.12.2011 </w:t>
      </w:r>
      <w:hyperlink r:id="rId10" w:history="1">
        <w:r>
          <w:rPr>
            <w:color w:val="0000FF"/>
          </w:rPr>
          <w:t>N 120-РЗ</w:t>
        </w:r>
      </w:hyperlink>
      <w:r>
        <w:t>,</w:t>
      </w:r>
    </w:p>
    <w:p w:rsidR="009520E5" w:rsidRDefault="009520E5">
      <w:pPr>
        <w:pStyle w:val="ConsPlusNormal"/>
        <w:jc w:val="center"/>
      </w:pPr>
      <w:r>
        <w:t xml:space="preserve">от 30.12.2011 </w:t>
      </w:r>
      <w:hyperlink r:id="rId11" w:history="1">
        <w:r>
          <w:rPr>
            <w:color w:val="0000FF"/>
          </w:rPr>
          <w:t>N 133-РЗ</w:t>
        </w:r>
      </w:hyperlink>
      <w:r>
        <w:t xml:space="preserve">, от 19.03.2013 </w:t>
      </w:r>
      <w:hyperlink r:id="rId12" w:history="1">
        <w:r>
          <w:rPr>
            <w:color w:val="0000FF"/>
          </w:rPr>
          <w:t>N 23-РЗ</w:t>
        </w:r>
      </w:hyperlink>
      <w:r>
        <w:t xml:space="preserve">, от 19.06.2013 </w:t>
      </w:r>
      <w:hyperlink r:id="rId13" w:history="1">
        <w:r>
          <w:rPr>
            <w:color w:val="0000FF"/>
          </w:rPr>
          <w:t>N 53-РЗ</w:t>
        </w:r>
      </w:hyperlink>
      <w:r>
        <w:t>,</w:t>
      </w:r>
    </w:p>
    <w:p w:rsidR="009520E5" w:rsidRDefault="009520E5">
      <w:pPr>
        <w:pStyle w:val="ConsPlusNormal"/>
        <w:jc w:val="center"/>
      </w:pPr>
      <w:r>
        <w:t xml:space="preserve">от 17.12.2013 </w:t>
      </w:r>
      <w:hyperlink r:id="rId14" w:history="1">
        <w:r>
          <w:rPr>
            <w:color w:val="0000FF"/>
          </w:rPr>
          <w:t>N 85-РЗ</w:t>
        </w:r>
      </w:hyperlink>
      <w:r>
        <w:t xml:space="preserve">, от 31.12.2013 </w:t>
      </w:r>
      <w:hyperlink r:id="rId15" w:history="1">
        <w:r>
          <w:rPr>
            <w:color w:val="0000FF"/>
          </w:rPr>
          <w:t>N 98-РЗ</w:t>
        </w:r>
      </w:hyperlink>
      <w:r>
        <w:t xml:space="preserve">, от 28.11.2014 </w:t>
      </w:r>
      <w:hyperlink r:id="rId16" w:history="1">
        <w:r>
          <w:rPr>
            <w:color w:val="0000FF"/>
          </w:rPr>
          <w:t>N 62-РЗ</w:t>
        </w:r>
      </w:hyperlink>
      <w:r>
        <w:t>,</w:t>
      </w:r>
    </w:p>
    <w:p w:rsidR="009520E5" w:rsidRDefault="009520E5">
      <w:pPr>
        <w:pStyle w:val="ConsPlusNormal"/>
        <w:jc w:val="center"/>
      </w:pPr>
      <w:r>
        <w:t xml:space="preserve">от 04.03.2016 </w:t>
      </w:r>
      <w:hyperlink r:id="rId17" w:history="1">
        <w:r>
          <w:rPr>
            <w:color w:val="0000FF"/>
          </w:rPr>
          <w:t>N 9-РЗ</w:t>
        </w:r>
      </w:hyperlink>
      <w:r>
        <w:t xml:space="preserve">, от 09.06.2016 </w:t>
      </w:r>
      <w:hyperlink r:id="rId18" w:history="1">
        <w:r>
          <w:rPr>
            <w:color w:val="0000FF"/>
          </w:rPr>
          <w:t>N 34-РЗ</w:t>
        </w:r>
      </w:hyperlink>
      <w:r>
        <w:t>)</w:t>
      </w:r>
    </w:p>
    <w:p w:rsidR="009520E5" w:rsidRDefault="009520E5">
      <w:pPr>
        <w:pStyle w:val="ConsPlusNormal"/>
        <w:jc w:val="center"/>
      </w:pPr>
    </w:p>
    <w:p w:rsidR="009520E5" w:rsidRDefault="009520E5">
      <w:pPr>
        <w:pStyle w:val="ConsPlusTitle"/>
        <w:jc w:val="center"/>
        <w:outlineLvl w:val="1"/>
      </w:pPr>
      <w:r>
        <w:t>Глава 1</w:t>
      </w:r>
    </w:p>
    <w:p w:rsidR="009520E5" w:rsidRDefault="009520E5">
      <w:pPr>
        <w:pStyle w:val="ConsPlusTitle"/>
        <w:jc w:val="center"/>
      </w:pPr>
    </w:p>
    <w:p w:rsidR="009520E5" w:rsidRDefault="009520E5">
      <w:pPr>
        <w:pStyle w:val="ConsPlusTitle"/>
        <w:jc w:val="center"/>
      </w:pPr>
      <w:r>
        <w:t>ОБЩИЕ ПОЛОЖЕНИЯ</w:t>
      </w:r>
    </w:p>
    <w:p w:rsidR="009520E5" w:rsidRDefault="009520E5">
      <w:pPr>
        <w:pStyle w:val="ConsPlusNormal"/>
        <w:ind w:firstLine="540"/>
        <w:jc w:val="both"/>
      </w:pPr>
    </w:p>
    <w:p w:rsidR="009520E5" w:rsidRDefault="009520E5">
      <w:pPr>
        <w:pStyle w:val="ConsPlusNormal"/>
        <w:ind w:firstLine="540"/>
        <w:jc w:val="both"/>
        <w:outlineLvl w:val="2"/>
      </w:pPr>
      <w:r>
        <w:t>Статья 1. Предмет настоящего Закона</w:t>
      </w:r>
    </w:p>
    <w:p w:rsidR="009520E5" w:rsidRDefault="009520E5">
      <w:pPr>
        <w:pStyle w:val="ConsPlusNormal"/>
        <w:ind w:firstLine="540"/>
        <w:jc w:val="both"/>
      </w:pPr>
    </w:p>
    <w:p w:rsidR="009520E5" w:rsidRDefault="009520E5">
      <w:pPr>
        <w:pStyle w:val="ConsPlusNormal"/>
        <w:ind w:firstLine="540"/>
        <w:jc w:val="both"/>
      </w:pPr>
      <w:r>
        <w:t xml:space="preserve">Настоящий Закон в соответствии с Бюджетным </w:t>
      </w:r>
      <w:hyperlink r:id="rId19" w:history="1">
        <w:r>
          <w:rPr>
            <w:color w:val="0000FF"/>
          </w:rPr>
          <w:t>кодексом</w:t>
        </w:r>
      </w:hyperlink>
      <w:r>
        <w:t xml:space="preserve"> Российской Федерации и иными федеральными законами в пределах компетенции Кабардино-Балкарской Республики регулирует вопросы бюджетного устройства и бюджетного процесса в Кабардино-Балкарской Республике.</w:t>
      </w:r>
    </w:p>
    <w:p w:rsidR="009520E5" w:rsidRDefault="009520E5">
      <w:pPr>
        <w:pStyle w:val="ConsPlusNormal"/>
        <w:ind w:firstLine="540"/>
        <w:jc w:val="both"/>
      </w:pPr>
    </w:p>
    <w:p w:rsidR="009520E5" w:rsidRDefault="009520E5">
      <w:pPr>
        <w:pStyle w:val="ConsPlusNormal"/>
        <w:ind w:firstLine="540"/>
        <w:jc w:val="both"/>
        <w:outlineLvl w:val="2"/>
      </w:pPr>
      <w:r>
        <w:t>Статья 2. Законодательство Кабардино-Балкарской Республики о бюджетном устройстве и бюджетном процессе</w:t>
      </w:r>
    </w:p>
    <w:p w:rsidR="009520E5" w:rsidRDefault="009520E5">
      <w:pPr>
        <w:pStyle w:val="ConsPlusNormal"/>
        <w:ind w:firstLine="540"/>
        <w:jc w:val="both"/>
      </w:pPr>
    </w:p>
    <w:p w:rsidR="009520E5" w:rsidRDefault="009520E5">
      <w:pPr>
        <w:pStyle w:val="ConsPlusNormal"/>
        <w:ind w:firstLine="540"/>
        <w:jc w:val="both"/>
      </w:pPr>
      <w:r>
        <w:t>1. Законодательство Кабардино-Балкарской Республики о бюджетном устройстве и бюджетном процессе состоит из настоящего Закона и иных нормативных правовых актов Кабардино-Балкарской Республики, принятых по вопросам бюджетного устройства и бюджетного процесса.</w:t>
      </w:r>
    </w:p>
    <w:p w:rsidR="009520E5" w:rsidRDefault="009520E5">
      <w:pPr>
        <w:pStyle w:val="ConsPlusNormal"/>
        <w:ind w:firstLine="540"/>
        <w:jc w:val="both"/>
      </w:pPr>
      <w:r>
        <w:t>2. Законы и иные нормативные правовые акты Кабардино-Балкарской Республики, регулирующие бюджетные отношения, не могут противоречить настоящему Закону.</w:t>
      </w:r>
    </w:p>
    <w:p w:rsidR="009520E5" w:rsidRDefault="009520E5">
      <w:pPr>
        <w:pStyle w:val="ConsPlusNormal"/>
        <w:ind w:firstLine="540"/>
        <w:jc w:val="both"/>
      </w:pPr>
    </w:p>
    <w:p w:rsidR="009520E5" w:rsidRDefault="009520E5">
      <w:pPr>
        <w:pStyle w:val="ConsPlusNormal"/>
        <w:ind w:firstLine="540"/>
        <w:jc w:val="both"/>
        <w:outlineLvl w:val="2"/>
      </w:pPr>
      <w:r>
        <w:t>Статья 3. Республиканский бюджет Кабардино-Балкарской Республики и бюджет территориального государственного внебюджетного фонда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Кабардино-Балкарская Республика имеет собственный бюджет - республиканский бюджет Кабардино-Балкарской Республики (далее - республиканский бюджет) и бюджет территориального государственного внебюджетного фонда Кабардино-Балкарской Республики (далее - бюджет территориального фонда), предназначенные для исполнения расходных обязательств Кабардино-Балкарской Республики (далее также - бюджеты).</w:t>
      </w:r>
    </w:p>
    <w:p w:rsidR="009520E5" w:rsidRDefault="009520E5">
      <w:pPr>
        <w:pStyle w:val="ConsPlusNormal"/>
        <w:ind w:firstLine="540"/>
        <w:jc w:val="both"/>
      </w:pPr>
      <w:r>
        <w:t xml:space="preserve">2. Использование органами государственной власти Кабардино-Балкарской Республики иных форм образования и расходования денежных средств для исполнения расходных </w:t>
      </w:r>
      <w:r>
        <w:lastRenderedPageBreak/>
        <w:t>обязательств Кабардино-Балкарской Республики не допускается.</w:t>
      </w:r>
    </w:p>
    <w:p w:rsidR="009520E5" w:rsidRDefault="009520E5">
      <w:pPr>
        <w:pStyle w:val="ConsPlusNormal"/>
        <w:ind w:firstLine="540"/>
        <w:jc w:val="both"/>
      </w:pPr>
      <w:r>
        <w:t>3. Республиканский бюджет и свод бюджетов муниципальных образований, находящихся в Кабардино-Балкарской Республике (без учета межбюджетных трансфертов между этими бюджетами), образуют консолидированный бюджет Кабардино-Балкарской Республики.</w:t>
      </w:r>
    </w:p>
    <w:p w:rsidR="009520E5" w:rsidRDefault="009520E5">
      <w:pPr>
        <w:pStyle w:val="ConsPlusNormal"/>
        <w:ind w:firstLine="540"/>
        <w:jc w:val="both"/>
      </w:pPr>
    </w:p>
    <w:p w:rsidR="009520E5" w:rsidRDefault="009520E5">
      <w:pPr>
        <w:pStyle w:val="ConsPlusTitle"/>
        <w:jc w:val="center"/>
        <w:outlineLvl w:val="1"/>
      </w:pPr>
      <w:r>
        <w:t>Глава 2</w:t>
      </w:r>
    </w:p>
    <w:p w:rsidR="009520E5" w:rsidRDefault="009520E5">
      <w:pPr>
        <w:pStyle w:val="ConsPlusTitle"/>
        <w:jc w:val="center"/>
      </w:pPr>
    </w:p>
    <w:p w:rsidR="009520E5" w:rsidRDefault="009520E5">
      <w:pPr>
        <w:pStyle w:val="ConsPlusTitle"/>
        <w:jc w:val="center"/>
      </w:pPr>
      <w:r>
        <w:t>ДОХОДЫ РЕСПУБЛИКАНСКОГО БЮДЖЕТА</w:t>
      </w:r>
    </w:p>
    <w:p w:rsidR="009520E5" w:rsidRDefault="009520E5">
      <w:pPr>
        <w:pStyle w:val="ConsPlusNormal"/>
        <w:jc w:val="center"/>
      </w:pPr>
    </w:p>
    <w:p w:rsidR="009520E5" w:rsidRDefault="009520E5">
      <w:pPr>
        <w:pStyle w:val="ConsPlusNormal"/>
        <w:ind w:firstLine="540"/>
        <w:jc w:val="both"/>
        <w:outlineLvl w:val="2"/>
      </w:pPr>
      <w:r>
        <w:t>Статья 4. Собственные доходы республиканского бюджета</w:t>
      </w:r>
    </w:p>
    <w:p w:rsidR="009520E5" w:rsidRDefault="009520E5">
      <w:pPr>
        <w:pStyle w:val="ConsPlusNormal"/>
        <w:ind w:firstLine="540"/>
        <w:jc w:val="both"/>
      </w:pPr>
    </w:p>
    <w:p w:rsidR="009520E5" w:rsidRDefault="009520E5">
      <w:pPr>
        <w:pStyle w:val="ConsPlusNormal"/>
        <w:ind w:firstLine="540"/>
        <w:jc w:val="both"/>
      </w:pPr>
      <w:r>
        <w:t>К собственным доходам республиканского бюджета относятся:</w:t>
      </w:r>
    </w:p>
    <w:p w:rsidR="009520E5" w:rsidRDefault="009520E5">
      <w:pPr>
        <w:pStyle w:val="ConsPlusNormal"/>
        <w:ind w:firstLine="540"/>
        <w:jc w:val="both"/>
      </w:pPr>
      <w:r>
        <w:t>1) налоговые доходы, зачисляемые в республиканский бюджет в соответствии с бюджетным законодательством Российской Федерации и законодательством Российской Федерации о налогах и сборах;</w:t>
      </w:r>
    </w:p>
    <w:p w:rsidR="009520E5" w:rsidRDefault="009520E5">
      <w:pPr>
        <w:pStyle w:val="ConsPlusNormal"/>
        <w:ind w:firstLine="540"/>
        <w:jc w:val="both"/>
      </w:pPr>
      <w:r>
        <w:t>2) неналоговые доходы, зачисляемые в республиканский бюджет в соответствии с законодательством Российской Федерации, настоящим Законом и иными законами Кабардино-Балкарской Республики;</w:t>
      </w:r>
    </w:p>
    <w:p w:rsidR="009520E5" w:rsidRDefault="009520E5">
      <w:pPr>
        <w:pStyle w:val="ConsPlusNormal"/>
        <w:ind w:firstLine="540"/>
        <w:jc w:val="both"/>
      </w:pPr>
      <w:r>
        <w:t>3) доходы, полученные республиканским бюджетом в виде безвозмездных поступлений, за исключением субвенций.</w:t>
      </w:r>
    </w:p>
    <w:p w:rsidR="009520E5" w:rsidRDefault="009520E5">
      <w:pPr>
        <w:pStyle w:val="ConsPlusNormal"/>
        <w:ind w:firstLine="540"/>
        <w:jc w:val="both"/>
      </w:pPr>
    </w:p>
    <w:p w:rsidR="009520E5" w:rsidRDefault="009520E5">
      <w:pPr>
        <w:pStyle w:val="ConsPlusNormal"/>
        <w:ind w:firstLine="540"/>
        <w:jc w:val="both"/>
        <w:outlineLvl w:val="2"/>
      </w:pPr>
      <w:r>
        <w:t xml:space="preserve">Статья 5. Утратила силу. - </w:t>
      </w:r>
      <w:hyperlink r:id="rId20" w:history="1">
        <w:r>
          <w:rPr>
            <w:color w:val="0000FF"/>
          </w:rPr>
          <w:t>Закон</w:t>
        </w:r>
      </w:hyperlink>
      <w:r>
        <w:t xml:space="preserve"> КБР от 09.06.2016 N 34-РЗ.</w:t>
      </w:r>
    </w:p>
    <w:p w:rsidR="009520E5" w:rsidRDefault="009520E5">
      <w:pPr>
        <w:pStyle w:val="ConsPlusNormal"/>
        <w:ind w:firstLine="540"/>
        <w:jc w:val="both"/>
      </w:pPr>
    </w:p>
    <w:p w:rsidR="009520E5" w:rsidRDefault="009520E5">
      <w:pPr>
        <w:pStyle w:val="ConsPlusNormal"/>
        <w:ind w:firstLine="540"/>
        <w:jc w:val="both"/>
      </w:pPr>
      <w:bookmarkStart w:id="1" w:name="P54"/>
      <w:bookmarkEnd w:id="1"/>
      <w:r>
        <w:t>Статья 6. Единый норматив отчислений в местные бюджеты от налога на доходы физических лиц</w:t>
      </w:r>
    </w:p>
    <w:p w:rsidR="009520E5" w:rsidRDefault="009520E5">
      <w:pPr>
        <w:pStyle w:val="ConsPlusNormal"/>
        <w:ind w:firstLine="540"/>
        <w:jc w:val="both"/>
      </w:pPr>
    </w:p>
    <w:p w:rsidR="009520E5" w:rsidRDefault="009520E5">
      <w:pPr>
        <w:pStyle w:val="ConsPlusNormal"/>
        <w:ind w:firstLine="540"/>
        <w:jc w:val="both"/>
      </w:pPr>
      <w:r>
        <w:t xml:space="preserve">(в ред. </w:t>
      </w:r>
      <w:hyperlink r:id="rId21" w:history="1">
        <w:r>
          <w:rPr>
            <w:color w:val="0000FF"/>
          </w:rPr>
          <w:t>Закона</w:t>
        </w:r>
      </w:hyperlink>
      <w:r>
        <w:t xml:space="preserve"> КБР от 30.12.2011 N 133-РЗ)</w:t>
      </w:r>
    </w:p>
    <w:p w:rsidR="009520E5" w:rsidRDefault="009520E5">
      <w:pPr>
        <w:pStyle w:val="ConsPlusNormal"/>
        <w:ind w:firstLine="540"/>
        <w:jc w:val="both"/>
      </w:pPr>
    </w:p>
    <w:p w:rsidR="009520E5" w:rsidRDefault="009520E5">
      <w:pPr>
        <w:pStyle w:val="ConsPlusNormal"/>
        <w:ind w:firstLine="540"/>
        <w:jc w:val="both"/>
      </w:pPr>
      <w:r>
        <w:t xml:space="preserve">В соответствии с </w:t>
      </w:r>
      <w:hyperlink r:id="rId22" w:history="1">
        <w:r>
          <w:rPr>
            <w:color w:val="0000FF"/>
          </w:rPr>
          <w:t>пунктом 3 статьи 58</w:t>
        </w:r>
      </w:hyperlink>
      <w:r>
        <w:t xml:space="preserve"> Бюджетного кодекса Российской Федерации в местные бюджеты подлежат зачислению налоговые доходы от налога на доходы физических лиц по единым нормативам:</w:t>
      </w:r>
    </w:p>
    <w:p w:rsidR="009520E5" w:rsidRDefault="009520E5">
      <w:pPr>
        <w:pStyle w:val="ConsPlusNormal"/>
        <w:ind w:firstLine="540"/>
        <w:jc w:val="both"/>
      </w:pPr>
      <w:r>
        <w:t>1) в бюджеты муниципальных районов - 52 процента налоговых доходов консолидированного бюджета Кабардино-Балкарской Республики от указанного налога;</w:t>
      </w:r>
    </w:p>
    <w:p w:rsidR="009520E5" w:rsidRDefault="009520E5">
      <w:pPr>
        <w:pStyle w:val="ConsPlusNormal"/>
        <w:jc w:val="both"/>
      </w:pPr>
      <w:r>
        <w:t xml:space="preserve">(в ред. </w:t>
      </w:r>
      <w:hyperlink r:id="rId23" w:history="1">
        <w:r>
          <w:rPr>
            <w:color w:val="0000FF"/>
          </w:rPr>
          <w:t>Закона</w:t>
        </w:r>
      </w:hyperlink>
      <w:r>
        <w:t xml:space="preserve"> КБР от 31.12.2013 N 98-РЗ)</w:t>
      </w:r>
    </w:p>
    <w:p w:rsidR="009520E5" w:rsidRDefault="009520E5">
      <w:pPr>
        <w:pStyle w:val="ConsPlusNormal"/>
        <w:ind w:firstLine="540"/>
        <w:jc w:val="both"/>
      </w:pPr>
      <w:r>
        <w:t>2) в бюджеты городских округов - 15 процентов налоговых доходов консолидированного бюджета Кабардино-Балкарской Республики от указанного налога.</w:t>
      </w:r>
    </w:p>
    <w:p w:rsidR="009520E5" w:rsidRDefault="009520E5">
      <w:pPr>
        <w:pStyle w:val="ConsPlusNormal"/>
        <w:jc w:val="both"/>
      </w:pPr>
      <w:r>
        <w:t xml:space="preserve">(в ред. </w:t>
      </w:r>
      <w:hyperlink r:id="rId24" w:history="1">
        <w:r>
          <w:rPr>
            <w:color w:val="0000FF"/>
          </w:rPr>
          <w:t>Закона</w:t>
        </w:r>
      </w:hyperlink>
      <w:r>
        <w:t xml:space="preserve"> КБР от 31.12.2013 N 98-РЗ)</w:t>
      </w:r>
    </w:p>
    <w:p w:rsidR="009520E5" w:rsidRDefault="009520E5">
      <w:pPr>
        <w:pStyle w:val="ConsPlusNormal"/>
        <w:ind w:firstLine="540"/>
        <w:jc w:val="both"/>
      </w:pPr>
    </w:p>
    <w:p w:rsidR="009520E5" w:rsidRDefault="009520E5">
      <w:pPr>
        <w:pStyle w:val="ConsPlusNormal"/>
        <w:ind w:firstLine="540"/>
        <w:jc w:val="both"/>
        <w:outlineLvl w:val="2"/>
      </w:pPr>
      <w:r>
        <w:t>Статья 6-1.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520E5" w:rsidRDefault="009520E5">
      <w:pPr>
        <w:pStyle w:val="ConsPlusNormal"/>
        <w:jc w:val="both"/>
      </w:pPr>
    </w:p>
    <w:p w:rsidR="009520E5" w:rsidRDefault="009520E5">
      <w:pPr>
        <w:pStyle w:val="ConsPlusNormal"/>
        <w:ind w:firstLine="540"/>
        <w:jc w:val="both"/>
      </w:pPr>
      <w:r>
        <w:t xml:space="preserve">(введена </w:t>
      </w:r>
      <w:hyperlink r:id="rId25" w:history="1">
        <w:r>
          <w:rPr>
            <w:color w:val="0000FF"/>
          </w:rPr>
          <w:t>Законом</w:t>
        </w:r>
      </w:hyperlink>
      <w:r>
        <w:t xml:space="preserve"> КБР от 31.12.2013 N 98-РЗ)</w:t>
      </w:r>
    </w:p>
    <w:p w:rsidR="009520E5" w:rsidRDefault="009520E5">
      <w:pPr>
        <w:pStyle w:val="ConsPlusNormal"/>
        <w:jc w:val="both"/>
      </w:pPr>
    </w:p>
    <w:p w:rsidR="009520E5" w:rsidRDefault="009520E5">
      <w:pPr>
        <w:pStyle w:val="ConsPlusNormal"/>
        <w:ind w:firstLine="540"/>
        <w:jc w:val="both"/>
      </w:pPr>
      <w:r>
        <w:t xml:space="preserve">В соответствии с </w:t>
      </w:r>
      <w:hyperlink r:id="rId26" w:history="1">
        <w:r>
          <w:rPr>
            <w:color w:val="0000FF"/>
          </w:rPr>
          <w:t>пунктом 3.1 статьи 58</w:t>
        </w:r>
      </w:hyperlink>
      <w:r>
        <w:t xml:space="preserve"> Бюджетного кодекса Российской Федерации устанавливаются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налоговых доходов консолидированного бюджета Кабардино-Балкарской Республики от указанного налога согласно </w:t>
      </w:r>
      <w:hyperlink w:anchor="P2117" w:history="1">
        <w:r>
          <w:rPr>
            <w:color w:val="0000FF"/>
          </w:rPr>
          <w:t>приложению N 7</w:t>
        </w:r>
      </w:hyperlink>
      <w:r>
        <w:t xml:space="preserve"> к настоящему Закону.</w:t>
      </w:r>
    </w:p>
    <w:p w:rsidR="009520E5" w:rsidRDefault="009520E5">
      <w:pPr>
        <w:pStyle w:val="ConsPlusNormal"/>
        <w:ind w:firstLine="540"/>
        <w:jc w:val="both"/>
      </w:pPr>
      <w: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w:t>
      </w:r>
      <w:r>
        <w:lastRenderedPageBreak/>
        <w:t>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9520E5" w:rsidRDefault="009520E5">
      <w:pPr>
        <w:pStyle w:val="ConsPlusNormal"/>
        <w:jc w:val="both"/>
      </w:pPr>
      <w:r>
        <w:t xml:space="preserve">(в ред. </w:t>
      </w:r>
      <w:hyperlink r:id="rId27" w:history="1">
        <w:r>
          <w:rPr>
            <w:color w:val="0000FF"/>
          </w:rPr>
          <w:t>Закона</w:t>
        </w:r>
      </w:hyperlink>
      <w:r>
        <w:t xml:space="preserve"> КБР от 09.06.2016 N 34-РЗ)</w:t>
      </w:r>
    </w:p>
    <w:p w:rsidR="009520E5" w:rsidRDefault="009520E5">
      <w:pPr>
        <w:pStyle w:val="ConsPlusNormal"/>
        <w:ind w:firstLine="540"/>
        <w:jc w:val="both"/>
      </w:pPr>
    </w:p>
    <w:p w:rsidR="009520E5" w:rsidRDefault="009520E5">
      <w:pPr>
        <w:pStyle w:val="ConsPlusNormal"/>
        <w:ind w:firstLine="540"/>
        <w:jc w:val="both"/>
        <w:outlineLvl w:val="2"/>
      </w:pPr>
      <w:r>
        <w:t>Статья 7. Порядок определения части прибыли республиканских унитарных предприятий, остающейся после уплаты налогов и иных обязательных платежей в бюджет, подлежащей перечислению в республиканский бюджет</w:t>
      </w:r>
    </w:p>
    <w:p w:rsidR="009520E5" w:rsidRDefault="009520E5">
      <w:pPr>
        <w:pStyle w:val="ConsPlusNormal"/>
        <w:ind w:firstLine="540"/>
        <w:jc w:val="both"/>
      </w:pPr>
    </w:p>
    <w:p w:rsidR="009520E5" w:rsidRDefault="009520E5">
      <w:pPr>
        <w:pStyle w:val="ConsPlusNormal"/>
        <w:ind w:firstLine="540"/>
        <w:jc w:val="both"/>
      </w:pPr>
      <w:r>
        <w:t>Республиканское унитарное предприятие ежегодно перечисляет в республиканский бюджет часть прибыли, остающейся в его распоряжении после уплаты налогов и иных обязательных платежей, в порядке, размерах и в сроки, которые определяются Правительством Кабардино-Балкарской Республики.</w:t>
      </w:r>
    </w:p>
    <w:p w:rsidR="009520E5" w:rsidRDefault="009520E5">
      <w:pPr>
        <w:pStyle w:val="ConsPlusNormal"/>
        <w:jc w:val="center"/>
      </w:pPr>
    </w:p>
    <w:p w:rsidR="009520E5" w:rsidRDefault="009520E5">
      <w:pPr>
        <w:pStyle w:val="ConsPlusTitle"/>
        <w:jc w:val="center"/>
        <w:outlineLvl w:val="1"/>
      </w:pPr>
      <w:r>
        <w:t>Глава 3</w:t>
      </w:r>
    </w:p>
    <w:p w:rsidR="009520E5" w:rsidRDefault="009520E5">
      <w:pPr>
        <w:pStyle w:val="ConsPlusTitle"/>
        <w:jc w:val="center"/>
      </w:pPr>
    </w:p>
    <w:p w:rsidR="009520E5" w:rsidRDefault="009520E5">
      <w:pPr>
        <w:pStyle w:val="ConsPlusTitle"/>
        <w:jc w:val="center"/>
      </w:pPr>
      <w:r>
        <w:t>РАСХОДЫ РЕСПУБЛИКАНСКОГО БЮДЖЕТА</w:t>
      </w:r>
    </w:p>
    <w:p w:rsidR="009520E5" w:rsidRDefault="009520E5">
      <w:pPr>
        <w:pStyle w:val="ConsPlusNormal"/>
        <w:ind w:firstLine="540"/>
        <w:jc w:val="both"/>
      </w:pPr>
    </w:p>
    <w:p w:rsidR="009520E5" w:rsidRDefault="009520E5">
      <w:pPr>
        <w:pStyle w:val="ConsPlusNormal"/>
        <w:ind w:firstLine="540"/>
        <w:jc w:val="both"/>
        <w:outlineLvl w:val="2"/>
      </w:pPr>
      <w:r>
        <w:t>Статья 8. Резервные фонды Правительства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В расходной части республиканского бюджета предусматривается создание резервных фондов Правительства Кабардино-Балкарской Республики.</w:t>
      </w:r>
    </w:p>
    <w:p w:rsidR="009520E5" w:rsidRDefault="009520E5">
      <w:pPr>
        <w:pStyle w:val="ConsPlusNormal"/>
        <w:ind w:firstLine="540"/>
        <w:jc w:val="both"/>
      </w:pPr>
      <w:r>
        <w:t>2. Размер резервных фондов Правительства Кабардино-Балкарской Республики устанавливается законом Кабардино-Балкарской Республики о республиканском бюджете и не может превышать 3 процента утвержденного указанным законом общего объема расходов.</w:t>
      </w:r>
    </w:p>
    <w:p w:rsidR="009520E5" w:rsidRDefault="009520E5">
      <w:pPr>
        <w:pStyle w:val="ConsPlusNormal"/>
        <w:ind w:firstLine="540"/>
        <w:jc w:val="both"/>
      </w:pPr>
      <w:r>
        <w:t>3. Средства резервных фондов Правительства Кабардино-Балкарской Республики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520E5" w:rsidRDefault="009520E5">
      <w:pPr>
        <w:pStyle w:val="ConsPlusNormal"/>
        <w:ind w:firstLine="540"/>
        <w:jc w:val="both"/>
      </w:pPr>
      <w:r>
        <w:t>4. Бюджетные ассигнования резервных фондов Правительства Кабардино-Балкарской Республики, предусмотренные в составе республиканского бюджета, используются по решению Правительства Кабардино-Балкарской Республики.</w:t>
      </w:r>
    </w:p>
    <w:p w:rsidR="009520E5" w:rsidRDefault="009520E5">
      <w:pPr>
        <w:pStyle w:val="ConsPlusNormal"/>
        <w:ind w:firstLine="540"/>
        <w:jc w:val="both"/>
      </w:pPr>
      <w:r>
        <w:t>5. Порядок использования бюджетных ассигнований резервных фондов Правительства Кабардино-Балкарской Республики, предусмотренных в составе республиканского бюджета, устанавливается Правительством Кабардино-Балкарской Республики.</w:t>
      </w:r>
    </w:p>
    <w:p w:rsidR="009520E5" w:rsidRDefault="009520E5">
      <w:pPr>
        <w:pStyle w:val="ConsPlusNormal"/>
        <w:ind w:firstLine="540"/>
        <w:jc w:val="both"/>
      </w:pPr>
      <w:r>
        <w:t>6. Отчет об использовании бюджетных ассигнований резервных фондов Правительства Кабардино-Балкарской Республики прилагается к ежеквартальному и годовому отчетам об исполнении республиканского бюджета.</w:t>
      </w:r>
    </w:p>
    <w:p w:rsidR="009520E5" w:rsidRDefault="009520E5">
      <w:pPr>
        <w:pStyle w:val="ConsPlusNormal"/>
        <w:ind w:firstLine="540"/>
        <w:jc w:val="both"/>
      </w:pPr>
    </w:p>
    <w:p w:rsidR="009520E5" w:rsidRDefault="009520E5">
      <w:pPr>
        <w:pStyle w:val="ConsPlusNormal"/>
        <w:ind w:firstLine="540"/>
        <w:jc w:val="both"/>
        <w:outlineLvl w:val="2"/>
      </w:pPr>
      <w:r>
        <w:t>Статья 9. Реестр расходных обязательств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Реестр расходных обязательств Кабардино-Балкарской Республики ведется в порядке, установленном Правительством Кабардино-Балкарской Республики.</w:t>
      </w:r>
    </w:p>
    <w:p w:rsidR="009520E5" w:rsidRDefault="009520E5">
      <w:pPr>
        <w:pStyle w:val="ConsPlusNormal"/>
        <w:ind w:firstLine="540"/>
        <w:jc w:val="both"/>
      </w:pPr>
    </w:p>
    <w:p w:rsidR="009520E5" w:rsidRDefault="009520E5">
      <w:pPr>
        <w:pStyle w:val="ConsPlusTitle"/>
        <w:jc w:val="center"/>
        <w:outlineLvl w:val="1"/>
      </w:pPr>
      <w:r>
        <w:t>Глава 4</w:t>
      </w:r>
    </w:p>
    <w:p w:rsidR="009520E5" w:rsidRDefault="009520E5">
      <w:pPr>
        <w:pStyle w:val="ConsPlusTitle"/>
        <w:jc w:val="center"/>
      </w:pPr>
    </w:p>
    <w:p w:rsidR="009520E5" w:rsidRDefault="009520E5">
      <w:pPr>
        <w:pStyle w:val="ConsPlusTitle"/>
        <w:jc w:val="center"/>
      </w:pPr>
      <w:r>
        <w:t>МЕЖБЮДЖЕТНЫЕ ТРАНСФЕРТЫ</w:t>
      </w:r>
    </w:p>
    <w:p w:rsidR="009520E5" w:rsidRDefault="009520E5">
      <w:pPr>
        <w:pStyle w:val="ConsPlusNormal"/>
        <w:ind w:firstLine="540"/>
        <w:jc w:val="both"/>
      </w:pPr>
    </w:p>
    <w:p w:rsidR="009520E5" w:rsidRDefault="009520E5">
      <w:pPr>
        <w:pStyle w:val="ConsPlusNormal"/>
        <w:ind w:firstLine="540"/>
        <w:jc w:val="both"/>
        <w:outlineLvl w:val="2"/>
      </w:pPr>
      <w:r>
        <w:t>Статья 10. Дотации на выравнивание бюджетной обеспеченности муниципальных образований из республиканского бюджета</w:t>
      </w:r>
    </w:p>
    <w:p w:rsidR="009520E5" w:rsidRDefault="009520E5">
      <w:pPr>
        <w:pStyle w:val="ConsPlusNormal"/>
        <w:jc w:val="both"/>
      </w:pPr>
    </w:p>
    <w:p w:rsidR="009520E5" w:rsidRDefault="009520E5">
      <w:pPr>
        <w:pStyle w:val="ConsPlusNormal"/>
        <w:ind w:firstLine="540"/>
        <w:jc w:val="both"/>
      </w:pPr>
      <w:r>
        <w:t xml:space="preserve">1. Распределение дотаций на выравнивание бюджетной обеспеченности поселений, в том числе расчет и установление заменяющих указанные дотации дополнительных нормативов отчислений от налога на доходы физических лиц в местные бюджеты, осуществляется в порядке, установленном </w:t>
      </w:r>
      <w:hyperlink w:anchor="P789" w:history="1">
        <w:r>
          <w:rPr>
            <w:color w:val="0000FF"/>
          </w:rPr>
          <w:t>приложением 1</w:t>
        </w:r>
      </w:hyperlink>
      <w:r>
        <w:t xml:space="preserve"> к настоящему Закону.</w:t>
      </w:r>
    </w:p>
    <w:p w:rsidR="009520E5" w:rsidRDefault="009520E5">
      <w:pPr>
        <w:pStyle w:val="ConsPlusNormal"/>
        <w:ind w:firstLine="540"/>
        <w:jc w:val="both"/>
      </w:pPr>
      <w:r>
        <w:lastRenderedPageBreak/>
        <w:t xml:space="preserve">2. Распределение дотаций на выравнивание бюджетной обеспеченности муниципальных районов (городских округов), в том числе расчет и установление заменяющих часть указанных дотаций дополнительных нормативов отчислений от налога на доходы физических лиц в местные бюджеты, осуществляется в порядке, установленном </w:t>
      </w:r>
      <w:hyperlink w:anchor="P860" w:history="1">
        <w:r>
          <w:rPr>
            <w:color w:val="0000FF"/>
          </w:rPr>
          <w:t>приложением 2</w:t>
        </w:r>
      </w:hyperlink>
      <w:r>
        <w:t xml:space="preserve"> к настоящему Закону.</w:t>
      </w:r>
    </w:p>
    <w:p w:rsidR="009520E5" w:rsidRDefault="009520E5">
      <w:pPr>
        <w:pStyle w:val="ConsPlusNormal"/>
        <w:ind w:firstLine="540"/>
        <w:jc w:val="both"/>
      </w:pPr>
      <w:r>
        <w:t>3. Финансовый орган Кабардино-Балкарской Республики (далее также - республиканский финансовый орган) до 1 октября текущего финансового года направляет в органы местного самоуправления исходные данные для проведения расчетов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на очередной финансовый год и плановый период и до 10 октября текущего финансового года проводит сверку указанных исходных данных с органами местного самоуправления в порядке, установленном республиканским финансовым органом.</w:t>
      </w:r>
    </w:p>
    <w:p w:rsidR="009520E5" w:rsidRDefault="009520E5">
      <w:pPr>
        <w:pStyle w:val="ConsPlusNormal"/>
        <w:ind w:firstLine="540"/>
        <w:jc w:val="both"/>
      </w:pPr>
      <w:r>
        <w:t>4. Внесение изменений в исходные данные для проведения расчетов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на очередной финансовый год после 10 октября текущего финансового года не допускается.</w:t>
      </w:r>
    </w:p>
    <w:p w:rsidR="009520E5" w:rsidRDefault="009520E5">
      <w:pPr>
        <w:pStyle w:val="ConsPlusNormal"/>
        <w:ind w:firstLine="540"/>
        <w:jc w:val="both"/>
      </w:pPr>
      <w:r>
        <w:t>5. Внесение изменений во внесенный Главой Кабардино-Балкарской Республики в Парламент Кабардино-Балкарской Республики проект распределения межбюджетных трансфертов из республиканского бюджета при рассмотрении проекта закона Кабардино-Балкарской Республики о республиканском бюджете на очередной финансовый год без внесения соответствующих изменений и дополнений в методики распределения указанных межбюджетных трансфертов не допускается.</w:t>
      </w:r>
    </w:p>
    <w:p w:rsidR="009520E5" w:rsidRDefault="009520E5">
      <w:pPr>
        <w:pStyle w:val="ConsPlusNormal"/>
        <w:jc w:val="both"/>
      </w:pPr>
      <w:r>
        <w:t xml:space="preserve">(в ред. </w:t>
      </w:r>
      <w:hyperlink r:id="rId28" w:history="1">
        <w:r>
          <w:rPr>
            <w:color w:val="0000FF"/>
          </w:rPr>
          <w:t>Закона</w:t>
        </w:r>
      </w:hyperlink>
      <w:r>
        <w:t xml:space="preserve"> КБР от 19.12.2011 N 120-РЗ)</w:t>
      </w:r>
    </w:p>
    <w:p w:rsidR="009520E5" w:rsidRDefault="009520E5">
      <w:pPr>
        <w:pStyle w:val="ConsPlusNormal"/>
        <w:ind w:firstLine="540"/>
        <w:jc w:val="both"/>
      </w:pPr>
    </w:p>
    <w:p w:rsidR="009520E5" w:rsidRDefault="009520E5">
      <w:pPr>
        <w:pStyle w:val="ConsPlusNormal"/>
        <w:ind w:firstLine="540"/>
        <w:jc w:val="both"/>
        <w:outlineLvl w:val="2"/>
      </w:pPr>
      <w:r>
        <w:t>Статья 11. Субсидии бюджетам муниципальных районов на формирование районных фондов финансовой поддержки поселений</w:t>
      </w:r>
    </w:p>
    <w:p w:rsidR="009520E5" w:rsidRDefault="009520E5">
      <w:pPr>
        <w:pStyle w:val="ConsPlusNormal"/>
        <w:ind w:firstLine="540"/>
        <w:jc w:val="both"/>
      </w:pPr>
    </w:p>
    <w:p w:rsidR="009520E5" w:rsidRDefault="009520E5">
      <w:pPr>
        <w:pStyle w:val="ConsPlusNormal"/>
        <w:ind w:firstLine="540"/>
        <w:jc w:val="both"/>
      </w:pPr>
      <w:r>
        <w:t>1. В составе республиканского бюджета могут предусматриваться субсидии бюджетам муниципальных районов на формирование районных фондов финансовой поддержки поселений.</w:t>
      </w:r>
    </w:p>
    <w:p w:rsidR="009520E5" w:rsidRDefault="009520E5">
      <w:pPr>
        <w:pStyle w:val="ConsPlusNormal"/>
        <w:ind w:firstLine="540"/>
        <w:jc w:val="both"/>
      </w:pPr>
      <w:r>
        <w:t xml:space="preserve">2. Предоставление и расходование субсидий бюджетам муниципальных районов на формирование районных фондов финансовой поддержки поселений, критерии отбора муниципальных районов для предоставления указанных субсидий и их распределение между муниципальными районами осуществляются в соответствии с порядком и условиями, установленными </w:t>
      </w:r>
      <w:hyperlink w:anchor="P1366" w:history="1">
        <w:r>
          <w:rPr>
            <w:color w:val="0000FF"/>
          </w:rPr>
          <w:t>приложением 3</w:t>
        </w:r>
      </w:hyperlink>
      <w:r>
        <w:t xml:space="preserve"> к настоящему Закону в соответствии с требованиями Бюджетного </w:t>
      </w:r>
      <w:hyperlink r:id="rId29" w:history="1">
        <w:r>
          <w:rPr>
            <w:color w:val="0000FF"/>
          </w:rPr>
          <w:t>кодекса</w:t>
        </w:r>
      </w:hyperlink>
      <w:r>
        <w:t xml:space="preserve"> Российской Федерации.</w:t>
      </w:r>
    </w:p>
    <w:p w:rsidR="009520E5" w:rsidRDefault="009520E5">
      <w:pPr>
        <w:pStyle w:val="ConsPlusNormal"/>
        <w:jc w:val="both"/>
      </w:pPr>
      <w:r>
        <w:t xml:space="preserve">(в ред. </w:t>
      </w:r>
      <w:hyperlink r:id="rId30" w:history="1">
        <w:r>
          <w:rPr>
            <w:color w:val="0000FF"/>
          </w:rPr>
          <w:t>Закона</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outlineLvl w:val="2"/>
      </w:pPr>
      <w:r>
        <w:t>Статья 12.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w:t>
      </w:r>
    </w:p>
    <w:p w:rsidR="009520E5" w:rsidRDefault="009520E5">
      <w:pPr>
        <w:pStyle w:val="ConsPlusNormal"/>
        <w:ind w:firstLine="540"/>
        <w:jc w:val="both"/>
      </w:pPr>
    </w:p>
    <w:p w:rsidR="009520E5" w:rsidRDefault="009520E5">
      <w:pPr>
        <w:pStyle w:val="ConsPlusNormal"/>
        <w:ind w:firstLine="540"/>
        <w:jc w:val="both"/>
      </w:pPr>
      <w:r>
        <w:t xml:space="preserve">Определение объемов районных фондов финансовой поддержки поселений и распределение дотаций на выравнивание бюджетной обеспеченности поселений из бюджета муниципального района осуществляются в порядке, установленном </w:t>
      </w:r>
      <w:hyperlink w:anchor="P1592" w:history="1">
        <w:r>
          <w:rPr>
            <w:color w:val="0000FF"/>
          </w:rPr>
          <w:t>приложением 4</w:t>
        </w:r>
      </w:hyperlink>
      <w:r>
        <w:t xml:space="preserve"> к настоящему Закону.</w:t>
      </w:r>
    </w:p>
    <w:p w:rsidR="009520E5" w:rsidRDefault="009520E5">
      <w:pPr>
        <w:pStyle w:val="ConsPlusNormal"/>
        <w:ind w:firstLine="540"/>
        <w:jc w:val="both"/>
      </w:pPr>
    </w:p>
    <w:p w:rsidR="009520E5" w:rsidRDefault="009520E5">
      <w:pPr>
        <w:pStyle w:val="ConsPlusNormal"/>
        <w:ind w:firstLine="540"/>
        <w:jc w:val="both"/>
        <w:outlineLvl w:val="2"/>
      </w:pPr>
      <w:r>
        <w:t>Статья 13. Субсидии республиканскому бюджету из местных бюджетов</w:t>
      </w:r>
    </w:p>
    <w:p w:rsidR="009520E5" w:rsidRDefault="009520E5">
      <w:pPr>
        <w:pStyle w:val="ConsPlusNormal"/>
        <w:jc w:val="both"/>
      </w:pPr>
    </w:p>
    <w:p w:rsidR="009520E5" w:rsidRDefault="009520E5">
      <w:pPr>
        <w:pStyle w:val="ConsPlusNormal"/>
        <w:ind w:firstLine="540"/>
        <w:jc w:val="both"/>
      </w:pPr>
      <w:r>
        <w:t xml:space="preserve">1. Расчет и предоставление субсидий республиканскому бюджету из бюджетов поселений осуществляются в порядке, установленном </w:t>
      </w:r>
      <w:hyperlink w:anchor="P1947" w:history="1">
        <w:r>
          <w:rPr>
            <w:color w:val="0000FF"/>
          </w:rPr>
          <w:t>приложением 5</w:t>
        </w:r>
      </w:hyperlink>
      <w:r>
        <w:t xml:space="preserve"> к настоящему Закону.</w:t>
      </w:r>
    </w:p>
    <w:p w:rsidR="009520E5" w:rsidRDefault="009520E5">
      <w:pPr>
        <w:pStyle w:val="ConsPlusNormal"/>
        <w:ind w:firstLine="540"/>
        <w:jc w:val="both"/>
      </w:pPr>
      <w:r>
        <w:t xml:space="preserve">2. Расчет и предоставление субсидий республиканскому бюджету из бюджетов муниципальных районов (городских округов) осуществляются в порядке, установленном </w:t>
      </w:r>
      <w:hyperlink w:anchor="P2055" w:history="1">
        <w:r>
          <w:rPr>
            <w:color w:val="0000FF"/>
          </w:rPr>
          <w:t>приложением 6</w:t>
        </w:r>
      </w:hyperlink>
      <w:r>
        <w:t xml:space="preserve"> к настоящему Закону.</w:t>
      </w:r>
    </w:p>
    <w:p w:rsidR="009520E5" w:rsidRDefault="009520E5">
      <w:pPr>
        <w:pStyle w:val="ConsPlusNormal"/>
        <w:ind w:firstLine="540"/>
        <w:jc w:val="both"/>
      </w:pPr>
    </w:p>
    <w:p w:rsidR="009520E5" w:rsidRDefault="009520E5">
      <w:pPr>
        <w:pStyle w:val="ConsPlusNormal"/>
        <w:ind w:firstLine="540"/>
        <w:jc w:val="both"/>
        <w:outlineLvl w:val="2"/>
      </w:pPr>
      <w:r>
        <w:lastRenderedPageBreak/>
        <w:t>Статья 13-1. Субвенции местным бюджетам</w:t>
      </w:r>
    </w:p>
    <w:p w:rsidR="009520E5" w:rsidRDefault="009520E5">
      <w:pPr>
        <w:pStyle w:val="ConsPlusNormal"/>
        <w:jc w:val="both"/>
      </w:pPr>
    </w:p>
    <w:p w:rsidR="009520E5" w:rsidRDefault="009520E5">
      <w:pPr>
        <w:pStyle w:val="ConsPlusNormal"/>
        <w:ind w:firstLine="540"/>
        <w:jc w:val="both"/>
      </w:pPr>
      <w:r>
        <w:t xml:space="preserve">(введена </w:t>
      </w:r>
      <w:hyperlink r:id="rId31"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1. В целях финансового обеспечения осуществления органами местного самоуправления переданных им отдельных государственных полномочий Кабардино-Балкарской Республики бюджетам соответствующих муниципальных образований предоставляются субвенции в соответствии с законами Кабардино-Балкарской Республики, наделяющими органы местного самоуправления соответствующими государственными полномочиями Кабардино-Балкарской Республики.</w:t>
      </w:r>
    </w:p>
    <w:p w:rsidR="009520E5" w:rsidRDefault="009520E5">
      <w:pPr>
        <w:pStyle w:val="ConsPlusNormal"/>
        <w:ind w:firstLine="540"/>
        <w:jc w:val="both"/>
      </w:pPr>
      <w:r>
        <w:t>2. В целях финансового обеспечения осуществления органами местного самоуправления переданных им отдельных государственных полномочий Российской Федерации бюджетам соответствующих муниципальных образований предоставляются:</w:t>
      </w:r>
    </w:p>
    <w:p w:rsidR="009520E5" w:rsidRDefault="009520E5">
      <w:pPr>
        <w:pStyle w:val="ConsPlusNormal"/>
        <w:ind w:firstLine="540"/>
        <w:jc w:val="both"/>
      </w:pPr>
      <w:r>
        <w:t xml:space="preserve">1) субвенции бюджетам муниципальных районов, городских округов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распределяемые согласно </w:t>
      </w:r>
      <w:hyperlink w:anchor="P2538" w:history="1">
        <w:r>
          <w:rPr>
            <w:color w:val="0000FF"/>
          </w:rPr>
          <w:t>приложению N 8</w:t>
        </w:r>
      </w:hyperlink>
      <w:r>
        <w:t xml:space="preserve"> к настоящему Закону;</w:t>
      </w:r>
    </w:p>
    <w:p w:rsidR="009520E5" w:rsidRDefault="009520E5">
      <w:pPr>
        <w:pStyle w:val="ConsPlusNormal"/>
        <w:ind w:firstLine="540"/>
        <w:jc w:val="both"/>
      </w:pPr>
      <w:r>
        <w:t xml:space="preserve">2) субвенции бюджетам поселений на осуществление полномочий по первичному воинскому учету, распределяемые согласно </w:t>
      </w:r>
      <w:hyperlink w:anchor="P2572" w:history="1">
        <w:r>
          <w:rPr>
            <w:color w:val="0000FF"/>
          </w:rPr>
          <w:t>приложению N 9</w:t>
        </w:r>
      </w:hyperlink>
      <w:r>
        <w:t xml:space="preserve"> к настоящему Закону.</w:t>
      </w:r>
    </w:p>
    <w:p w:rsidR="009520E5" w:rsidRDefault="009520E5">
      <w:pPr>
        <w:pStyle w:val="ConsPlusNormal"/>
        <w:ind w:firstLine="540"/>
        <w:jc w:val="both"/>
      </w:pPr>
    </w:p>
    <w:p w:rsidR="009520E5" w:rsidRDefault="009520E5">
      <w:pPr>
        <w:pStyle w:val="ConsPlusNormal"/>
        <w:ind w:firstLine="540"/>
        <w:jc w:val="both"/>
        <w:outlineLvl w:val="2"/>
      </w:pPr>
      <w:r>
        <w:t>Статья 14. Условия предоставления межбюджетных трансфертов из республиканского бюджета</w:t>
      </w:r>
    </w:p>
    <w:p w:rsidR="009520E5" w:rsidRDefault="009520E5">
      <w:pPr>
        <w:pStyle w:val="ConsPlusNormal"/>
        <w:ind w:firstLine="540"/>
        <w:jc w:val="both"/>
      </w:pPr>
    </w:p>
    <w:p w:rsidR="009520E5" w:rsidRDefault="009520E5">
      <w:pPr>
        <w:pStyle w:val="ConsPlusNormal"/>
        <w:ind w:firstLine="540"/>
        <w:jc w:val="both"/>
      </w:pPr>
      <w:r>
        <w:t>1. Межбюджетные трансферты из республиканского бюджета местным бюджетам (за исключением субвенций) предоставляются при условии:</w:t>
      </w:r>
    </w:p>
    <w:p w:rsidR="009520E5" w:rsidRDefault="009520E5">
      <w:pPr>
        <w:pStyle w:val="ConsPlusNormal"/>
        <w:ind w:firstLine="540"/>
        <w:jc w:val="both"/>
      </w:pPr>
      <w:r>
        <w:t>1) соблюдения соответствующими органами местного самоуправления бюджетного законодательства Российской Федерации, законодательства Российской Федерации и законодательства Кабардино-Балкарской Республики о налогах и сборах;</w:t>
      </w:r>
    </w:p>
    <w:p w:rsidR="009520E5" w:rsidRDefault="009520E5">
      <w:pPr>
        <w:pStyle w:val="ConsPlusNormal"/>
        <w:ind w:firstLine="540"/>
        <w:jc w:val="both"/>
      </w:pPr>
      <w:r>
        <w:t>2) отсутствия налоговых льгот, установленных нормативными правовыми актами представительных органов муниципальных образований;</w:t>
      </w:r>
    </w:p>
    <w:p w:rsidR="009520E5" w:rsidRDefault="009520E5">
      <w:pPr>
        <w:pStyle w:val="ConsPlusNormal"/>
        <w:ind w:firstLine="540"/>
        <w:jc w:val="both"/>
      </w:pPr>
      <w:r>
        <w:t>3) установления максимальных ставок по налогам, установленным нормативными правовыми актами представительных органов муниципальных образований;</w:t>
      </w:r>
    </w:p>
    <w:p w:rsidR="009520E5" w:rsidRDefault="009520E5">
      <w:pPr>
        <w:pStyle w:val="ConsPlusNormal"/>
        <w:ind w:firstLine="540"/>
        <w:jc w:val="both"/>
      </w:pPr>
      <w:r>
        <w:t>4) недопущения увеличения численности муниципальных служащих и работников муниципальных казенных учреждений и муниципальных бюджетных учреждений, являющихся получателями бюджетных средств, за исключением случаев увеличения численности учреждений, осуществляющих переданные полномочия Российской Федерации и Кабардино-Балкарской Республики;</w:t>
      </w:r>
    </w:p>
    <w:p w:rsidR="009520E5" w:rsidRDefault="009520E5">
      <w:pPr>
        <w:pStyle w:val="ConsPlusNormal"/>
        <w:ind w:firstLine="540"/>
        <w:jc w:val="both"/>
      </w:pPr>
      <w:r>
        <w:t>5) недопущения увеличения числа муниципальных учреждений и бюджетополучателей (за исключением вводимых в эксплуатацию объектов социально-культурной сферы в рамках утвержденных федеральных целевых программ по социально-экономическому развитию субъектов Российской Федерации и объектов, восстановленных за счет капитальных вложений региональных целевых программ);</w:t>
      </w:r>
    </w:p>
    <w:p w:rsidR="009520E5" w:rsidRDefault="009520E5">
      <w:pPr>
        <w:pStyle w:val="ConsPlusNormal"/>
        <w:ind w:firstLine="540"/>
        <w:jc w:val="both"/>
      </w:pPr>
      <w:r>
        <w:t>6) расходования бюджетных средств органами местного самоуправления и муниципальными учреждениями в безналичной форме (за исключением средств на оплату труда);</w:t>
      </w:r>
    </w:p>
    <w:p w:rsidR="009520E5" w:rsidRDefault="009520E5">
      <w:pPr>
        <w:pStyle w:val="ConsPlusNormal"/>
        <w:ind w:firstLine="540"/>
        <w:jc w:val="both"/>
      </w:pPr>
      <w:r>
        <w:t>7) организации исполнения бюджета в Автоматизированной системе управления бюджетным процессом в порядке, установленном Правительством Кабардино-Балкарской Республики.</w:t>
      </w:r>
    </w:p>
    <w:p w:rsidR="009520E5" w:rsidRDefault="009520E5">
      <w:pPr>
        <w:pStyle w:val="ConsPlusNormal"/>
        <w:ind w:firstLine="540"/>
        <w:jc w:val="both"/>
      </w:pPr>
      <w:r>
        <w:t xml:space="preserve">2. Муниципальным образованиям,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w:t>
      </w:r>
      <w:r>
        <w:lastRenderedPageBreak/>
        <w:t>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межбюджетные трансферты из республиканского бюджета (за исключением субвенций) предоставляются при условии:</w:t>
      </w:r>
    </w:p>
    <w:p w:rsidR="009520E5" w:rsidRDefault="009520E5">
      <w:pPr>
        <w:pStyle w:val="ConsPlusNormal"/>
        <w:jc w:val="both"/>
      </w:pPr>
      <w:r>
        <w:t xml:space="preserve">(в ред. </w:t>
      </w:r>
      <w:hyperlink r:id="rId32" w:history="1">
        <w:r>
          <w:rPr>
            <w:color w:val="0000FF"/>
          </w:rPr>
          <w:t>Закона</w:t>
        </w:r>
      </w:hyperlink>
      <w:r>
        <w:t xml:space="preserve"> КБР от 09.06.2016 N 34-РЗ)</w:t>
      </w:r>
    </w:p>
    <w:p w:rsidR="009520E5" w:rsidRDefault="009520E5">
      <w:pPr>
        <w:pStyle w:val="ConsPlusNormal"/>
        <w:ind w:firstLine="540"/>
        <w:jc w:val="both"/>
      </w:pPr>
      <w:r>
        <w:t>1) представления местной администрацией в Правительство Кабардино-Балкарской Республики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а также проектов решений о внесении в них изменений и дополнений;</w:t>
      </w:r>
    </w:p>
    <w:p w:rsidR="009520E5" w:rsidRDefault="009520E5">
      <w:pPr>
        <w:pStyle w:val="ConsPlusNormal"/>
        <w:ind w:firstLine="540"/>
        <w:jc w:val="both"/>
      </w:pPr>
      <w:r>
        <w:t>2) отсутствия по состоянию на первое число каждого месяца просроченной кредиторской задолженности местного бюджета по оплате труда работников бюджетной сферы;</w:t>
      </w:r>
    </w:p>
    <w:p w:rsidR="009520E5" w:rsidRDefault="009520E5">
      <w:pPr>
        <w:pStyle w:val="ConsPlusNormal"/>
        <w:ind w:firstLine="540"/>
        <w:jc w:val="both"/>
      </w:pPr>
      <w:r>
        <w:t>3) установления размера платежей населения за жилищно-коммунальные услуги в соответствии с федеральными стандартами;</w:t>
      </w:r>
    </w:p>
    <w:p w:rsidR="009520E5" w:rsidRDefault="009520E5">
      <w:pPr>
        <w:pStyle w:val="ConsPlusNormal"/>
        <w:ind w:firstLine="540"/>
        <w:jc w:val="both"/>
      </w:pPr>
      <w:r>
        <w:t>4) отсутствия решений органов местного самоуправления о повышении оплаты труда работников муниципальных учреждений, денежного содержания (денежного вознаграждения, заработной платы) работников органов местного самоуправления, лиц, замещающих муниципальные должности, муниципальных служащих, иных категорий работников, командировочных и иных выплат.</w:t>
      </w:r>
    </w:p>
    <w:p w:rsidR="009520E5" w:rsidRDefault="009520E5">
      <w:pPr>
        <w:pStyle w:val="ConsPlusNormal"/>
        <w:ind w:firstLine="540"/>
        <w:jc w:val="both"/>
      </w:pPr>
    </w:p>
    <w:p w:rsidR="009520E5" w:rsidRDefault="009520E5">
      <w:pPr>
        <w:pStyle w:val="ConsPlusTitle"/>
        <w:jc w:val="center"/>
        <w:outlineLvl w:val="1"/>
      </w:pPr>
      <w:r>
        <w:t>Глава 5</w:t>
      </w:r>
    </w:p>
    <w:p w:rsidR="009520E5" w:rsidRDefault="009520E5">
      <w:pPr>
        <w:pStyle w:val="ConsPlusTitle"/>
        <w:jc w:val="center"/>
      </w:pPr>
    </w:p>
    <w:p w:rsidR="009520E5" w:rsidRDefault="009520E5">
      <w:pPr>
        <w:pStyle w:val="ConsPlusTitle"/>
        <w:jc w:val="center"/>
      </w:pPr>
      <w:r>
        <w:t>БЮДЖЕТ ТЕРРИТОРИАЛЬНОГО ФОНДА</w:t>
      </w:r>
    </w:p>
    <w:p w:rsidR="009520E5" w:rsidRDefault="009520E5">
      <w:pPr>
        <w:pStyle w:val="ConsPlusNormal"/>
        <w:ind w:firstLine="540"/>
        <w:jc w:val="both"/>
      </w:pPr>
    </w:p>
    <w:p w:rsidR="009520E5" w:rsidRDefault="009520E5">
      <w:pPr>
        <w:pStyle w:val="ConsPlusNormal"/>
        <w:ind w:firstLine="540"/>
        <w:jc w:val="both"/>
        <w:outlineLvl w:val="2"/>
      </w:pPr>
      <w:r>
        <w:t>Статья 15. Порядок составления, представления и утверждения бюджета территориального фонда</w:t>
      </w:r>
    </w:p>
    <w:p w:rsidR="009520E5" w:rsidRDefault="009520E5">
      <w:pPr>
        <w:pStyle w:val="ConsPlusNormal"/>
        <w:ind w:firstLine="540"/>
        <w:jc w:val="both"/>
      </w:pPr>
    </w:p>
    <w:p w:rsidR="009520E5" w:rsidRDefault="009520E5">
      <w:pPr>
        <w:pStyle w:val="ConsPlusNormal"/>
        <w:ind w:firstLine="540"/>
        <w:jc w:val="both"/>
      </w:pPr>
      <w:r>
        <w:t>1. Проект бюджета территориального фонда составляется органом управления указанного фонда на очередной финансовый год и плановый период и представляется в исполнительный орган государственной власти Кабардино-Балкарской Республики, осуществляющий выработку государственной политики и нормативное правовое регулирование в сфере здравоохранения, для внесения в установленном порядке в Правительство Кабардино-Балкарской Республики с материалами, представляемыми одновременно с проектом бюджета территориального фонда.</w:t>
      </w:r>
    </w:p>
    <w:p w:rsidR="009520E5" w:rsidRDefault="009520E5">
      <w:pPr>
        <w:pStyle w:val="ConsPlusNormal"/>
        <w:ind w:firstLine="540"/>
        <w:jc w:val="both"/>
      </w:pPr>
      <w:r>
        <w:t>2. Проект бюджета территориального фонда представляется Правительством Кабардино-Балкарской Республики на рассмотрение Парламента Кабардино-Балкарской Республики одновременно с проектом закона Кабардино-Балкарской Республики о республиканском бюджете.</w:t>
      </w:r>
    </w:p>
    <w:p w:rsidR="009520E5" w:rsidRDefault="009520E5">
      <w:pPr>
        <w:pStyle w:val="ConsPlusNormal"/>
        <w:ind w:firstLine="540"/>
        <w:jc w:val="both"/>
      </w:pPr>
      <w:r>
        <w:t>Бюджет территориального фонда принимается в форме закона Кабардино-Балкарской Республики не позднее принятия закона Кабардино-Балкарской Республики о республиканском бюджете на очередной финансовый год и плановый период.</w:t>
      </w:r>
    </w:p>
    <w:p w:rsidR="009520E5" w:rsidRDefault="009520E5">
      <w:pPr>
        <w:pStyle w:val="ConsPlusNormal"/>
        <w:ind w:firstLine="540"/>
        <w:jc w:val="both"/>
      </w:pPr>
      <w:r>
        <w:t>2-1. Вместе с проектом закона Кабардино-Балкарской Республики о бюджете территориального фонда на очередной финансовый год и на плановый период в Парламент Кабардино-Балкарской Республики представляется проект территориальной программы государственных гарантий бесплатного оказания гражданам медицинской помощи на очередной финансовый год и на плановый период.</w:t>
      </w:r>
    </w:p>
    <w:p w:rsidR="009520E5" w:rsidRDefault="009520E5">
      <w:pPr>
        <w:pStyle w:val="ConsPlusNormal"/>
        <w:jc w:val="both"/>
      </w:pPr>
      <w:r>
        <w:t xml:space="preserve">(ч. 2.1 введена </w:t>
      </w:r>
      <w:hyperlink r:id="rId33" w:history="1">
        <w:r>
          <w:rPr>
            <w:color w:val="0000FF"/>
          </w:rPr>
          <w:t>Законом</w:t>
        </w:r>
      </w:hyperlink>
      <w:r>
        <w:t xml:space="preserve"> КБР от 09.06.2016 N 34-РЗ)</w:t>
      </w:r>
    </w:p>
    <w:p w:rsidR="009520E5" w:rsidRDefault="009520E5">
      <w:pPr>
        <w:pStyle w:val="ConsPlusNormal"/>
        <w:ind w:firstLine="540"/>
        <w:jc w:val="both"/>
      </w:pPr>
      <w:r>
        <w:t>3. В случае внесения проекта бюджета территориального фонда на очередной финансовый год и плановый период с дефицитом утверждаются источники финансирования дефицита бюджета.</w:t>
      </w:r>
    </w:p>
    <w:p w:rsidR="009520E5" w:rsidRDefault="009520E5">
      <w:pPr>
        <w:pStyle w:val="ConsPlusNormal"/>
        <w:ind w:firstLine="540"/>
        <w:jc w:val="both"/>
      </w:pPr>
      <w:r>
        <w:t xml:space="preserve">4. Проект бюджета территориального фонда на очередной финансовый год и плановый период, внесенный Правительством Кабардино-Балкарской Республики в Парламент Кабардино-Балкарской Республики, должен содержать показатели доходов и расходов в соответствии со </w:t>
      </w:r>
      <w:hyperlink r:id="rId34" w:history="1">
        <w:r>
          <w:rPr>
            <w:color w:val="0000FF"/>
          </w:rPr>
          <w:t>статьями 146</w:t>
        </w:r>
      </w:hyperlink>
      <w:r>
        <w:t xml:space="preserve"> и </w:t>
      </w:r>
      <w:hyperlink r:id="rId35" w:history="1">
        <w:r>
          <w:rPr>
            <w:color w:val="0000FF"/>
          </w:rPr>
          <w:t>147</w:t>
        </w:r>
      </w:hyperlink>
      <w:r>
        <w:t xml:space="preserve"> Бюджетного кодекса Российской Федерации.</w:t>
      </w:r>
    </w:p>
    <w:p w:rsidR="009520E5" w:rsidRDefault="009520E5">
      <w:pPr>
        <w:pStyle w:val="ConsPlusNormal"/>
        <w:ind w:firstLine="540"/>
        <w:jc w:val="both"/>
      </w:pPr>
      <w:r>
        <w:lastRenderedPageBreak/>
        <w:t>5. В Парламенте Кабардино-Балкарской Республики проект бюджета территориального фонда в течение трех дней направляется президиумом Парламента Кабардино-Балкарской Республики или в период парламентских каникул Председателем Парламента Кабардино-Балкарской Республики Главе Кабардино-Балкарской Республики, другим субъектам права законодательной инициативы, в комитеты Парламента Кабардино-Балкарской Республики для внесения замечаний и предложений, а также в Контрольно-счетную палату Кабардино-Балкарской Республики на заключение.</w:t>
      </w:r>
    </w:p>
    <w:p w:rsidR="009520E5" w:rsidRDefault="009520E5">
      <w:pPr>
        <w:pStyle w:val="ConsPlusNormal"/>
        <w:jc w:val="both"/>
      </w:pPr>
      <w:r>
        <w:t xml:space="preserve">(в ред. </w:t>
      </w:r>
      <w:hyperlink r:id="rId36" w:history="1">
        <w:r>
          <w:rPr>
            <w:color w:val="0000FF"/>
          </w:rPr>
          <w:t>Закона</w:t>
        </w:r>
      </w:hyperlink>
      <w:r>
        <w:t xml:space="preserve"> КБР от 19.12.2011 N 120-РЗ)</w:t>
      </w:r>
    </w:p>
    <w:p w:rsidR="009520E5" w:rsidRDefault="009520E5">
      <w:pPr>
        <w:pStyle w:val="ConsPlusNormal"/>
        <w:ind w:firstLine="540"/>
        <w:jc w:val="both"/>
      </w:pPr>
      <w:r>
        <w:t xml:space="preserve">Парламент Кабардино-Балкарской Республики в соответствии с </w:t>
      </w:r>
      <w:hyperlink r:id="rId37" w:history="1">
        <w:r>
          <w:rPr>
            <w:color w:val="0000FF"/>
          </w:rPr>
          <w:t>Регламентом</w:t>
        </w:r>
      </w:hyperlink>
      <w:r>
        <w:t xml:space="preserve"> Парламента Кабардино-Балкарской Республики направляет проект бюджета территориального фонда в комитет Парламента Кабардино-Балкарской Республики, ответственный за рассмотрение бюджета (далее - комитет по бюджету), и определяет профильный комитет по проекту бюджета территориального фонда.</w:t>
      </w:r>
    </w:p>
    <w:p w:rsidR="009520E5" w:rsidRDefault="009520E5">
      <w:pPr>
        <w:pStyle w:val="ConsPlusNormal"/>
        <w:ind w:firstLine="540"/>
        <w:jc w:val="both"/>
      </w:pPr>
      <w:r>
        <w:t>На заседании Парламента Кабардино-Балкарской Республики проект закона Кабардино-Балкарской Республики о бюджете территориального фонда должен быть рассмотрен в первом чтении до рассмотрения проекта закона Кабардино-Балкарской Республики о республиканском бюджете во втором чтении.</w:t>
      </w:r>
    </w:p>
    <w:p w:rsidR="009520E5" w:rsidRDefault="009520E5">
      <w:pPr>
        <w:pStyle w:val="ConsPlusNormal"/>
        <w:ind w:firstLine="540"/>
        <w:jc w:val="both"/>
      </w:pPr>
      <w:r>
        <w:t xml:space="preserve">Части 6 - 10 утратили силу. - </w:t>
      </w:r>
      <w:hyperlink r:id="rId38" w:history="1">
        <w:r>
          <w:rPr>
            <w:color w:val="0000FF"/>
          </w:rPr>
          <w:t>Закон</w:t>
        </w:r>
      </w:hyperlink>
      <w:r>
        <w:t xml:space="preserve"> КБР от 19.03.2013 N 23-РЗ.</w:t>
      </w:r>
    </w:p>
    <w:p w:rsidR="009520E5" w:rsidRDefault="009520E5">
      <w:pPr>
        <w:pStyle w:val="ConsPlusNormal"/>
        <w:ind w:firstLine="540"/>
        <w:jc w:val="both"/>
      </w:pPr>
      <w:r>
        <w:t>11. Контрольно-счетная палата Кабардино-Балкарской Республики проводит экспертизу проекта бюджета территориального фонда.</w:t>
      </w:r>
    </w:p>
    <w:p w:rsidR="009520E5" w:rsidRDefault="009520E5">
      <w:pPr>
        <w:pStyle w:val="ConsPlusNormal"/>
        <w:ind w:firstLine="540"/>
        <w:jc w:val="both"/>
      </w:pPr>
      <w:r>
        <w:t>12. Законом Кабардино-Балкарской Республики о бюджете территориального фонда устанавливаются:</w:t>
      </w:r>
    </w:p>
    <w:p w:rsidR="009520E5" w:rsidRDefault="009520E5">
      <w:pPr>
        <w:pStyle w:val="ConsPlusNormal"/>
        <w:ind w:firstLine="540"/>
        <w:jc w:val="both"/>
      </w:pPr>
      <w:r>
        <w:t>1) перечень главных администраторов доходов бюджета территориального фонда;</w:t>
      </w:r>
    </w:p>
    <w:p w:rsidR="009520E5" w:rsidRDefault="009520E5">
      <w:pPr>
        <w:pStyle w:val="ConsPlusNormal"/>
        <w:ind w:firstLine="540"/>
        <w:jc w:val="both"/>
      </w:pPr>
      <w:r>
        <w:t>2) перечень главных администраторов источников финансирования дефицита бюджета территориального фонда;</w:t>
      </w:r>
    </w:p>
    <w:p w:rsidR="009520E5" w:rsidRDefault="009520E5">
      <w:pPr>
        <w:pStyle w:val="ConsPlusNormal"/>
        <w:ind w:firstLine="540"/>
        <w:jc w:val="both"/>
      </w:pPr>
      <w:r>
        <w:t>2-1) общий объем доходов в очередном финансовом году и плановом периоде с указанием поступлений из других бюджетов бюджетной системы Российской Федерации;</w:t>
      </w:r>
    </w:p>
    <w:p w:rsidR="009520E5" w:rsidRDefault="009520E5">
      <w:pPr>
        <w:pStyle w:val="ConsPlusNormal"/>
        <w:jc w:val="both"/>
      </w:pPr>
      <w:r>
        <w:t xml:space="preserve">(п. 2-1 введен </w:t>
      </w:r>
      <w:hyperlink r:id="rId39" w:history="1">
        <w:r>
          <w:rPr>
            <w:color w:val="0000FF"/>
          </w:rPr>
          <w:t>Законом</w:t>
        </w:r>
      </w:hyperlink>
      <w:r>
        <w:t xml:space="preserve"> КБР от 09.06.2016 N 34-РЗ)</w:t>
      </w:r>
    </w:p>
    <w:p w:rsidR="009520E5" w:rsidRDefault="009520E5">
      <w:pPr>
        <w:pStyle w:val="ConsPlusNormal"/>
        <w:ind w:firstLine="540"/>
        <w:jc w:val="both"/>
      </w:pPr>
      <w:r>
        <w:t>3) общий объем расходов в очередном финансовом году и плановом периоде;</w:t>
      </w:r>
    </w:p>
    <w:p w:rsidR="009520E5" w:rsidRDefault="009520E5">
      <w:pPr>
        <w:pStyle w:val="ConsPlusNormal"/>
        <w:ind w:firstLine="540"/>
        <w:jc w:val="both"/>
      </w:pPr>
      <w:r>
        <w:t>4) распределение расходов на очередной финансовый год и плановый период по разделам, подразделам, целевым статьям и видам расходов бюджета территориального фонда;</w:t>
      </w:r>
    </w:p>
    <w:p w:rsidR="009520E5" w:rsidRDefault="009520E5">
      <w:pPr>
        <w:pStyle w:val="ConsPlusNormal"/>
        <w:ind w:firstLine="540"/>
        <w:jc w:val="both"/>
      </w:pPr>
      <w:r>
        <w:t>5) источники финансирования дефицита бюджета территориального фонда (в случае принятия бюджета территориального фонда с дефицитом).</w:t>
      </w:r>
    </w:p>
    <w:p w:rsidR="009520E5" w:rsidRDefault="009520E5">
      <w:pPr>
        <w:pStyle w:val="ConsPlusNormal"/>
        <w:jc w:val="both"/>
      </w:pPr>
      <w:r>
        <w:t xml:space="preserve">(ч. 12 введена </w:t>
      </w:r>
      <w:hyperlink r:id="rId40" w:history="1">
        <w:r>
          <w:rPr>
            <w:color w:val="0000FF"/>
          </w:rPr>
          <w:t>Законом</w:t>
        </w:r>
      </w:hyperlink>
      <w:r>
        <w:t xml:space="preserve"> КБР от 19.03.2013 N 23-РЗ)</w:t>
      </w:r>
    </w:p>
    <w:p w:rsidR="009520E5" w:rsidRDefault="009520E5">
      <w:pPr>
        <w:pStyle w:val="ConsPlusNormal"/>
        <w:ind w:firstLine="540"/>
        <w:jc w:val="both"/>
      </w:pPr>
      <w:r>
        <w:t>13. Закон Кабардино-Балкарской Республики о бюджете территориального фонда вступает в силу с 1 января очередного финансового года.</w:t>
      </w:r>
    </w:p>
    <w:p w:rsidR="009520E5" w:rsidRDefault="009520E5">
      <w:pPr>
        <w:pStyle w:val="ConsPlusNormal"/>
        <w:jc w:val="both"/>
      </w:pPr>
      <w:r>
        <w:t xml:space="preserve">(ч. 13 введена </w:t>
      </w:r>
      <w:hyperlink r:id="rId41" w:history="1">
        <w:r>
          <w:rPr>
            <w:color w:val="0000FF"/>
          </w:rPr>
          <w:t>Законом</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outlineLvl w:val="2"/>
      </w:pPr>
      <w:r>
        <w:t>Статья 16. Отчет об исполнении бюджета территориального фонда</w:t>
      </w:r>
    </w:p>
    <w:p w:rsidR="009520E5" w:rsidRDefault="009520E5">
      <w:pPr>
        <w:pStyle w:val="ConsPlusNormal"/>
        <w:ind w:firstLine="540"/>
        <w:jc w:val="both"/>
      </w:pPr>
    </w:p>
    <w:p w:rsidR="009520E5" w:rsidRDefault="009520E5">
      <w:pPr>
        <w:pStyle w:val="ConsPlusNormal"/>
        <w:ind w:firstLine="540"/>
        <w:jc w:val="both"/>
      </w:pPr>
      <w:r>
        <w:t>1. Отчет об исполнении бюджета территориального фонда составляется органом управления территориальным фондом и представляется в Правительство Кабардино-Балкарской Республики.</w:t>
      </w:r>
    </w:p>
    <w:p w:rsidR="009520E5" w:rsidRDefault="009520E5">
      <w:pPr>
        <w:pStyle w:val="ConsPlusNormal"/>
        <w:ind w:firstLine="540"/>
        <w:jc w:val="both"/>
      </w:pPr>
      <w:r>
        <w:t>Ежегодно не позднее 15 апреля текущего года Правительство Кабардино-Балкарской Республики представляет отчет об исполнении бюджета территориального фонда в Контрольно-счетную палату Кабардино-Балкарской Республики для подготовки заключения на него.</w:t>
      </w:r>
    </w:p>
    <w:p w:rsidR="009520E5" w:rsidRDefault="009520E5">
      <w:pPr>
        <w:pStyle w:val="ConsPlusNormal"/>
        <w:ind w:firstLine="540"/>
        <w:jc w:val="both"/>
      </w:pPr>
      <w:r>
        <w:t>2. Контрольно-счетная палата Кабардино-Балкарской Республики проводит проверку отчета об исполнении бюджета территориального фонда, готовит заключение на него в течение 1,5 месяца и представляет соответствующее заключение Парламенту Кабардино-Балкарской Республики, а также направляет его в Правительство Кабардино-Балкарской Республики.</w:t>
      </w:r>
    </w:p>
    <w:p w:rsidR="009520E5" w:rsidRDefault="009520E5">
      <w:pPr>
        <w:pStyle w:val="ConsPlusNormal"/>
        <w:ind w:firstLine="540"/>
        <w:jc w:val="both"/>
      </w:pPr>
      <w:r>
        <w:t>3. Правительство Кабардино-Балкарской Республики представляет отчет об исполнении бюджета территориального фонда Парламенту Кабардино-Балкарской Республики за отчетный финансовый год не позднее 1 июня текущего года одновременно с проектом закона Кабардино-Балкарской Республики об исполнении бюджета территориального фонда и иной бюджетной отчетностью об исполнении бюджета территориального фонда.</w:t>
      </w:r>
    </w:p>
    <w:p w:rsidR="009520E5" w:rsidRDefault="009520E5">
      <w:pPr>
        <w:pStyle w:val="ConsPlusNormal"/>
        <w:ind w:firstLine="540"/>
        <w:jc w:val="both"/>
      </w:pPr>
      <w:r>
        <w:lastRenderedPageBreak/>
        <w:t>4. По результатам рассмотрения годового отчета об исполнении бюджета территориального фонда Парламент Кабардино-Балкарской Республики принимает либо отклоняет закон Кабардино-Балкарской Республики об исполнении бюджета территориального фонда.</w:t>
      </w:r>
    </w:p>
    <w:p w:rsidR="009520E5" w:rsidRDefault="009520E5">
      <w:pPr>
        <w:pStyle w:val="ConsPlusNormal"/>
        <w:ind w:firstLine="540"/>
        <w:jc w:val="both"/>
      </w:pPr>
      <w:r>
        <w:t>Закон Кабардино-Балкарской Республики об исполнении бюджета территориального фонда утрачивает силу по окончании финансового года, следующего за отчетным финансовым годом.</w:t>
      </w:r>
    </w:p>
    <w:p w:rsidR="009520E5" w:rsidRDefault="009520E5">
      <w:pPr>
        <w:pStyle w:val="ConsPlusNormal"/>
        <w:jc w:val="both"/>
      </w:pPr>
      <w:r>
        <w:t xml:space="preserve">(абзац введен </w:t>
      </w:r>
      <w:hyperlink r:id="rId42" w:history="1">
        <w:r>
          <w:rPr>
            <w:color w:val="0000FF"/>
          </w:rPr>
          <w:t>Законом</w:t>
        </w:r>
      </w:hyperlink>
      <w:r>
        <w:t xml:space="preserve"> КБР от 15.04.2011 N 35-РЗ)</w:t>
      </w:r>
    </w:p>
    <w:p w:rsidR="009520E5" w:rsidRDefault="009520E5">
      <w:pPr>
        <w:pStyle w:val="ConsPlusNormal"/>
        <w:ind w:firstLine="540"/>
        <w:jc w:val="both"/>
      </w:pPr>
    </w:p>
    <w:p w:rsidR="009520E5" w:rsidRDefault="009520E5">
      <w:pPr>
        <w:pStyle w:val="ConsPlusNormal"/>
        <w:ind w:firstLine="540"/>
        <w:jc w:val="both"/>
        <w:outlineLvl w:val="2"/>
      </w:pPr>
      <w:r>
        <w:t>Статья 17. Контроль за исполнением бюджета территориального фонда</w:t>
      </w:r>
    </w:p>
    <w:p w:rsidR="009520E5" w:rsidRDefault="009520E5">
      <w:pPr>
        <w:pStyle w:val="ConsPlusNormal"/>
        <w:ind w:firstLine="540"/>
        <w:jc w:val="both"/>
      </w:pPr>
    </w:p>
    <w:p w:rsidR="009520E5" w:rsidRDefault="009520E5">
      <w:pPr>
        <w:pStyle w:val="ConsPlusNormal"/>
        <w:ind w:firstLine="540"/>
        <w:jc w:val="both"/>
      </w:pPr>
      <w:r>
        <w:t xml:space="preserve">Контроль за исполнением бюджета территориального фонда осуществляется в порядке, установленном Бюджетным </w:t>
      </w:r>
      <w:hyperlink r:id="rId43" w:history="1">
        <w:r>
          <w:rPr>
            <w:color w:val="0000FF"/>
          </w:rPr>
          <w:t>кодексом</w:t>
        </w:r>
      </w:hyperlink>
      <w:r>
        <w:t xml:space="preserve"> Российской Федерации и настоящим Законом.</w:t>
      </w:r>
    </w:p>
    <w:p w:rsidR="009520E5" w:rsidRDefault="009520E5">
      <w:pPr>
        <w:pStyle w:val="ConsPlusNormal"/>
        <w:jc w:val="center"/>
      </w:pPr>
    </w:p>
    <w:p w:rsidR="009520E5" w:rsidRDefault="009520E5">
      <w:pPr>
        <w:pStyle w:val="ConsPlusTitle"/>
        <w:jc w:val="center"/>
        <w:outlineLvl w:val="1"/>
      </w:pPr>
      <w:r>
        <w:t>Глава 6</w:t>
      </w:r>
    </w:p>
    <w:p w:rsidR="009520E5" w:rsidRDefault="009520E5">
      <w:pPr>
        <w:pStyle w:val="ConsPlusTitle"/>
        <w:jc w:val="center"/>
      </w:pPr>
    </w:p>
    <w:p w:rsidR="009520E5" w:rsidRDefault="009520E5">
      <w:pPr>
        <w:pStyle w:val="ConsPlusTitle"/>
        <w:jc w:val="center"/>
      </w:pPr>
      <w:r>
        <w:t>ПОЛНОМОЧИЯ УЧАСТНИКОВ БЮДЖЕТНОГО ПРОЦЕССА</w:t>
      </w:r>
    </w:p>
    <w:p w:rsidR="009520E5" w:rsidRDefault="009520E5">
      <w:pPr>
        <w:pStyle w:val="ConsPlusNormal"/>
        <w:ind w:firstLine="540"/>
        <w:jc w:val="both"/>
      </w:pPr>
    </w:p>
    <w:p w:rsidR="009520E5" w:rsidRDefault="009520E5">
      <w:pPr>
        <w:pStyle w:val="ConsPlusNormal"/>
        <w:ind w:firstLine="540"/>
        <w:jc w:val="both"/>
        <w:outlineLvl w:val="2"/>
      </w:pPr>
      <w:r>
        <w:t>Статья 18. Участники бюджетного процесса</w:t>
      </w:r>
    </w:p>
    <w:p w:rsidR="009520E5" w:rsidRDefault="009520E5">
      <w:pPr>
        <w:pStyle w:val="ConsPlusNormal"/>
        <w:ind w:firstLine="540"/>
        <w:jc w:val="both"/>
      </w:pPr>
    </w:p>
    <w:p w:rsidR="009520E5" w:rsidRDefault="009520E5">
      <w:pPr>
        <w:pStyle w:val="ConsPlusNormal"/>
        <w:ind w:firstLine="540"/>
        <w:jc w:val="both"/>
      </w:pPr>
      <w:r>
        <w:t>Участниками бюджетного процесса являются:</w:t>
      </w:r>
    </w:p>
    <w:p w:rsidR="009520E5" w:rsidRDefault="009520E5">
      <w:pPr>
        <w:pStyle w:val="ConsPlusNormal"/>
        <w:ind w:firstLine="540"/>
        <w:jc w:val="both"/>
      </w:pPr>
      <w:r>
        <w:t>1) Глава Кабардино-Балкарской Республики;</w:t>
      </w:r>
    </w:p>
    <w:p w:rsidR="009520E5" w:rsidRDefault="009520E5">
      <w:pPr>
        <w:pStyle w:val="ConsPlusNormal"/>
        <w:jc w:val="both"/>
      </w:pPr>
      <w:r>
        <w:t xml:space="preserve">(в ред. </w:t>
      </w:r>
      <w:hyperlink r:id="rId44" w:history="1">
        <w:r>
          <w:rPr>
            <w:color w:val="0000FF"/>
          </w:rPr>
          <w:t>Закона</w:t>
        </w:r>
      </w:hyperlink>
      <w:r>
        <w:t xml:space="preserve"> КБР от 19.12.2011 N 120-РЗ)</w:t>
      </w:r>
    </w:p>
    <w:p w:rsidR="009520E5" w:rsidRDefault="009520E5">
      <w:pPr>
        <w:pStyle w:val="ConsPlusNormal"/>
        <w:ind w:firstLine="540"/>
        <w:jc w:val="both"/>
      </w:pPr>
      <w:r>
        <w:t>2) Парламент Кабардино-Балкарской Республики;</w:t>
      </w:r>
    </w:p>
    <w:p w:rsidR="009520E5" w:rsidRDefault="009520E5">
      <w:pPr>
        <w:pStyle w:val="ConsPlusNormal"/>
        <w:ind w:firstLine="540"/>
        <w:jc w:val="both"/>
      </w:pPr>
      <w:r>
        <w:t>3) Правительство Кабардино-Балкарской Республики;</w:t>
      </w:r>
    </w:p>
    <w:p w:rsidR="009520E5" w:rsidRDefault="009520E5">
      <w:pPr>
        <w:pStyle w:val="ConsPlusNormal"/>
        <w:ind w:firstLine="540"/>
        <w:jc w:val="both"/>
      </w:pPr>
      <w:r>
        <w:t>4) финансовый орган Кабардино-Балкарской Республики;</w:t>
      </w:r>
    </w:p>
    <w:p w:rsidR="009520E5" w:rsidRDefault="009520E5">
      <w:pPr>
        <w:pStyle w:val="ConsPlusNormal"/>
        <w:ind w:firstLine="540"/>
        <w:jc w:val="both"/>
      </w:pPr>
      <w:r>
        <w:t>5) Федеральное казначейство;</w:t>
      </w:r>
    </w:p>
    <w:p w:rsidR="009520E5" w:rsidRDefault="009520E5">
      <w:pPr>
        <w:pStyle w:val="ConsPlusNormal"/>
        <w:ind w:firstLine="540"/>
        <w:jc w:val="both"/>
      </w:pPr>
      <w:r>
        <w:t>6) Центральный банк Российской Федерации;</w:t>
      </w:r>
    </w:p>
    <w:p w:rsidR="009520E5" w:rsidRDefault="009520E5">
      <w:pPr>
        <w:pStyle w:val="ConsPlusNormal"/>
        <w:ind w:firstLine="540"/>
        <w:jc w:val="both"/>
      </w:pPr>
      <w:r>
        <w:t>7) Контрольно-счетная палата Кабардино-Балкарской Республики;</w:t>
      </w:r>
    </w:p>
    <w:p w:rsidR="009520E5" w:rsidRDefault="009520E5">
      <w:pPr>
        <w:pStyle w:val="ConsPlusNormal"/>
        <w:ind w:firstLine="540"/>
        <w:jc w:val="both"/>
      </w:pPr>
      <w:r>
        <w:t>8) Федеральная служба финансово-бюджетного надзора;</w:t>
      </w:r>
    </w:p>
    <w:p w:rsidR="009520E5" w:rsidRDefault="009520E5">
      <w:pPr>
        <w:pStyle w:val="ConsPlusNormal"/>
        <w:ind w:firstLine="540"/>
        <w:jc w:val="both"/>
      </w:pPr>
      <w:r>
        <w:t>9) орган управления территориальным фондом;</w:t>
      </w:r>
    </w:p>
    <w:p w:rsidR="009520E5" w:rsidRDefault="009520E5">
      <w:pPr>
        <w:pStyle w:val="ConsPlusNormal"/>
        <w:ind w:firstLine="540"/>
        <w:jc w:val="both"/>
      </w:pPr>
      <w:r>
        <w:t>10) главные распорядители, распорядители и получатели средств республиканского бюджета;</w:t>
      </w:r>
    </w:p>
    <w:p w:rsidR="009520E5" w:rsidRDefault="009520E5">
      <w:pPr>
        <w:pStyle w:val="ConsPlusNormal"/>
        <w:ind w:firstLine="540"/>
        <w:jc w:val="both"/>
      </w:pPr>
      <w:r>
        <w:t>11) главные распорядители, распорядители и получатели средств бюджета территориального фонда;</w:t>
      </w:r>
    </w:p>
    <w:p w:rsidR="009520E5" w:rsidRDefault="009520E5">
      <w:pPr>
        <w:pStyle w:val="ConsPlusNormal"/>
        <w:ind w:firstLine="540"/>
        <w:jc w:val="both"/>
      </w:pPr>
      <w:r>
        <w:t>12) главные администраторы (администраторы) доходов республиканского бюджета;</w:t>
      </w:r>
    </w:p>
    <w:p w:rsidR="009520E5" w:rsidRDefault="009520E5">
      <w:pPr>
        <w:pStyle w:val="ConsPlusNormal"/>
        <w:ind w:firstLine="540"/>
        <w:jc w:val="both"/>
      </w:pPr>
      <w:r>
        <w:t>13) главные администраторы (администраторы) доходов бюджета территориального фонда;</w:t>
      </w:r>
    </w:p>
    <w:p w:rsidR="009520E5" w:rsidRDefault="009520E5">
      <w:pPr>
        <w:pStyle w:val="ConsPlusNormal"/>
        <w:ind w:firstLine="540"/>
        <w:jc w:val="both"/>
      </w:pPr>
      <w:r>
        <w:t>14) главные администраторы (администраторы) источников финансирования дефицита республиканского бюджета;</w:t>
      </w:r>
    </w:p>
    <w:p w:rsidR="009520E5" w:rsidRDefault="009520E5">
      <w:pPr>
        <w:pStyle w:val="ConsPlusNormal"/>
        <w:ind w:firstLine="540"/>
        <w:jc w:val="both"/>
      </w:pPr>
      <w:r>
        <w:t>15) главные администраторы (администраторы) источников финансирования дефицита бюджета территориального фонда.</w:t>
      </w:r>
    </w:p>
    <w:p w:rsidR="009520E5" w:rsidRDefault="009520E5">
      <w:pPr>
        <w:pStyle w:val="ConsPlusNormal"/>
        <w:ind w:firstLine="540"/>
        <w:jc w:val="both"/>
      </w:pPr>
    </w:p>
    <w:p w:rsidR="009520E5" w:rsidRDefault="009520E5">
      <w:pPr>
        <w:pStyle w:val="ConsPlusNormal"/>
        <w:ind w:firstLine="540"/>
        <w:jc w:val="both"/>
        <w:outlineLvl w:val="2"/>
      </w:pPr>
      <w:r>
        <w:t>Статья 18-1. Бюджетные полномочия Правительства Кабардино-Балкарской Республики</w:t>
      </w:r>
    </w:p>
    <w:p w:rsidR="009520E5" w:rsidRDefault="009520E5">
      <w:pPr>
        <w:pStyle w:val="ConsPlusNormal"/>
        <w:jc w:val="both"/>
      </w:pPr>
    </w:p>
    <w:p w:rsidR="009520E5" w:rsidRDefault="009520E5">
      <w:pPr>
        <w:pStyle w:val="ConsPlusNormal"/>
        <w:ind w:firstLine="540"/>
        <w:jc w:val="both"/>
      </w:pPr>
      <w:r>
        <w:t xml:space="preserve">(введена </w:t>
      </w:r>
      <w:hyperlink r:id="rId45"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К бюджетным полномочиям Правительства Кабардино-Балкарской Республики относятся:</w:t>
      </w:r>
    </w:p>
    <w:p w:rsidR="009520E5" w:rsidRDefault="009520E5">
      <w:pPr>
        <w:pStyle w:val="ConsPlusNormal"/>
        <w:ind w:firstLine="540"/>
        <w:jc w:val="both"/>
      </w:pPr>
      <w:r>
        <w:t>1) рассмотрение проектов законов Кабардино-Балкарской Республики о республиканском бюджете, о внесении изменений в закон Кабардино-Балкарской Республики о республиканском бюджете, об исполнении республиканского бюджета, представление их в случае одобрения Главе Кабардино-Балкарской Республики для рассмотрения и внесения в Парламент Кабардино-Балкарской Республики;</w:t>
      </w:r>
    </w:p>
    <w:p w:rsidR="009520E5" w:rsidRDefault="009520E5">
      <w:pPr>
        <w:pStyle w:val="ConsPlusNormal"/>
        <w:ind w:firstLine="540"/>
        <w:jc w:val="both"/>
      </w:pPr>
      <w:r>
        <w:t>2) рассмотрение и внесение в Парламент Кабардино-Балкарской Республики проектов законов о бюджете территориального фонда, о внесении изменений в закон Кабардино-Балкарской Республики о бюджете территориального фонда, об исполнении бюджета территориального фонда;</w:t>
      </w:r>
    </w:p>
    <w:p w:rsidR="009520E5" w:rsidRDefault="009520E5">
      <w:pPr>
        <w:pStyle w:val="ConsPlusNormal"/>
        <w:ind w:firstLine="540"/>
        <w:jc w:val="both"/>
      </w:pPr>
      <w:r>
        <w:lastRenderedPageBreak/>
        <w:t>3) осуществление в пределах своей компетенции общего контроля за исполнением республиканского бюджета и бюджета территориального фонда;</w:t>
      </w:r>
    </w:p>
    <w:p w:rsidR="009520E5" w:rsidRDefault="009520E5">
      <w:pPr>
        <w:pStyle w:val="ConsPlusNormal"/>
        <w:ind w:firstLine="540"/>
        <w:jc w:val="both"/>
      </w:pPr>
      <w:r>
        <w:t>4) рассмотрение и утверждение ежеквартальных и годовых отчетов об исполнении республиканского бюджета и бюджета территориального фонда;</w:t>
      </w:r>
    </w:p>
    <w:p w:rsidR="009520E5" w:rsidRDefault="009520E5">
      <w:pPr>
        <w:pStyle w:val="ConsPlusNormal"/>
        <w:ind w:firstLine="540"/>
        <w:jc w:val="both"/>
      </w:pPr>
      <w:r>
        <w:t>5) одобрение основных направлений бюджетной и налоговой политики Кабардино-Балкарской Республики;</w:t>
      </w:r>
    </w:p>
    <w:p w:rsidR="009520E5" w:rsidRDefault="009520E5">
      <w:pPr>
        <w:pStyle w:val="ConsPlusNormal"/>
        <w:ind w:firstLine="540"/>
        <w:jc w:val="both"/>
      </w:pPr>
      <w:r>
        <w:t>6) рассмотрение и утверждение бюджетного прогноза Кабардино-Балкарской Республики;</w:t>
      </w:r>
    </w:p>
    <w:p w:rsidR="009520E5" w:rsidRDefault="009520E5">
      <w:pPr>
        <w:pStyle w:val="ConsPlusNormal"/>
        <w:ind w:firstLine="540"/>
        <w:jc w:val="both"/>
      </w:pPr>
      <w:r>
        <w:t>7) утверждение порядка разработки, реализации и оценки эффективности государственных программ Кабардино-Балкарской Республики;</w:t>
      </w:r>
    </w:p>
    <w:p w:rsidR="009520E5" w:rsidRDefault="009520E5">
      <w:pPr>
        <w:pStyle w:val="ConsPlusNormal"/>
        <w:ind w:firstLine="540"/>
        <w:jc w:val="both"/>
      </w:pPr>
      <w:r>
        <w:t>8) утверждение государственных программ Кабардино-Балкарской Республики, внесение изменений в указанные программы;</w:t>
      </w:r>
    </w:p>
    <w:p w:rsidR="009520E5" w:rsidRDefault="009520E5">
      <w:pPr>
        <w:pStyle w:val="ConsPlusNormal"/>
        <w:ind w:firstLine="540"/>
        <w:jc w:val="both"/>
      </w:pPr>
      <w:r>
        <w:t>9) контроль за исполнением государственных программ Кабардино-Балкарской Республики, в том числе рассмотрение хода их исполнения и утверждение отчетов об их исполнении;</w:t>
      </w:r>
    </w:p>
    <w:p w:rsidR="009520E5" w:rsidRDefault="009520E5">
      <w:pPr>
        <w:pStyle w:val="ConsPlusNormal"/>
        <w:ind w:firstLine="540"/>
        <w:jc w:val="both"/>
      </w:pPr>
      <w:r>
        <w:t>10) утверждение территориальной программы государственных гарантий бесплатного оказания гражданам медицинской помощи на очередной финансовый год и на плановый период;</w:t>
      </w:r>
    </w:p>
    <w:p w:rsidR="009520E5" w:rsidRDefault="009520E5">
      <w:pPr>
        <w:pStyle w:val="ConsPlusNormal"/>
        <w:ind w:firstLine="540"/>
        <w:jc w:val="both"/>
      </w:pPr>
      <w:r>
        <w:t>11) утверждение республиканской адресной инвестиционной программы;</w:t>
      </w:r>
    </w:p>
    <w:p w:rsidR="009520E5" w:rsidRDefault="009520E5">
      <w:pPr>
        <w:pStyle w:val="ConsPlusNormal"/>
        <w:ind w:firstLine="540"/>
        <w:jc w:val="both"/>
      </w:pPr>
      <w:r>
        <w:t>12) установление порядка ведения реестра расходных обязательств Кабардино-Балкарской Республики;</w:t>
      </w:r>
    </w:p>
    <w:p w:rsidR="009520E5" w:rsidRDefault="009520E5">
      <w:pPr>
        <w:pStyle w:val="ConsPlusNormal"/>
        <w:ind w:firstLine="540"/>
        <w:jc w:val="both"/>
      </w:pPr>
      <w:r>
        <w:t>13) установление на очередной финансовый год предельных объемов выпуска государственных ценных бумаг Кабардино-Балкарской Республики по номинальной стоимости;</w:t>
      </w:r>
    </w:p>
    <w:p w:rsidR="009520E5" w:rsidRDefault="009520E5">
      <w:pPr>
        <w:pStyle w:val="ConsPlusNormal"/>
        <w:ind w:firstLine="540"/>
        <w:jc w:val="both"/>
      </w:pPr>
      <w:r>
        <w:t xml:space="preserve">14) принятие решения о предоставлении бюджетных кредитов из республиканского бюджета в соответствии с Бюджетным </w:t>
      </w:r>
      <w:hyperlink r:id="rId46" w:history="1">
        <w:r>
          <w:rPr>
            <w:color w:val="0000FF"/>
          </w:rPr>
          <w:t>кодексом</w:t>
        </w:r>
      </w:hyperlink>
      <w:r>
        <w:t xml:space="preserve"> Российской Федерации и законом Кабардино-Балкарской Республики о республиканском бюджете;</w:t>
      </w:r>
    </w:p>
    <w:p w:rsidR="009520E5" w:rsidRDefault="009520E5">
      <w:pPr>
        <w:pStyle w:val="ConsPlusNormal"/>
        <w:ind w:firstLine="540"/>
        <w:jc w:val="both"/>
      </w:pPr>
      <w:r>
        <w:t>15)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9520E5" w:rsidRDefault="009520E5">
      <w:pPr>
        <w:pStyle w:val="ConsPlusNormal"/>
        <w:ind w:firstLine="540"/>
        <w:jc w:val="both"/>
      </w:pPr>
      <w:r>
        <w:t>16) установление порядка представления в органы исполнительной власти Кабардино-Балкарской Республики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9520E5" w:rsidRDefault="009520E5">
      <w:pPr>
        <w:pStyle w:val="ConsPlusNormal"/>
        <w:ind w:firstLine="540"/>
        <w:jc w:val="both"/>
      </w:pPr>
      <w:r>
        <w:t>17) установление порядка и условий предоставления межбюджетных трансфертов из республиканского бюджета;</w:t>
      </w:r>
    </w:p>
    <w:p w:rsidR="009520E5" w:rsidRDefault="009520E5">
      <w:pPr>
        <w:pStyle w:val="ConsPlusNormal"/>
        <w:ind w:firstLine="540"/>
        <w:jc w:val="both"/>
      </w:pPr>
      <w:r>
        <w:t>18) установление общего порядка и условий предоставления межбюджетных трансфертов из местных бюджетов;</w:t>
      </w:r>
    </w:p>
    <w:p w:rsidR="009520E5" w:rsidRDefault="009520E5">
      <w:pPr>
        <w:pStyle w:val="ConsPlusNormal"/>
        <w:ind w:firstLine="540"/>
        <w:jc w:val="both"/>
      </w:pPr>
      <w:r>
        <w:t>19) установление порядка предоставления бюджетных кредитов местным бюджетам из республиканского бюджета, использования и возврата указанных кредитов;</w:t>
      </w:r>
    </w:p>
    <w:p w:rsidR="009520E5" w:rsidRDefault="009520E5">
      <w:pPr>
        <w:pStyle w:val="ConsPlusNormal"/>
        <w:ind w:firstLine="540"/>
        <w:jc w:val="both"/>
      </w:pPr>
      <w:r>
        <w:t>20) установление порядка предоставления субсидий государственным бюджетным и автономным учреждениям Кабардино-Балкарской Республики из республиканского бюджета на финансовое обеспечение выполнения ими государственного задания;</w:t>
      </w:r>
    </w:p>
    <w:p w:rsidR="009520E5" w:rsidRDefault="009520E5">
      <w:pPr>
        <w:pStyle w:val="ConsPlusNormal"/>
        <w:ind w:firstLine="540"/>
        <w:jc w:val="both"/>
      </w:pPr>
      <w:r>
        <w:t>21) установление порядка определения объема и условий предоставления субсидий (кроме субсидий на осуществление капитальных вложений в объекты государственной собственности Кабардино-Балкарской Республики) государственным бюджетным и автономным учреждениям Кабардино-Балкарской Республики из республиканского бюджета на цели, не связанные с финансовым обеспечением выполнения ими государственного задания;</w:t>
      </w:r>
    </w:p>
    <w:p w:rsidR="009520E5" w:rsidRDefault="009520E5">
      <w:pPr>
        <w:pStyle w:val="ConsPlusNormal"/>
        <w:ind w:firstLine="540"/>
        <w:jc w:val="both"/>
      </w:pPr>
      <w:r>
        <w:t>22) установление порядка определения объема и предоставления субсидий (кроме субсидий на осуществление капитальных вложений в объекты государственной собственности Кабардино-Балкарской Республики) некоммерческим организациям, не являющимся государственными учреждениями Кабардино-Балкарской Республики;</w:t>
      </w:r>
    </w:p>
    <w:p w:rsidR="009520E5" w:rsidRDefault="009520E5">
      <w:pPr>
        <w:pStyle w:val="ConsPlusNormal"/>
        <w:ind w:firstLine="540"/>
        <w:jc w:val="both"/>
      </w:pPr>
      <w:r>
        <w:t>23) установление случаев и порядка заключения от имени Кабардино-Балкарской Республики концессионных соглашений на срок, превышающий срок действия утвержденных лимитов бюджетных обязательств;</w:t>
      </w:r>
    </w:p>
    <w:p w:rsidR="009520E5" w:rsidRDefault="009520E5">
      <w:pPr>
        <w:pStyle w:val="ConsPlusNormal"/>
        <w:ind w:firstLine="540"/>
        <w:jc w:val="both"/>
      </w:pPr>
      <w:r>
        <w:t>24) установление порядка использования бюджетных ассигнований резервного фонда Правительства Кабардино-Балкарской Республики;</w:t>
      </w:r>
    </w:p>
    <w:p w:rsidR="009520E5" w:rsidRDefault="009520E5">
      <w:pPr>
        <w:pStyle w:val="ConsPlusNormal"/>
        <w:ind w:firstLine="540"/>
        <w:jc w:val="both"/>
      </w:pPr>
      <w:r>
        <w:t xml:space="preserve">25) установление порядка разработки основных направлений долговой политики </w:t>
      </w:r>
      <w:r>
        <w:lastRenderedPageBreak/>
        <w:t>Кабардино-Балкарской Республики на очередной финансовый год и на плановый период;</w:t>
      </w:r>
    </w:p>
    <w:p w:rsidR="009520E5" w:rsidRDefault="009520E5">
      <w:pPr>
        <w:pStyle w:val="ConsPlusNormal"/>
        <w:ind w:firstLine="540"/>
        <w:jc w:val="both"/>
      </w:pPr>
      <w:r>
        <w:t>26) осуществление иных бюджетных полномочий в соответствии с настоящим Законом и иными законами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r>
        <w:t>Статья 19. Бюджетные полномочия республиканского финансового органа</w:t>
      </w:r>
    </w:p>
    <w:p w:rsidR="009520E5" w:rsidRDefault="009520E5">
      <w:pPr>
        <w:pStyle w:val="ConsPlusNormal"/>
        <w:ind w:firstLine="540"/>
        <w:jc w:val="both"/>
      </w:pPr>
    </w:p>
    <w:p w:rsidR="009520E5" w:rsidRDefault="009520E5">
      <w:pPr>
        <w:pStyle w:val="ConsPlusNormal"/>
        <w:ind w:firstLine="540"/>
        <w:jc w:val="both"/>
      </w:pPr>
      <w:r>
        <w:t>Республиканский финансовый орган обладает следующими бюджетными полномочиями:</w:t>
      </w:r>
    </w:p>
    <w:p w:rsidR="009520E5" w:rsidRDefault="009520E5">
      <w:pPr>
        <w:pStyle w:val="ConsPlusNormal"/>
        <w:ind w:firstLine="540"/>
        <w:jc w:val="both"/>
      </w:pPr>
      <w:r>
        <w:t xml:space="preserve">1) на основании и во исполнение Бюджетного </w:t>
      </w:r>
      <w:hyperlink r:id="rId47" w:history="1">
        <w:r>
          <w:rPr>
            <w:color w:val="0000FF"/>
          </w:rPr>
          <w:t>кодекса</w:t>
        </w:r>
      </w:hyperlink>
      <w:r>
        <w:t xml:space="preserve"> Российской Федерации, актов бюджетного законодательства Российской Федерации, актов Президента Российской Федерации и Правительства Российской Федерации, законодательства Кабардино-Балкарской Республики, актов Главы Кабардино-Балкарской Республики и Правительства Кабардино-Балкарской Республики принимает нормативные акты в установленной сфере деятельности;</w:t>
      </w:r>
    </w:p>
    <w:p w:rsidR="009520E5" w:rsidRDefault="009520E5">
      <w:pPr>
        <w:pStyle w:val="ConsPlusNormal"/>
        <w:jc w:val="both"/>
      </w:pPr>
      <w:r>
        <w:t xml:space="preserve">(в ред. </w:t>
      </w:r>
      <w:hyperlink r:id="rId48" w:history="1">
        <w:r>
          <w:rPr>
            <w:color w:val="0000FF"/>
          </w:rPr>
          <w:t>Закона</w:t>
        </w:r>
      </w:hyperlink>
      <w:r>
        <w:t xml:space="preserve"> КБР от 19.12.2011 N 120-РЗ)</w:t>
      </w:r>
    </w:p>
    <w:p w:rsidR="009520E5" w:rsidRDefault="009520E5">
      <w:pPr>
        <w:pStyle w:val="ConsPlusNormal"/>
        <w:ind w:firstLine="540"/>
        <w:jc w:val="both"/>
      </w:pPr>
      <w:r>
        <w:t>2) организует составление и составляет проект республиканского бюджета, представляет его в Правительство Кабардино-Балкарской Республики, принимает участие в разработке проекта бюджета территориального фонда;</w:t>
      </w:r>
    </w:p>
    <w:p w:rsidR="009520E5" w:rsidRDefault="009520E5">
      <w:pPr>
        <w:pStyle w:val="ConsPlusNormal"/>
        <w:ind w:firstLine="540"/>
        <w:jc w:val="both"/>
      </w:pPr>
      <w:r>
        <w:t>3) осуществляет методологическое руководство в области составления и исполнения бюджетов;</w:t>
      </w:r>
    </w:p>
    <w:p w:rsidR="009520E5" w:rsidRDefault="009520E5">
      <w:pPr>
        <w:pStyle w:val="ConsPlusNormal"/>
        <w:ind w:firstLine="540"/>
        <w:jc w:val="both"/>
      </w:pPr>
      <w:r>
        <w:t>4) разрабатывает и представляет в Правительство Кабардино-Балкарской Республики основные направления бюджетной политики Кабардино-Балкарской Республики и основные направления налоговой политики Кабардино-Балкарской Республики на очередной финансовый год и на плановый период;</w:t>
      </w:r>
    </w:p>
    <w:p w:rsidR="009520E5" w:rsidRDefault="009520E5">
      <w:pPr>
        <w:pStyle w:val="ConsPlusNormal"/>
        <w:jc w:val="both"/>
      </w:pPr>
      <w:r>
        <w:t xml:space="preserve">(п. 4 в ред. </w:t>
      </w:r>
      <w:hyperlink r:id="rId49" w:history="1">
        <w:r>
          <w:rPr>
            <w:color w:val="0000FF"/>
          </w:rPr>
          <w:t>Закона</w:t>
        </w:r>
      </w:hyperlink>
      <w:r>
        <w:t xml:space="preserve"> КБР от 28.11.2014 N 62-РЗ)</w:t>
      </w:r>
    </w:p>
    <w:p w:rsidR="009520E5" w:rsidRDefault="009520E5">
      <w:pPr>
        <w:pStyle w:val="ConsPlusNormal"/>
        <w:ind w:firstLine="540"/>
        <w:jc w:val="both"/>
      </w:pPr>
      <w:r>
        <w:t>4-1) разрабатывает и представляет в Правительство Кабардино-Балкарской Республики основные направления долговой политики Кабардино-Балкарской Республики на очередной финансовый год и на плановый период;</w:t>
      </w:r>
    </w:p>
    <w:p w:rsidR="009520E5" w:rsidRDefault="009520E5">
      <w:pPr>
        <w:pStyle w:val="ConsPlusNormal"/>
        <w:jc w:val="both"/>
      </w:pPr>
      <w:r>
        <w:t xml:space="preserve">(п. 4-1 введен </w:t>
      </w:r>
      <w:hyperlink r:id="rId50" w:history="1">
        <w:r>
          <w:rPr>
            <w:color w:val="0000FF"/>
          </w:rPr>
          <w:t>Законом</w:t>
        </w:r>
      </w:hyperlink>
      <w:r>
        <w:t xml:space="preserve"> КБР от 09.06.2016 N 34-РЗ)</w:t>
      </w:r>
    </w:p>
    <w:p w:rsidR="009520E5" w:rsidRDefault="009520E5">
      <w:pPr>
        <w:pStyle w:val="ConsPlusNormal"/>
        <w:ind w:firstLine="540"/>
        <w:jc w:val="both"/>
      </w:pPr>
      <w:r>
        <w:t>5) ведет реестр расходных обязательств Кабардино-Балкарской Республики;</w:t>
      </w:r>
    </w:p>
    <w:p w:rsidR="009520E5" w:rsidRDefault="009520E5">
      <w:pPr>
        <w:pStyle w:val="ConsPlusNormal"/>
        <w:ind w:firstLine="540"/>
        <w:jc w:val="both"/>
      </w:pPr>
      <w:r>
        <w:t>6) разрабатывает прогноз основных параметров республиканского бюджета и прогноза консолидированного бюджета Кабардино-Балкарской Республики;</w:t>
      </w:r>
    </w:p>
    <w:p w:rsidR="009520E5" w:rsidRDefault="009520E5">
      <w:pPr>
        <w:pStyle w:val="ConsPlusNormal"/>
        <w:ind w:firstLine="540"/>
        <w:jc w:val="both"/>
      </w:pPr>
      <w:r>
        <w:t>7) получает от федеральных органов исполнительной власти, исполнительных органов государственной власти Кабардино-Балкарской Республики, органа управления территориальным фондом и органов (должностных лиц) местных администраций муниципальных образований материалы, необходимые для составления проекта республиканского бюджета, прогноза основных параметров республиканского бюджета и прогноза консолидированного бюджета Кабардино-Балкарской Республики;</w:t>
      </w:r>
    </w:p>
    <w:p w:rsidR="009520E5" w:rsidRDefault="009520E5">
      <w:pPr>
        <w:pStyle w:val="ConsPlusNormal"/>
        <w:ind w:firstLine="540"/>
        <w:jc w:val="both"/>
      </w:pPr>
      <w:r>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rsidR="009520E5" w:rsidRDefault="009520E5">
      <w:pPr>
        <w:pStyle w:val="ConsPlusNormal"/>
        <w:ind w:firstLine="540"/>
        <w:jc w:val="both"/>
      </w:pPr>
      <w:r>
        <w:t>9) разрабатывает по поручению Правительства Кабардино-Балкарской Республики программу государственных внутренних заимствований Кабардино-Балкарской Республики, условия выпуска и размещения государственных займов Кабардино-Балкарской Республики, выступает в качестве эмитента государственных ценных бумаг Кабардино-Балкарской Республики;</w:t>
      </w:r>
    </w:p>
    <w:p w:rsidR="009520E5" w:rsidRDefault="009520E5">
      <w:pPr>
        <w:pStyle w:val="ConsPlusNormal"/>
        <w:ind w:firstLine="540"/>
        <w:jc w:val="both"/>
      </w:pPr>
      <w:r>
        <w:t>10) осуществляет по решению Правительства Кабардино-Балкарской Республики сотрудничество с международными финансовыми организациями;</w:t>
      </w:r>
    </w:p>
    <w:p w:rsidR="009520E5" w:rsidRDefault="009520E5">
      <w:pPr>
        <w:pStyle w:val="ConsPlusNormal"/>
        <w:ind w:firstLine="540"/>
        <w:jc w:val="both"/>
      </w:pPr>
      <w:r>
        <w:t>11) является уполномоченным Правительством Кабардино-Балкарской Республики исполнительным органом государственной власти Кабардино-Балкарской Республики, осуществляющим государственные заимствования, разрабатывает программу государственных гарантий Кабардино-Балкарской Республики в иностранной валюте и программу государственных гарантий Кабардино-Балкарской Республики в валюте Российской Федерации;</w:t>
      </w:r>
    </w:p>
    <w:p w:rsidR="009520E5" w:rsidRDefault="009520E5">
      <w:pPr>
        <w:pStyle w:val="ConsPlusNormal"/>
        <w:ind w:firstLine="540"/>
        <w:jc w:val="both"/>
      </w:pPr>
      <w:r>
        <w:t>12) представляет Кабардино-Балкарскую Республику в договорах о предоставлении государственных гарантий Кабардино-Балкарской Республики;</w:t>
      </w:r>
    </w:p>
    <w:p w:rsidR="009520E5" w:rsidRDefault="009520E5">
      <w:pPr>
        <w:pStyle w:val="ConsPlusNormal"/>
        <w:ind w:firstLine="540"/>
        <w:jc w:val="both"/>
      </w:pPr>
      <w:r>
        <w:t>13) представляет Правительство Кабардино-Балкарской Республики на переговорах о предоставлении государственных гарантий Кабардино-Балкарской Республики и предоставляет (выдает) от имени Кабардино-Балкарской Республики государственные гарантии Кабардино-</w:t>
      </w:r>
      <w:r>
        <w:lastRenderedPageBreak/>
        <w:t>Балкарской Республики;</w:t>
      </w:r>
    </w:p>
    <w:p w:rsidR="009520E5" w:rsidRDefault="009520E5">
      <w:pPr>
        <w:pStyle w:val="ConsPlusNormal"/>
        <w:ind w:firstLine="540"/>
        <w:jc w:val="both"/>
      </w:pPr>
      <w:r>
        <w:t>14) ведет Государственную долговую книгу Кабардино-Балкарской Республики;</w:t>
      </w:r>
    </w:p>
    <w:p w:rsidR="009520E5" w:rsidRDefault="009520E5">
      <w:pPr>
        <w:pStyle w:val="ConsPlusNormal"/>
        <w:ind w:firstLine="540"/>
        <w:jc w:val="both"/>
      </w:pPr>
      <w:r>
        <w:t>15) учитывает представляемую финансовыми органами муниципальных образований, ведущими долговые книги, информацию о долговых обязательствах, отраженных в соответствующих муниципальных долговых книгах муниципальных образований;</w:t>
      </w:r>
    </w:p>
    <w:p w:rsidR="009520E5" w:rsidRDefault="009520E5">
      <w:pPr>
        <w:pStyle w:val="ConsPlusNormal"/>
        <w:ind w:firstLine="540"/>
        <w:jc w:val="both"/>
      </w:pPr>
      <w:r>
        <w:t>16) осуществляет управление государственным долгом и государственными финансовыми активами Кабардино-Балкарской Республики на основании полномочий, предоставленных Правительством Кабардино-Балкарской Республики;</w:t>
      </w:r>
    </w:p>
    <w:p w:rsidR="009520E5" w:rsidRDefault="009520E5">
      <w:pPr>
        <w:pStyle w:val="ConsPlusNormal"/>
        <w:ind w:firstLine="540"/>
        <w:jc w:val="both"/>
      </w:pPr>
      <w:r>
        <w:t>17)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rsidR="009520E5" w:rsidRDefault="009520E5">
      <w:pPr>
        <w:pStyle w:val="ConsPlusNormal"/>
        <w:ind w:firstLine="540"/>
        <w:jc w:val="both"/>
      </w:pPr>
      <w:r>
        <w:t>18) устанавливает порядок составления и ведения бюджетных смет республиканских казенных учреждений, а также порядок ведения бухгалтерского учета в бюджетных учреждениях;</w:t>
      </w:r>
    </w:p>
    <w:p w:rsidR="009520E5" w:rsidRDefault="009520E5">
      <w:pPr>
        <w:pStyle w:val="ConsPlusNormal"/>
        <w:ind w:firstLine="540"/>
        <w:jc w:val="both"/>
      </w:pPr>
      <w:r>
        <w:t>19) устанавливает порядок ведения сводного реестра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rsidR="009520E5" w:rsidRDefault="009520E5">
      <w:pPr>
        <w:pStyle w:val="ConsPlusNormal"/>
        <w:ind w:firstLine="540"/>
        <w:jc w:val="both"/>
      </w:pPr>
      <w:r>
        <w:t>20) составляет и ведет сводную бюджетную роспись республиканского бюджета;</w:t>
      </w:r>
    </w:p>
    <w:p w:rsidR="009520E5" w:rsidRDefault="009520E5">
      <w:pPr>
        <w:pStyle w:val="ConsPlusNormal"/>
        <w:ind w:firstLine="540"/>
        <w:jc w:val="both"/>
      </w:pPr>
      <w:r>
        <w:t>21) устанавливает лимиты бюджетных обязательств по главным распорядителям средств республиканского бюджета;</w:t>
      </w:r>
    </w:p>
    <w:p w:rsidR="009520E5" w:rsidRDefault="009520E5">
      <w:pPr>
        <w:pStyle w:val="ConsPlusNormal"/>
        <w:ind w:firstLine="540"/>
        <w:jc w:val="both"/>
      </w:pPr>
      <w:r>
        <w:t>22) устанавливает единую методологию бюджетной классификации Кабардино-Балкарской Республики и бюджетной отчетности;</w:t>
      </w:r>
    </w:p>
    <w:p w:rsidR="009520E5" w:rsidRDefault="009520E5">
      <w:pPr>
        <w:pStyle w:val="ConsPlusNormal"/>
        <w:ind w:firstLine="540"/>
        <w:jc w:val="both"/>
      </w:pPr>
      <w:r>
        <w:t>23) разрабатывает проекты методик распределения и порядок предоставления межбюджетных трансфертов из республиканского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республиканского бюджета);</w:t>
      </w:r>
    </w:p>
    <w:p w:rsidR="009520E5" w:rsidRDefault="009520E5">
      <w:pPr>
        <w:pStyle w:val="ConsPlusNormal"/>
        <w:ind w:firstLine="540"/>
        <w:jc w:val="both"/>
      </w:pPr>
      <w:r>
        <w:t>24) направляет в финансовые органы муниципальных образований методики (проекты методик) распределения межбюджетных трансфертов из республиканского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республиканского бюджета);</w:t>
      </w:r>
    </w:p>
    <w:p w:rsidR="009520E5" w:rsidRDefault="009520E5">
      <w:pPr>
        <w:pStyle w:val="ConsPlusNormal"/>
        <w:ind w:firstLine="540"/>
        <w:jc w:val="both"/>
      </w:pPr>
      <w:r>
        <w:t>25) обеспечивает предоставление бюджетных кредитов в пределах бюджетных ассигнований, утвержденных законом Кабардино-Балкарской Республики о республиканском бюджете, в порядке, установленном Правительством Кабардино-Балкарской Республики;</w:t>
      </w:r>
    </w:p>
    <w:p w:rsidR="009520E5" w:rsidRDefault="009520E5">
      <w:pPr>
        <w:pStyle w:val="ConsPlusNormal"/>
        <w:ind w:firstLine="540"/>
        <w:jc w:val="both"/>
      </w:pPr>
      <w:r>
        <w:t>26) осуществляет методологическое руководство подготовкой и устанавливает порядок представления главными распорядителями средств республиканского бюджета обоснований бюджетных ассигнований;</w:t>
      </w:r>
    </w:p>
    <w:p w:rsidR="009520E5" w:rsidRDefault="009520E5">
      <w:pPr>
        <w:pStyle w:val="ConsPlusNormal"/>
        <w:ind w:firstLine="540"/>
        <w:jc w:val="both"/>
      </w:pPr>
      <w:r>
        <w:t>27) устанавливает порядок составления бюджетной отчетности республиканского бюджета, территориального фонда и бюджетной отчетности Кабардино-Балкарской Республики, представляет в Правительство Кабардино-Балкарской Республики бюджетную отчетность Кабардино-Балкарской Республики;</w:t>
      </w:r>
    </w:p>
    <w:p w:rsidR="009520E5" w:rsidRDefault="009520E5">
      <w:pPr>
        <w:pStyle w:val="ConsPlusNormal"/>
        <w:ind w:firstLine="540"/>
        <w:jc w:val="both"/>
      </w:pPr>
      <w:r>
        <w:t>28) устанавливает план счетов бюджетного учета и единую методологию бюджетного учета;</w:t>
      </w:r>
    </w:p>
    <w:p w:rsidR="009520E5" w:rsidRDefault="009520E5">
      <w:pPr>
        <w:pStyle w:val="ConsPlusNormal"/>
        <w:ind w:firstLine="540"/>
        <w:jc w:val="both"/>
      </w:pPr>
      <w:r>
        <w:t xml:space="preserve">29) обладает правом приостановления предоставления межбюджетных трансфертов в соответствии со </w:t>
      </w:r>
      <w:hyperlink r:id="rId51" w:history="1">
        <w:r>
          <w:rPr>
            <w:color w:val="0000FF"/>
          </w:rPr>
          <w:t>статьей 136</w:t>
        </w:r>
      </w:hyperlink>
      <w:r>
        <w:t xml:space="preserve"> Бюджетного кодекса Российской Федерации;</w:t>
      </w:r>
    </w:p>
    <w:p w:rsidR="009520E5" w:rsidRDefault="009520E5">
      <w:pPr>
        <w:pStyle w:val="ConsPlusNormal"/>
        <w:ind w:firstLine="540"/>
        <w:jc w:val="both"/>
      </w:pPr>
      <w:r>
        <w:t>30)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520E5" w:rsidRDefault="009520E5">
      <w:pPr>
        <w:pStyle w:val="ConsPlusNormal"/>
        <w:ind w:firstLine="540"/>
        <w:jc w:val="both"/>
      </w:pPr>
      <w:r>
        <w:t>31) устанавливает основания, порядок и условия списания и восстановления в учете задолженности по денежным обязательствам перед Кабардино-Балкарской Республикой муниципальных образований;</w:t>
      </w:r>
    </w:p>
    <w:p w:rsidR="009520E5" w:rsidRDefault="009520E5">
      <w:pPr>
        <w:pStyle w:val="ConsPlusNormal"/>
        <w:ind w:firstLine="540"/>
        <w:jc w:val="both"/>
      </w:pPr>
      <w:r>
        <w:t xml:space="preserve">32) устанавливает порядок размещения, обращения, обслуживания, выкупа, обмена и погашения государственных займов Кабардино-Балкарской Республики, если иное не </w:t>
      </w:r>
      <w:r>
        <w:lastRenderedPageBreak/>
        <w:t>установлено Правительством Кабардино-Балкарской Республики;</w:t>
      </w:r>
    </w:p>
    <w:p w:rsidR="009520E5" w:rsidRDefault="009520E5">
      <w:pPr>
        <w:pStyle w:val="ConsPlusNormal"/>
        <w:ind w:firstLine="540"/>
        <w:jc w:val="both"/>
      </w:pPr>
      <w:r>
        <w:t>33) осуществляет нормативное и методическое обеспечение деятельности по осуществлению государственного (муниципального) финансового контроля исполнительными органами государственной власти Кабардино-Балкарской Республики и исполнительно-распорядительными органами (должностными лицами) муниципальных образований;</w:t>
      </w:r>
    </w:p>
    <w:p w:rsidR="009520E5" w:rsidRDefault="009520E5">
      <w:pPr>
        <w:pStyle w:val="ConsPlusNormal"/>
        <w:ind w:firstLine="540"/>
        <w:jc w:val="both"/>
      </w:pPr>
      <w:r>
        <w:t xml:space="preserve">34) исполняет судебные акты по искам к Кабардино-Балкарской Республике в порядке, предусмотренном Бюджетным </w:t>
      </w:r>
      <w:hyperlink r:id="rId52" w:history="1">
        <w:r>
          <w:rPr>
            <w:color w:val="0000FF"/>
          </w:rPr>
          <w:t>кодексом</w:t>
        </w:r>
      </w:hyperlink>
      <w:r>
        <w:t xml:space="preserve"> Российской Федерации;</w:t>
      </w:r>
    </w:p>
    <w:p w:rsidR="009520E5" w:rsidRDefault="009520E5">
      <w:pPr>
        <w:pStyle w:val="ConsPlusNormal"/>
        <w:ind w:firstLine="540"/>
        <w:jc w:val="both"/>
      </w:pPr>
      <w:r>
        <w:t xml:space="preserve">35) открывает в Центральном банке Российской Федерации и кредитных организациях счета для учета средств, предусмотренных законодательством Российской Федерации, устанавливает режим этих счетов в соответствии с Бюджетным </w:t>
      </w:r>
      <w:hyperlink r:id="rId53" w:history="1">
        <w:r>
          <w:rPr>
            <w:color w:val="0000FF"/>
          </w:rPr>
          <w:t>кодексом</w:t>
        </w:r>
      </w:hyperlink>
      <w:r>
        <w:t xml:space="preserve"> Российской Федерации;</w:t>
      </w:r>
    </w:p>
    <w:p w:rsidR="009520E5" w:rsidRDefault="009520E5">
      <w:pPr>
        <w:pStyle w:val="ConsPlusNormal"/>
        <w:ind w:firstLine="540"/>
        <w:jc w:val="both"/>
      </w:pPr>
      <w:r>
        <w:t>36) 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установленном им порядке;</w:t>
      </w:r>
    </w:p>
    <w:p w:rsidR="009520E5" w:rsidRDefault="009520E5">
      <w:pPr>
        <w:pStyle w:val="ConsPlusNormal"/>
        <w:ind w:firstLine="540"/>
        <w:jc w:val="both"/>
      </w:pPr>
      <w:r>
        <w:t>37) осуществляет приостановление операций по лицевым счетам, открытым главным распорядителям, распорядителям и получателям средств республиканского бюджета в финансовом органе Кабардино-Балкарской Республики и в органах Федерального казначейства в предусмотренных бюджетным законодательством Российской Федерации случаях, в установленном им порядке;</w:t>
      </w:r>
    </w:p>
    <w:p w:rsidR="009520E5" w:rsidRDefault="009520E5">
      <w:pPr>
        <w:pStyle w:val="ConsPlusNormal"/>
        <w:ind w:firstLine="540"/>
        <w:jc w:val="both"/>
      </w:pPr>
      <w:r>
        <w:t>38) осуществляет управление операциями со средствами на едином счете республиканского бюджета в установленном им порядке;</w:t>
      </w:r>
    </w:p>
    <w:p w:rsidR="009520E5" w:rsidRDefault="009520E5">
      <w:pPr>
        <w:pStyle w:val="ConsPlusNormal"/>
        <w:ind w:firstLine="540"/>
        <w:jc w:val="both"/>
      </w:pPr>
      <w:r>
        <w:t>39) 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республиканского бюджета, главных распорядителей, распорядителей и получателей средств республиканского бюджета;</w:t>
      </w:r>
    </w:p>
    <w:p w:rsidR="009520E5" w:rsidRDefault="009520E5">
      <w:pPr>
        <w:pStyle w:val="ConsPlusNormal"/>
        <w:ind w:firstLine="540"/>
        <w:jc w:val="both"/>
      </w:pPr>
      <w:r>
        <w:t>40) ведет сводный реестр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 главных распорядителей, распорядителей и получателей средств республиканского бюджета;</w:t>
      </w:r>
    </w:p>
    <w:p w:rsidR="009520E5" w:rsidRDefault="009520E5">
      <w:pPr>
        <w:pStyle w:val="ConsPlusNormal"/>
        <w:ind w:firstLine="540"/>
        <w:jc w:val="both"/>
      </w:pPr>
      <w:r>
        <w:t>41) доводит до главных распорядителей средств республиканского бюджета бюджетные ассигнования и лимиты бюджетных обязательств;</w:t>
      </w:r>
    </w:p>
    <w:p w:rsidR="009520E5" w:rsidRDefault="009520E5">
      <w:pPr>
        <w:pStyle w:val="ConsPlusNormal"/>
        <w:ind w:firstLine="540"/>
        <w:jc w:val="both"/>
      </w:pPr>
      <w:r>
        <w:t>42) осуществляет составление и ведение кассового плана исполнения республиканского бюджета;</w:t>
      </w:r>
    </w:p>
    <w:p w:rsidR="009520E5" w:rsidRDefault="009520E5">
      <w:pPr>
        <w:pStyle w:val="ConsPlusNormal"/>
        <w:ind w:firstLine="540"/>
        <w:jc w:val="both"/>
      </w:pPr>
      <w:r>
        <w:t>43) доводит до главных администраторов источников финансирования дефицита республиканского бюджета бюджетные ассигнования;</w:t>
      </w:r>
    </w:p>
    <w:p w:rsidR="009520E5" w:rsidRDefault="009520E5">
      <w:pPr>
        <w:pStyle w:val="ConsPlusNormal"/>
        <w:ind w:firstLine="540"/>
        <w:jc w:val="both"/>
      </w:pPr>
      <w:r>
        <w:t>44) доводит до распорядителей и получателей средств республиканского бюджета распределенные главными распорядителями (распорядителями) средств республиканского бюджета бюджетные ассигнования и лимиты бюджетных обязательств;</w:t>
      </w:r>
    </w:p>
    <w:p w:rsidR="009520E5" w:rsidRDefault="009520E5">
      <w:pPr>
        <w:pStyle w:val="ConsPlusNormal"/>
        <w:ind w:firstLine="540"/>
        <w:jc w:val="both"/>
      </w:pPr>
      <w:r>
        <w:t>45) доводит до администраторов источников финансирования дефицита республиканского бюджета распределенные главным администратором источников финансирования дефицита республиканского бюджета бюджетные ассигнования;</w:t>
      </w:r>
    </w:p>
    <w:p w:rsidR="009520E5" w:rsidRDefault="009520E5">
      <w:pPr>
        <w:pStyle w:val="ConsPlusNormal"/>
        <w:ind w:firstLine="540"/>
        <w:jc w:val="both"/>
      </w:pPr>
      <w:r>
        <w:t xml:space="preserve">46) ведет учет операций по кассовому исполнению республиканского бюджета, составляет и представляет в Федеральное казначейство информацию и отчет об исполнении республиканского бюджета в соответствии с Бюджетным </w:t>
      </w:r>
      <w:hyperlink r:id="rId54" w:history="1">
        <w:r>
          <w:rPr>
            <w:color w:val="0000FF"/>
          </w:rPr>
          <w:t>кодексом</w:t>
        </w:r>
      </w:hyperlink>
      <w:r>
        <w:t xml:space="preserve"> Российской Федерации, иными правовыми актами, регулирующими бюджетные правоотношения;</w:t>
      </w:r>
    </w:p>
    <w:p w:rsidR="009520E5" w:rsidRDefault="009520E5">
      <w:pPr>
        <w:pStyle w:val="ConsPlusNormal"/>
        <w:ind w:firstLine="540"/>
        <w:jc w:val="both"/>
      </w:pPr>
      <w:r>
        <w:t>47) получает от главных распорядителей средств республиканского бюджета, главных администраторов источников финансирования дефицита республиканского бюджета, главных администраторов доходов республиканского бюджета материалы, необходимые для составления бюджетной отчетности об исполнении республиканского бюджета;</w:t>
      </w:r>
    </w:p>
    <w:p w:rsidR="009520E5" w:rsidRDefault="009520E5">
      <w:pPr>
        <w:pStyle w:val="ConsPlusNormal"/>
        <w:ind w:firstLine="540"/>
        <w:jc w:val="both"/>
      </w:pPr>
      <w:r>
        <w:t xml:space="preserve">48) составляет на основании бюджетной отчетности, представленной главными распорядителями средств республиканского бюджета, главными администраторами доходов республиканского бюджета, главными администраторами источников финансирования дефицита республиканского бюджета, бюджетную отчетность об исполнении республиканского бюджета и </w:t>
      </w:r>
      <w:r>
        <w:lastRenderedPageBreak/>
        <w:t>представляет ее в Федеральное казначейство;</w:t>
      </w:r>
    </w:p>
    <w:p w:rsidR="009520E5" w:rsidRDefault="009520E5">
      <w:pPr>
        <w:pStyle w:val="ConsPlusNormal"/>
        <w:ind w:firstLine="540"/>
        <w:jc w:val="both"/>
      </w:pPr>
      <w:r>
        <w:t>49) составляет и представляет в Федеральное казначейство отчет об исполнении консолидированного бюджета Кабардино-Балкарской Республики и бюджета территориального фонда на основании отчета об исполнении республиканского бюджета, отчетности и материалов, представленных органом управления территориальным фондом, финансовыми органами муниципальных образований;</w:t>
      </w:r>
    </w:p>
    <w:p w:rsidR="009520E5" w:rsidRDefault="009520E5">
      <w:pPr>
        <w:pStyle w:val="ConsPlusNormal"/>
        <w:ind w:firstLine="540"/>
        <w:jc w:val="both"/>
      </w:pPr>
      <w:r>
        <w:t>50) 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9520E5" w:rsidRDefault="009520E5">
      <w:pPr>
        <w:pStyle w:val="ConsPlusNormal"/>
        <w:ind w:firstLine="540"/>
        <w:jc w:val="both"/>
      </w:pPr>
      <w:r>
        <w:t>51) осуществляет санкционирование оплаты денежных обязательств получателей средств республиканского бюджета и администраторов источников финансирования дефицита республиканского бюджета, лицевые счета которых открыты в республиканском финансовом органе и в территориальных органах Федерального казначейства;</w:t>
      </w:r>
    </w:p>
    <w:p w:rsidR="009520E5" w:rsidRDefault="009520E5">
      <w:pPr>
        <w:pStyle w:val="ConsPlusNormal"/>
        <w:ind w:firstLine="540"/>
        <w:jc w:val="both"/>
      </w:pPr>
      <w:r>
        <w:t xml:space="preserve">52) осуществляет иные полномочия в соответствии с Бюджетным </w:t>
      </w:r>
      <w:hyperlink r:id="rId55" w:history="1">
        <w:r>
          <w:rPr>
            <w:color w:val="0000FF"/>
          </w:rPr>
          <w:t>кодексом</w:t>
        </w:r>
      </w:hyperlink>
      <w:r>
        <w:t xml:space="preserve"> Российской Федерации, иными актами бюджетного законодательства Российской Федерации, настоящим Законом и иными актами бюджетного законодательства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bookmarkStart w:id="2" w:name="P308"/>
      <w:bookmarkEnd w:id="2"/>
      <w:r>
        <w:t>Статья 20. Исключительные полномочия руководителя республиканского финансового органа</w:t>
      </w:r>
    </w:p>
    <w:p w:rsidR="009520E5" w:rsidRDefault="009520E5">
      <w:pPr>
        <w:pStyle w:val="ConsPlusNormal"/>
        <w:ind w:firstLine="540"/>
        <w:jc w:val="both"/>
      </w:pPr>
    </w:p>
    <w:p w:rsidR="009520E5" w:rsidRDefault="009520E5">
      <w:pPr>
        <w:pStyle w:val="ConsPlusNormal"/>
        <w:ind w:firstLine="540"/>
        <w:jc w:val="both"/>
      </w:pPr>
      <w:r>
        <w:t>1. Руководитель республиканского финансового органа имеет исключительное право:</w:t>
      </w:r>
    </w:p>
    <w:p w:rsidR="009520E5" w:rsidRDefault="009520E5">
      <w:pPr>
        <w:pStyle w:val="ConsPlusNormal"/>
        <w:ind w:firstLine="540"/>
        <w:jc w:val="both"/>
      </w:pPr>
      <w:r>
        <w:t>1) утверждать сводную бюджетную роспись республиканского бюджета;</w:t>
      </w:r>
    </w:p>
    <w:p w:rsidR="009520E5" w:rsidRDefault="009520E5">
      <w:pPr>
        <w:pStyle w:val="ConsPlusNormal"/>
        <w:ind w:firstLine="540"/>
        <w:jc w:val="both"/>
      </w:pPr>
      <w:r>
        <w:t>2) вносить изменения в сводную бюджетную роспись республиканского бюджета;</w:t>
      </w:r>
    </w:p>
    <w:p w:rsidR="009520E5" w:rsidRDefault="009520E5">
      <w:pPr>
        <w:pStyle w:val="ConsPlusNormal"/>
        <w:ind w:firstLine="540"/>
        <w:jc w:val="both"/>
      </w:pPr>
      <w:r>
        <w:t>3) утверждать лимиты бюджетных обязательств для главных распорядителей средств республиканского бюджета;</w:t>
      </w:r>
    </w:p>
    <w:p w:rsidR="009520E5" w:rsidRDefault="009520E5">
      <w:pPr>
        <w:pStyle w:val="ConsPlusNormal"/>
        <w:ind w:firstLine="540"/>
        <w:jc w:val="both"/>
      </w:pPr>
      <w:r>
        <w:t>4) вносить изменения в лимиты бюджетных обязательств;</w:t>
      </w:r>
    </w:p>
    <w:p w:rsidR="009520E5" w:rsidRDefault="009520E5">
      <w:pPr>
        <w:pStyle w:val="ConsPlusNormal"/>
        <w:ind w:firstLine="540"/>
        <w:jc w:val="both"/>
      </w:pPr>
      <w:r>
        <w:t>5) давать разрешение на предоставление бюджетных кредитов из республиканского бюджета.</w:t>
      </w:r>
    </w:p>
    <w:p w:rsidR="009520E5" w:rsidRDefault="009520E5">
      <w:pPr>
        <w:pStyle w:val="ConsPlusNormal"/>
        <w:ind w:firstLine="540"/>
        <w:jc w:val="both"/>
      </w:pPr>
      <w:r>
        <w:t>2. Руководитель республиканского финансового органа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Российской Федерации, Федеральной службы финансово-бюджетного надзора, Контрольно-счетной палаты Кабардино-Балкарской Республики, свидетельствующего о нарушении бюджетного законодательства Российской Федерации.</w:t>
      </w:r>
    </w:p>
    <w:p w:rsidR="009520E5" w:rsidRDefault="009520E5">
      <w:pPr>
        <w:pStyle w:val="ConsPlusNormal"/>
        <w:ind w:firstLine="540"/>
        <w:jc w:val="both"/>
      </w:pPr>
      <w:r>
        <w:t>3. Руководитель республиканского финансового органа имеет право назначить в органы исполнительной власти Кабардино-Балкарской Республики и казенные учреждения уполномоченных по республиканскому бюджету при установлении случаев нецелевого использования бюджетных средств.</w:t>
      </w:r>
    </w:p>
    <w:p w:rsidR="009520E5" w:rsidRDefault="009520E5">
      <w:pPr>
        <w:pStyle w:val="ConsPlusNormal"/>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9520E5" w:rsidRDefault="009520E5">
      <w:pPr>
        <w:pStyle w:val="ConsPlusNormal"/>
        <w:ind w:firstLine="540"/>
        <w:jc w:val="both"/>
      </w:pPr>
      <w:r>
        <w:t>4. Руководитель республиканского финансового органа имеет право запретить получателю средств республиканского бюджета осуществление отдельных расходов.</w:t>
      </w:r>
    </w:p>
    <w:p w:rsidR="009520E5" w:rsidRDefault="009520E5">
      <w:pPr>
        <w:pStyle w:val="ConsPlusNormal"/>
        <w:ind w:firstLine="540"/>
        <w:jc w:val="both"/>
      </w:pPr>
      <w:r>
        <w:t>Основанием для применения указанного запрета является представление Счетной палаты Российской Федерации, Федеральной службы финансово-бюджетного надзора или Контрольно-счетной палаты Кабардино-Балкарской Республики, свидетельствующее о нарушении бюджетного законодательства Российской Федерации.</w:t>
      </w:r>
    </w:p>
    <w:p w:rsidR="009520E5" w:rsidRDefault="009520E5">
      <w:pPr>
        <w:pStyle w:val="ConsPlusNormal"/>
        <w:ind w:firstLine="540"/>
        <w:jc w:val="both"/>
      </w:pPr>
      <w:r>
        <w:t>5. Руководитель республиканского финансового органа имеет право выносить главным распорядителям средств республиканского бюджета и органу управления территориальным фондом обязательные для исполнения предписания о ненадлежащем исполнении бюджета (организации бюджетного процесса).</w:t>
      </w:r>
    </w:p>
    <w:p w:rsidR="009520E5" w:rsidRDefault="009520E5">
      <w:pPr>
        <w:pStyle w:val="ConsPlusNormal"/>
        <w:ind w:firstLine="540"/>
        <w:jc w:val="both"/>
      </w:pPr>
    </w:p>
    <w:p w:rsidR="009520E5" w:rsidRDefault="009520E5">
      <w:pPr>
        <w:pStyle w:val="ConsPlusNormal"/>
        <w:ind w:firstLine="540"/>
        <w:jc w:val="both"/>
        <w:outlineLvl w:val="2"/>
      </w:pPr>
      <w:r>
        <w:t xml:space="preserve">Статья 21. Ответственность республиканского финансового органа, руководителя </w:t>
      </w:r>
      <w:r>
        <w:lastRenderedPageBreak/>
        <w:t>республиканского финансового органа</w:t>
      </w:r>
    </w:p>
    <w:p w:rsidR="009520E5" w:rsidRDefault="009520E5">
      <w:pPr>
        <w:pStyle w:val="ConsPlusNormal"/>
        <w:ind w:firstLine="540"/>
        <w:jc w:val="both"/>
      </w:pPr>
    </w:p>
    <w:p w:rsidR="009520E5" w:rsidRDefault="009520E5">
      <w:pPr>
        <w:pStyle w:val="ConsPlusNormal"/>
        <w:ind w:firstLine="540"/>
        <w:jc w:val="both"/>
      </w:pPr>
      <w:r>
        <w:t xml:space="preserve">1. Республиканский финансовый орган несет ответственность за осуществление бюджетных полномочий, определенных Бюджетным </w:t>
      </w:r>
      <w:hyperlink r:id="rId56" w:history="1">
        <w:r>
          <w:rPr>
            <w:color w:val="0000FF"/>
          </w:rPr>
          <w:t>кодексом</w:t>
        </w:r>
      </w:hyperlink>
      <w:r>
        <w:t xml:space="preserve"> Российской Федерации, настоящим Законом и (или) принимаемыми в соответствии с ним нормативными правовыми актами Правительства Кабардино-Балкарской Республики.</w:t>
      </w:r>
    </w:p>
    <w:p w:rsidR="009520E5" w:rsidRDefault="009520E5">
      <w:pPr>
        <w:pStyle w:val="ConsPlusNormal"/>
        <w:ind w:firstLine="540"/>
        <w:jc w:val="both"/>
      </w:pPr>
      <w:r>
        <w:t xml:space="preserve">2. Руководитель республиканского финансового органа несет персональную ответственность за осуществление полномочий, установленных </w:t>
      </w:r>
      <w:hyperlink w:anchor="P308" w:history="1">
        <w:r>
          <w:rPr>
            <w:color w:val="0000FF"/>
          </w:rPr>
          <w:t>статьей 20</w:t>
        </w:r>
      </w:hyperlink>
      <w:r>
        <w:t xml:space="preserve"> настоящего Закона.</w:t>
      </w:r>
    </w:p>
    <w:p w:rsidR="009520E5" w:rsidRDefault="009520E5">
      <w:pPr>
        <w:pStyle w:val="ConsPlusNormal"/>
        <w:ind w:firstLine="540"/>
        <w:jc w:val="both"/>
      </w:pPr>
    </w:p>
    <w:p w:rsidR="009520E5" w:rsidRDefault="009520E5">
      <w:pPr>
        <w:pStyle w:val="ConsPlusNormal"/>
        <w:ind w:firstLine="540"/>
        <w:jc w:val="both"/>
        <w:outlineLvl w:val="2"/>
      </w:pPr>
      <w:r>
        <w:t>Статья 22. Бюджетные полномочия Контрольно-счетной палаты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 xml:space="preserve">Контрольно-счетная палата Кабардино-Балкарской Республики обладает бюджетными полномочиями, установленными Бюджетным </w:t>
      </w:r>
      <w:hyperlink r:id="rId57" w:history="1">
        <w:r>
          <w:rPr>
            <w:color w:val="0000FF"/>
          </w:rPr>
          <w:t>кодексом</w:t>
        </w:r>
      </w:hyperlink>
      <w:r>
        <w:t xml:space="preserve"> Российской Федерации, </w:t>
      </w:r>
      <w:hyperlink r:id="rId58" w:history="1">
        <w:r>
          <w:rPr>
            <w:color w:val="0000FF"/>
          </w:rPr>
          <w:t>Законом</w:t>
        </w:r>
      </w:hyperlink>
      <w:r>
        <w:t xml:space="preserve"> Кабардино-Балкарской Республики "О Контрольно-счетной палате Кабардино-Балкарской Республики" и настоящим Законом.</w:t>
      </w:r>
    </w:p>
    <w:p w:rsidR="009520E5" w:rsidRDefault="009520E5">
      <w:pPr>
        <w:pStyle w:val="ConsPlusNormal"/>
        <w:jc w:val="both"/>
      </w:pPr>
      <w:r>
        <w:t xml:space="preserve">(в ред. </w:t>
      </w:r>
      <w:hyperlink r:id="rId59" w:history="1">
        <w:r>
          <w:rPr>
            <w:color w:val="0000FF"/>
          </w:rPr>
          <w:t>Закона</w:t>
        </w:r>
      </w:hyperlink>
      <w:r>
        <w:t xml:space="preserve"> КБР от 17.12.2013 N 85-РЗ)</w:t>
      </w:r>
    </w:p>
    <w:p w:rsidR="009520E5" w:rsidRDefault="009520E5">
      <w:pPr>
        <w:pStyle w:val="ConsPlusNormal"/>
        <w:ind w:firstLine="540"/>
        <w:jc w:val="both"/>
      </w:pPr>
    </w:p>
    <w:p w:rsidR="009520E5" w:rsidRDefault="009520E5">
      <w:pPr>
        <w:pStyle w:val="ConsPlusNormal"/>
        <w:ind w:firstLine="540"/>
        <w:jc w:val="both"/>
        <w:outlineLvl w:val="2"/>
      </w:pPr>
      <w:r>
        <w:t>Статья 22-1. Бюджетные полномочия органа управления территориальным фондом</w:t>
      </w:r>
    </w:p>
    <w:p w:rsidR="009520E5" w:rsidRDefault="009520E5">
      <w:pPr>
        <w:pStyle w:val="ConsPlusNormal"/>
        <w:jc w:val="both"/>
      </w:pPr>
    </w:p>
    <w:p w:rsidR="009520E5" w:rsidRDefault="009520E5">
      <w:pPr>
        <w:pStyle w:val="ConsPlusNormal"/>
        <w:ind w:firstLine="540"/>
        <w:jc w:val="both"/>
      </w:pPr>
      <w:r>
        <w:t xml:space="preserve">(введена </w:t>
      </w:r>
      <w:hyperlink r:id="rId60"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1. Орган управления территориальным фондом:</w:t>
      </w:r>
    </w:p>
    <w:p w:rsidR="009520E5" w:rsidRDefault="009520E5">
      <w:pPr>
        <w:pStyle w:val="ConsPlusNormal"/>
        <w:ind w:firstLine="540"/>
        <w:jc w:val="both"/>
      </w:pPr>
      <w:r>
        <w:t>1) осуществляет непосредственное составление проекта бюджета территориального фонда;</w:t>
      </w:r>
    </w:p>
    <w:p w:rsidR="009520E5" w:rsidRDefault="009520E5">
      <w:pPr>
        <w:pStyle w:val="ConsPlusNormal"/>
        <w:ind w:firstLine="540"/>
        <w:jc w:val="both"/>
      </w:pPr>
      <w:r>
        <w:t>2) устанавливает порядок составления и ведения сводной бюджетной росписи бюджета территориального фонда;</w:t>
      </w:r>
    </w:p>
    <w:p w:rsidR="009520E5" w:rsidRDefault="009520E5">
      <w:pPr>
        <w:pStyle w:val="ConsPlusNormal"/>
        <w:ind w:firstLine="540"/>
        <w:jc w:val="both"/>
      </w:pPr>
      <w:r>
        <w:t>3) составляет отчетность об исполнении бюджета территориального фонда;</w:t>
      </w:r>
    </w:p>
    <w:p w:rsidR="009520E5" w:rsidRDefault="009520E5">
      <w:pPr>
        <w:pStyle w:val="ConsPlusNormal"/>
        <w:ind w:firstLine="540"/>
        <w:jc w:val="both"/>
      </w:pPr>
      <w:r>
        <w:t>4) обеспечивает исполнение бюджета территориального фонда;</w:t>
      </w:r>
    </w:p>
    <w:p w:rsidR="009520E5" w:rsidRDefault="009520E5">
      <w:pPr>
        <w:pStyle w:val="ConsPlusNormal"/>
        <w:ind w:firstLine="540"/>
        <w:jc w:val="both"/>
      </w:pPr>
      <w:r>
        <w:t xml:space="preserve">5) осуществляет иные полномочия в соответствии с Бюджетным </w:t>
      </w:r>
      <w:hyperlink r:id="rId61" w:history="1">
        <w:r>
          <w:rPr>
            <w:color w:val="0000FF"/>
          </w:rPr>
          <w:t>кодексом</w:t>
        </w:r>
      </w:hyperlink>
      <w:r>
        <w:t xml:space="preserve"> Российской Федерации, иными нормативными правовыми актами бюджетного законодательства Российской Федерации, настоящим Законом и иными нормативными правовыми актами бюджетного законодательства Кабардино-Балкарской Республики.</w:t>
      </w:r>
    </w:p>
    <w:p w:rsidR="009520E5" w:rsidRDefault="009520E5">
      <w:pPr>
        <w:pStyle w:val="ConsPlusNormal"/>
        <w:ind w:firstLine="540"/>
        <w:jc w:val="both"/>
      </w:pPr>
      <w:r>
        <w:t>2. Руководитель органа управления территориальным фондом вправе:</w:t>
      </w:r>
    </w:p>
    <w:p w:rsidR="009520E5" w:rsidRDefault="009520E5">
      <w:pPr>
        <w:pStyle w:val="ConsPlusNormal"/>
        <w:ind w:firstLine="540"/>
        <w:jc w:val="both"/>
      </w:pPr>
      <w:r>
        <w:t>1) вносить изменения в сводную бюджетную роспись бюджета территориального фонда в случае принятия закона Кабардино-Балкарской Республики о внесении соответствующих изменений в закон Кабардино-Балкарской Республики о бюджете территориального фонда;</w:t>
      </w:r>
    </w:p>
    <w:p w:rsidR="009520E5" w:rsidRDefault="009520E5">
      <w:pPr>
        <w:pStyle w:val="ConsPlusNormal"/>
        <w:ind w:firstLine="540"/>
        <w:jc w:val="both"/>
      </w:pPr>
      <w:r>
        <w:t xml:space="preserve">2) вносить изменения в сводную бюджетную роспись бюджета территориального фонда в соответствии со </w:t>
      </w:r>
      <w:hyperlink r:id="rId62" w:history="1">
        <w:r>
          <w:rPr>
            <w:color w:val="0000FF"/>
          </w:rPr>
          <w:t>статьями 217</w:t>
        </w:r>
      </w:hyperlink>
      <w:r>
        <w:t xml:space="preserve"> и </w:t>
      </w:r>
      <w:hyperlink r:id="rId63" w:history="1">
        <w:r>
          <w:rPr>
            <w:color w:val="0000FF"/>
          </w:rPr>
          <w:t>232</w:t>
        </w:r>
      </w:hyperlink>
      <w:r>
        <w:t xml:space="preserve"> Бюджетного кодекса Российской Федерации в ходе исполнения бюджета территориального фонда без внесения изменений в закон Кабардино-Балкарской Республики о бюджете территориального фонда.</w:t>
      </w:r>
    </w:p>
    <w:p w:rsidR="009520E5" w:rsidRDefault="009520E5">
      <w:pPr>
        <w:pStyle w:val="ConsPlusNormal"/>
        <w:ind w:firstLine="540"/>
        <w:jc w:val="both"/>
      </w:pPr>
    </w:p>
    <w:p w:rsidR="009520E5" w:rsidRDefault="009520E5">
      <w:pPr>
        <w:pStyle w:val="ConsPlusTitle"/>
        <w:jc w:val="center"/>
        <w:outlineLvl w:val="1"/>
      </w:pPr>
      <w:r>
        <w:t>Глава 7</w:t>
      </w:r>
    </w:p>
    <w:p w:rsidR="009520E5" w:rsidRDefault="009520E5">
      <w:pPr>
        <w:pStyle w:val="ConsPlusTitle"/>
        <w:jc w:val="center"/>
      </w:pPr>
    </w:p>
    <w:p w:rsidR="009520E5" w:rsidRDefault="009520E5">
      <w:pPr>
        <w:pStyle w:val="ConsPlusTitle"/>
        <w:jc w:val="center"/>
      </w:pPr>
      <w:r>
        <w:t>ОСНОВЫ СОСТАВЛЕНИЯ ПРОЕКТОВ БЮДЖЕТОВ</w:t>
      </w:r>
    </w:p>
    <w:p w:rsidR="009520E5" w:rsidRDefault="009520E5">
      <w:pPr>
        <w:pStyle w:val="ConsPlusNormal"/>
        <w:ind w:firstLine="540"/>
        <w:jc w:val="both"/>
      </w:pPr>
    </w:p>
    <w:p w:rsidR="009520E5" w:rsidRDefault="009520E5">
      <w:pPr>
        <w:pStyle w:val="ConsPlusNormal"/>
        <w:ind w:firstLine="540"/>
        <w:jc w:val="both"/>
        <w:outlineLvl w:val="2"/>
      </w:pPr>
      <w:r>
        <w:t>Статья 23. Общие положения</w:t>
      </w:r>
    </w:p>
    <w:p w:rsidR="009520E5" w:rsidRDefault="009520E5">
      <w:pPr>
        <w:pStyle w:val="ConsPlusNormal"/>
        <w:ind w:firstLine="540"/>
        <w:jc w:val="both"/>
      </w:pPr>
    </w:p>
    <w:p w:rsidR="009520E5" w:rsidRDefault="009520E5">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520E5" w:rsidRDefault="009520E5">
      <w:pPr>
        <w:pStyle w:val="ConsPlusNormal"/>
        <w:ind w:firstLine="540"/>
        <w:jc w:val="both"/>
      </w:pPr>
      <w:r>
        <w:t xml:space="preserve">2. Проекты республиканского бюджета и бюджета территориального фонда составляются в порядке, установленном Правительством Кабардино-Балкарской Республики, в соответствии с положениями Бюджетного </w:t>
      </w:r>
      <w:hyperlink r:id="rId64" w:history="1">
        <w:r>
          <w:rPr>
            <w:color w:val="0000FF"/>
          </w:rPr>
          <w:t>кодекса</w:t>
        </w:r>
      </w:hyperlink>
      <w:r>
        <w:t xml:space="preserve"> Российской Федерации и настоящего Закона.</w:t>
      </w:r>
    </w:p>
    <w:p w:rsidR="009520E5" w:rsidRDefault="009520E5">
      <w:pPr>
        <w:pStyle w:val="ConsPlusNormal"/>
        <w:ind w:firstLine="540"/>
        <w:jc w:val="both"/>
      </w:pPr>
      <w:r>
        <w:t>3. Проекты республиканского бюджета и бюджета территориального фонда составляются и утверждаются сроком на три года - очередной финансовый год и плановый период.</w:t>
      </w:r>
    </w:p>
    <w:p w:rsidR="009520E5" w:rsidRDefault="009520E5">
      <w:pPr>
        <w:pStyle w:val="ConsPlusNormal"/>
        <w:ind w:firstLine="540"/>
        <w:jc w:val="both"/>
      </w:pPr>
    </w:p>
    <w:p w:rsidR="009520E5" w:rsidRDefault="009520E5">
      <w:pPr>
        <w:pStyle w:val="ConsPlusNormal"/>
        <w:ind w:firstLine="540"/>
        <w:jc w:val="both"/>
        <w:outlineLvl w:val="2"/>
      </w:pPr>
      <w:r>
        <w:t>Статья 24. Сведения, необходимые для составления проекта бюджета</w:t>
      </w:r>
    </w:p>
    <w:p w:rsidR="009520E5" w:rsidRDefault="009520E5">
      <w:pPr>
        <w:pStyle w:val="ConsPlusNormal"/>
        <w:ind w:firstLine="540"/>
        <w:jc w:val="both"/>
      </w:pPr>
    </w:p>
    <w:p w:rsidR="009520E5" w:rsidRDefault="009520E5">
      <w:pPr>
        <w:pStyle w:val="ConsPlusNormal"/>
        <w:ind w:firstLine="540"/>
        <w:jc w:val="both"/>
      </w:pPr>
      <w:r>
        <w:t>1. В целях своевременного и качественного составления проекта республиканского бюджета республиканский финансовый орган имеет право получать необходимые сведения от финансовых органов (уполномоченных органов) муниципальных образований, а также от исполнительных органов государственной власти Кабардино-Балкарской Республики, органов местного самоуправления, территориальных федеральных органов государственной власти.</w:t>
      </w:r>
    </w:p>
    <w:p w:rsidR="009520E5" w:rsidRDefault="009520E5">
      <w:pPr>
        <w:pStyle w:val="ConsPlusNormal"/>
        <w:ind w:firstLine="540"/>
        <w:jc w:val="both"/>
      </w:pPr>
      <w:r>
        <w:t xml:space="preserve">2. Составление проекта республиканского бюджета основывается на бюджетном прогнозе (проекте бюджетного прогноза, проекте изменений бюджетного прогноза) Кабардино-Балкарской Республики на долгосрочный период и прогнозе социально-экономического развития Кабардино-Балкарской Республики, государственных программах (проектах государственных программ, проектах изменений указанных программ) Кабардино-Балкарской Республики, а также иных документах в соответствии с Бюджетным </w:t>
      </w:r>
      <w:hyperlink r:id="rId65" w:history="1">
        <w:r>
          <w:rPr>
            <w:color w:val="0000FF"/>
          </w:rPr>
          <w:t>кодексом</w:t>
        </w:r>
      </w:hyperlink>
      <w:r>
        <w:t xml:space="preserve"> Российской Федерации.</w:t>
      </w:r>
    </w:p>
    <w:p w:rsidR="009520E5" w:rsidRDefault="009520E5">
      <w:pPr>
        <w:pStyle w:val="ConsPlusNormal"/>
        <w:jc w:val="both"/>
      </w:pPr>
      <w:r>
        <w:t xml:space="preserve">(ч. 2 в ред. </w:t>
      </w:r>
      <w:hyperlink r:id="rId66" w:history="1">
        <w:r>
          <w:rPr>
            <w:color w:val="0000FF"/>
          </w:rPr>
          <w:t>Закона</w:t>
        </w:r>
      </w:hyperlink>
      <w:r>
        <w:t xml:space="preserve"> КБР от 28.11.2014 N 62-РЗ)</w:t>
      </w:r>
    </w:p>
    <w:p w:rsidR="009520E5" w:rsidRDefault="009520E5">
      <w:pPr>
        <w:pStyle w:val="ConsPlusNormal"/>
        <w:ind w:firstLine="540"/>
        <w:jc w:val="both"/>
      </w:pPr>
    </w:p>
    <w:p w:rsidR="009520E5" w:rsidRDefault="009520E5">
      <w:pPr>
        <w:pStyle w:val="ConsPlusNormal"/>
        <w:ind w:firstLine="540"/>
        <w:jc w:val="both"/>
        <w:outlineLvl w:val="2"/>
      </w:pPr>
      <w:r>
        <w:t>Статья 24-1. Бюджетный прогноз Кабардино-Балкарской Республики на долгосрочный период</w:t>
      </w:r>
    </w:p>
    <w:p w:rsidR="009520E5" w:rsidRDefault="009520E5">
      <w:pPr>
        <w:pStyle w:val="ConsPlusNormal"/>
        <w:jc w:val="both"/>
      </w:pPr>
    </w:p>
    <w:p w:rsidR="009520E5" w:rsidRDefault="009520E5">
      <w:pPr>
        <w:pStyle w:val="ConsPlusNormal"/>
        <w:ind w:firstLine="540"/>
        <w:jc w:val="both"/>
      </w:pPr>
      <w:r>
        <w:t xml:space="preserve">(введена </w:t>
      </w:r>
      <w:hyperlink r:id="rId67" w:history="1">
        <w:r>
          <w:rPr>
            <w:color w:val="0000FF"/>
          </w:rPr>
          <w:t>Законом</w:t>
        </w:r>
      </w:hyperlink>
      <w:r>
        <w:t xml:space="preserve"> КБР от 28.11.2014 N 62-РЗ)</w:t>
      </w:r>
    </w:p>
    <w:p w:rsidR="009520E5" w:rsidRDefault="009520E5">
      <w:pPr>
        <w:pStyle w:val="ConsPlusNormal"/>
        <w:jc w:val="both"/>
      </w:pPr>
    </w:p>
    <w:p w:rsidR="009520E5" w:rsidRDefault="009520E5">
      <w:pPr>
        <w:pStyle w:val="ConsPlusNormal"/>
        <w:ind w:firstLine="540"/>
        <w:jc w:val="both"/>
      </w:pPr>
      <w:r>
        <w:t>1. Под бюджетным прогнозом Кабардино-Балкарской Республики на долгосрочный период понимается документ, содержащий прогноз основных характеристик республиканского бюджета (консолидированного бюджета Кабардино-Балкарской Республики), показатели финансового обеспечения государственных программ Кабардино-Балкарской Республики на период их действия, иные показатели, характеризующие республиканский бюджет (консолидированный бюджет Кабардино-Балкарской Республики), а также содержащий основные подходы к формированию бюджетной политики Кабардино-Балкарской Республики на долгосрочный период.</w:t>
      </w:r>
    </w:p>
    <w:p w:rsidR="009520E5" w:rsidRDefault="009520E5">
      <w:pPr>
        <w:pStyle w:val="ConsPlusNormal"/>
        <w:ind w:firstLine="540"/>
        <w:jc w:val="both"/>
      </w:pPr>
      <w:r>
        <w:t>2. Порядок разработки и утверждения, период действия, а также требования к составу и содержанию бюджетного прогноза Кабардино-Балкарской Республики на долгосрочный период устанавливаются Правительством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r>
        <w:t xml:space="preserve">Статьи 25 - 26. Утратили силу. - </w:t>
      </w:r>
      <w:hyperlink r:id="rId68" w:history="1">
        <w:r>
          <w:rPr>
            <w:color w:val="0000FF"/>
          </w:rPr>
          <w:t>Закон</w:t>
        </w:r>
      </w:hyperlink>
      <w:r>
        <w:t xml:space="preserve"> КБР от 17.12.2013 N 85-РЗ.</w:t>
      </w:r>
    </w:p>
    <w:p w:rsidR="009520E5" w:rsidRDefault="009520E5">
      <w:pPr>
        <w:pStyle w:val="ConsPlusNormal"/>
        <w:ind w:firstLine="540"/>
        <w:jc w:val="both"/>
      </w:pPr>
    </w:p>
    <w:p w:rsidR="009520E5" w:rsidRDefault="009520E5">
      <w:pPr>
        <w:pStyle w:val="ConsPlusNormal"/>
        <w:ind w:firstLine="540"/>
        <w:jc w:val="both"/>
        <w:outlineLvl w:val="2"/>
      </w:pPr>
      <w:r>
        <w:t>Статья 27. Республиканская адресная инвестиционная программа Кабардино-Балкарской Республики</w:t>
      </w:r>
    </w:p>
    <w:p w:rsidR="009520E5" w:rsidRDefault="009520E5">
      <w:pPr>
        <w:pStyle w:val="ConsPlusNormal"/>
        <w:jc w:val="both"/>
      </w:pPr>
    </w:p>
    <w:p w:rsidR="009520E5" w:rsidRDefault="009520E5">
      <w:pPr>
        <w:pStyle w:val="ConsPlusNormal"/>
        <w:ind w:firstLine="540"/>
        <w:jc w:val="both"/>
      </w:pPr>
      <w:r>
        <w:t xml:space="preserve">(в ред. </w:t>
      </w:r>
      <w:hyperlink r:id="rId69" w:history="1">
        <w:r>
          <w:rPr>
            <w:color w:val="0000FF"/>
          </w:rPr>
          <w:t>Закона</w:t>
        </w:r>
      </w:hyperlink>
      <w:r>
        <w:t xml:space="preserve"> КБР от 19.12.2011 N 118-РЗ)</w:t>
      </w:r>
    </w:p>
    <w:p w:rsidR="009520E5" w:rsidRDefault="009520E5">
      <w:pPr>
        <w:pStyle w:val="ConsPlusNormal"/>
        <w:ind w:firstLine="540"/>
        <w:jc w:val="both"/>
      </w:pPr>
    </w:p>
    <w:p w:rsidR="009520E5" w:rsidRDefault="009520E5">
      <w:pPr>
        <w:pStyle w:val="ConsPlusNormal"/>
        <w:ind w:firstLine="540"/>
        <w:jc w:val="both"/>
      </w:pPr>
      <w:r>
        <w:t>1. Бюджетные инвестиции в объекты капитального строительства за счет средств республиканского бюджета осуществляются в соответствии с республиканской адресной инвестиционной программой Кабардино-Балкарской Республики, порядок формирования и реализации которой устанавливается Правительством Кабардино-Балкарской Республики.</w:t>
      </w:r>
    </w:p>
    <w:p w:rsidR="009520E5" w:rsidRDefault="009520E5">
      <w:pPr>
        <w:pStyle w:val="ConsPlusNormal"/>
        <w:ind w:firstLine="540"/>
        <w:jc w:val="both"/>
      </w:pPr>
      <w:r>
        <w:t>2. Проект республиканской адресной инвестиционной программы Кабардино-Балкарской Республики составляется и утверждается сроком на три года.</w:t>
      </w:r>
    </w:p>
    <w:p w:rsidR="009520E5" w:rsidRDefault="009520E5">
      <w:pPr>
        <w:pStyle w:val="ConsPlusNormal"/>
        <w:ind w:firstLine="540"/>
        <w:jc w:val="both"/>
      </w:pPr>
    </w:p>
    <w:p w:rsidR="009520E5" w:rsidRDefault="009520E5">
      <w:pPr>
        <w:pStyle w:val="ConsPlusNormal"/>
        <w:ind w:firstLine="540"/>
        <w:jc w:val="both"/>
        <w:outlineLvl w:val="2"/>
      </w:pPr>
      <w:r>
        <w:t>Статья 27-1. Инвестиционный фонд Кабардино-Балкарской Республики</w:t>
      </w:r>
    </w:p>
    <w:p w:rsidR="009520E5" w:rsidRDefault="009520E5">
      <w:pPr>
        <w:pStyle w:val="ConsPlusNormal"/>
        <w:jc w:val="both"/>
      </w:pPr>
    </w:p>
    <w:p w:rsidR="009520E5" w:rsidRDefault="009520E5">
      <w:pPr>
        <w:pStyle w:val="ConsPlusNormal"/>
        <w:ind w:firstLine="540"/>
        <w:jc w:val="both"/>
      </w:pPr>
      <w:r>
        <w:t xml:space="preserve">(в ред. </w:t>
      </w:r>
      <w:hyperlink r:id="rId70" w:history="1">
        <w:r>
          <w:rPr>
            <w:color w:val="0000FF"/>
          </w:rPr>
          <w:t>Закона</w:t>
        </w:r>
      </w:hyperlink>
      <w:r>
        <w:t xml:space="preserve"> КБР от 19.06.2013 N 53-РЗ)</w:t>
      </w:r>
    </w:p>
    <w:p w:rsidR="009520E5" w:rsidRDefault="009520E5">
      <w:pPr>
        <w:pStyle w:val="ConsPlusNormal"/>
        <w:ind w:firstLine="540"/>
        <w:jc w:val="both"/>
      </w:pPr>
    </w:p>
    <w:p w:rsidR="009520E5" w:rsidRDefault="009520E5">
      <w:pPr>
        <w:pStyle w:val="ConsPlusNormal"/>
        <w:ind w:firstLine="540"/>
        <w:jc w:val="both"/>
      </w:pPr>
      <w:r>
        <w:t>1. В целях реализации инвестиционных проектов, осуществляемых на принципах государственно-частного партнерства, Правительством Кабардино-Балкарской Республики может быть создан Инвестиционный фонд Кабардино-Балкарской Республики.</w:t>
      </w:r>
    </w:p>
    <w:p w:rsidR="009520E5" w:rsidRDefault="009520E5">
      <w:pPr>
        <w:pStyle w:val="ConsPlusNormal"/>
        <w:ind w:firstLine="540"/>
        <w:jc w:val="both"/>
      </w:pPr>
      <w:r>
        <w:lastRenderedPageBreak/>
        <w:t>2. Порядок формирования и использования бюджетных ассигнований Инвестиционного фонда Кабардино-Балкарской Республики устанавливается Правительством Кабардино-Балкарской Республики.</w:t>
      </w:r>
    </w:p>
    <w:p w:rsidR="009520E5" w:rsidRDefault="009520E5">
      <w:pPr>
        <w:pStyle w:val="ConsPlusNormal"/>
        <w:ind w:firstLine="540"/>
        <w:jc w:val="both"/>
      </w:pPr>
      <w:r>
        <w:t>3. Объем бюджетных ассигнований Инвестиционного фонда Кабардино-Балкарской Республики устанавливается законом Кабардино-Балкарской Республики о республиканском бюджете Кабардино-Балкарской Республики на очередной финансовый год и на плановый период.</w:t>
      </w:r>
    </w:p>
    <w:p w:rsidR="009520E5" w:rsidRDefault="009520E5">
      <w:pPr>
        <w:pStyle w:val="ConsPlusNormal"/>
        <w:ind w:firstLine="540"/>
        <w:jc w:val="both"/>
      </w:pPr>
      <w:r>
        <w:t>4. Бюджетные ассигнования Инвестиционного фонда Кабардино-Балкарской Республики предоставляются в целях создания (строительства, реконструкции) и (или) развития транспортной, энергетической и (или) инженерной инфраструктуры, а также для реализации проектов в рамках концессионных соглашений.</w:t>
      </w:r>
    </w:p>
    <w:p w:rsidR="009520E5" w:rsidRDefault="009520E5">
      <w:pPr>
        <w:pStyle w:val="ConsPlusNormal"/>
        <w:ind w:firstLine="540"/>
        <w:jc w:val="both"/>
      </w:pPr>
      <w:r>
        <w:t>5. Бюджетные ассигнования Инвестиционного фонда Кабардино-Балкарской Республики предоставляются в целях реализации инвестиционного проекта в одной или нескольких из следующих форм:</w:t>
      </w:r>
    </w:p>
    <w:p w:rsidR="009520E5" w:rsidRDefault="009520E5">
      <w:pPr>
        <w:pStyle w:val="ConsPlusNormal"/>
        <w:ind w:firstLine="540"/>
        <w:jc w:val="both"/>
      </w:pPr>
      <w:r>
        <w:t>1) бюджетные инвестиции в объекты капитального строительства государственной собственности Кабардино-Балкарской Республики, включая финансирование разработки проектной документации на объекты капитального строительства, подготовки и проведения конкурсов на право заключения концессионного соглашения, в том числе подготовки конкурсной документации, а также финансирование работ по подготовке территории строительства, включая выкуп земельных участков;</w:t>
      </w:r>
    </w:p>
    <w:p w:rsidR="009520E5" w:rsidRDefault="009520E5">
      <w:pPr>
        <w:pStyle w:val="ConsPlusNormal"/>
        <w:ind w:firstLine="540"/>
        <w:jc w:val="both"/>
      </w:pPr>
      <w:r>
        <w:t>2)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9520E5" w:rsidRDefault="009520E5">
      <w:pPr>
        <w:pStyle w:val="ConsPlusNormal"/>
        <w:ind w:firstLine="540"/>
        <w:jc w:val="both"/>
      </w:pPr>
      <w:r>
        <w:t>3) бюджетные инвестиции на разработку проектной документации на объекты капитального строительства государственной собственности Кабардино-Балкарской Республики, предполагаемые к реализации в рамках концессионных соглашений, или предоставления соответствующих субсидий на софинансирование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
    <w:p w:rsidR="009520E5" w:rsidRDefault="009520E5">
      <w:pPr>
        <w:pStyle w:val="ConsPlusNormal"/>
        <w:ind w:firstLine="540"/>
        <w:jc w:val="both"/>
      </w:pPr>
      <w:r>
        <w:t>4) направление бюджетных ассигнований в уставные капиталы открытых акционерных обществ, в том числе путем участия в их учреждении;</w:t>
      </w:r>
    </w:p>
    <w:p w:rsidR="009520E5" w:rsidRDefault="009520E5">
      <w:pPr>
        <w:pStyle w:val="ConsPlusNormal"/>
        <w:ind w:firstLine="540"/>
        <w:jc w:val="both"/>
      </w:pPr>
      <w:r>
        <w:t>5) предоставление государственной гарантии Кабардино-Балкарской Республики по кредитам коммерческих организаций, привлекаемым на реализацию проектов;</w:t>
      </w:r>
    </w:p>
    <w:p w:rsidR="009520E5" w:rsidRDefault="009520E5">
      <w:pPr>
        <w:pStyle w:val="ConsPlusNormal"/>
        <w:ind w:firstLine="540"/>
        <w:jc w:val="both"/>
      </w:pPr>
      <w:r>
        <w:t>6) иные формы, предусмотренные федеральными законами и иными нормативными правовыми актами Российской Федерации, законами Кабардино-Балкарской Республики и иными нормативными правовыми актами Кабардино-Балкарской Республики в рамках государственно-частного партнерства.</w:t>
      </w:r>
    </w:p>
    <w:p w:rsidR="009520E5" w:rsidRDefault="009520E5">
      <w:pPr>
        <w:pStyle w:val="ConsPlusNormal"/>
        <w:ind w:firstLine="540"/>
        <w:jc w:val="both"/>
      </w:pPr>
    </w:p>
    <w:p w:rsidR="009520E5" w:rsidRDefault="009520E5">
      <w:pPr>
        <w:pStyle w:val="ConsPlusNormal"/>
        <w:ind w:firstLine="540"/>
        <w:jc w:val="both"/>
        <w:outlineLvl w:val="2"/>
      </w:pPr>
      <w:r>
        <w:t>Статья 28. Порядок и сроки составления проектов бюджетов</w:t>
      </w:r>
    </w:p>
    <w:p w:rsidR="009520E5" w:rsidRDefault="009520E5">
      <w:pPr>
        <w:pStyle w:val="ConsPlusNormal"/>
        <w:ind w:firstLine="540"/>
        <w:jc w:val="both"/>
      </w:pPr>
    </w:p>
    <w:p w:rsidR="009520E5" w:rsidRDefault="009520E5">
      <w:pPr>
        <w:pStyle w:val="ConsPlusNormal"/>
        <w:ind w:firstLine="540"/>
        <w:jc w:val="both"/>
      </w:pPr>
      <w:r>
        <w:t xml:space="preserve">Порядок и сроки составления проекта республиканского бюджета и проекта бюджета территориального фонда устанавливаются Правительством Кабардино-Балкарской Республики с соблюдением требований, установленных Бюджетным </w:t>
      </w:r>
      <w:hyperlink r:id="rId71" w:history="1">
        <w:r>
          <w:rPr>
            <w:color w:val="0000FF"/>
          </w:rPr>
          <w:t>кодексом</w:t>
        </w:r>
      </w:hyperlink>
      <w:r>
        <w:t xml:space="preserve"> Российской Федерации и настоящим Законом.</w:t>
      </w:r>
    </w:p>
    <w:p w:rsidR="009520E5" w:rsidRDefault="009520E5">
      <w:pPr>
        <w:pStyle w:val="ConsPlusNormal"/>
        <w:ind w:firstLine="540"/>
        <w:jc w:val="both"/>
      </w:pPr>
      <w:r>
        <w:t>Согласование показателей прогноза социально-экономического развития Кабардино-Балкарской Республики, бюджетных проектировок на очередной финансовый год и плановый период осуществляется комиссией, создаваемой в порядке, установленном Правительством Кабардино-Балкарской Республики.</w:t>
      </w:r>
    </w:p>
    <w:p w:rsidR="009520E5" w:rsidRDefault="009520E5">
      <w:pPr>
        <w:pStyle w:val="ConsPlusNormal"/>
        <w:ind w:firstLine="540"/>
        <w:jc w:val="both"/>
      </w:pPr>
      <w:r>
        <w:t xml:space="preserve">Часть третья утратила силу. - </w:t>
      </w:r>
      <w:hyperlink r:id="rId72" w:history="1">
        <w:r>
          <w:rPr>
            <w:color w:val="0000FF"/>
          </w:rPr>
          <w:t>Закон</w:t>
        </w:r>
      </w:hyperlink>
      <w:r>
        <w:t xml:space="preserve"> КБР от 09.06.2016 N 34-РЗ.</w:t>
      </w:r>
    </w:p>
    <w:p w:rsidR="009520E5" w:rsidRDefault="009520E5">
      <w:pPr>
        <w:pStyle w:val="ConsPlusNormal"/>
        <w:ind w:firstLine="540"/>
        <w:jc w:val="both"/>
      </w:pPr>
    </w:p>
    <w:p w:rsidR="009520E5" w:rsidRDefault="009520E5">
      <w:pPr>
        <w:pStyle w:val="ConsPlusTitle"/>
        <w:jc w:val="center"/>
        <w:outlineLvl w:val="1"/>
      </w:pPr>
      <w:r>
        <w:t>Глава 8</w:t>
      </w:r>
    </w:p>
    <w:p w:rsidR="009520E5" w:rsidRDefault="009520E5">
      <w:pPr>
        <w:pStyle w:val="ConsPlusTitle"/>
        <w:jc w:val="center"/>
      </w:pPr>
    </w:p>
    <w:p w:rsidR="009520E5" w:rsidRDefault="009520E5">
      <w:pPr>
        <w:pStyle w:val="ConsPlusTitle"/>
        <w:jc w:val="center"/>
      </w:pPr>
      <w:r>
        <w:t>РАССМОТРЕНИЕ И УТВЕРЖДЕНИЕ ЗАКОНА</w:t>
      </w:r>
    </w:p>
    <w:p w:rsidR="009520E5" w:rsidRDefault="009520E5">
      <w:pPr>
        <w:pStyle w:val="ConsPlusTitle"/>
        <w:jc w:val="center"/>
      </w:pPr>
      <w:r>
        <w:t>КАБАРДИНО-БАЛКАРСКОЙ РЕСПУБЛИКИ О РЕСПУБЛИКАНСКОМ БЮДЖЕТЕ</w:t>
      </w:r>
    </w:p>
    <w:p w:rsidR="009520E5" w:rsidRDefault="009520E5">
      <w:pPr>
        <w:pStyle w:val="ConsPlusNormal"/>
        <w:ind w:firstLine="540"/>
        <w:jc w:val="both"/>
      </w:pPr>
    </w:p>
    <w:p w:rsidR="009520E5" w:rsidRDefault="009520E5">
      <w:pPr>
        <w:pStyle w:val="ConsPlusNormal"/>
        <w:ind w:firstLine="540"/>
        <w:jc w:val="both"/>
        <w:outlineLvl w:val="2"/>
      </w:pPr>
      <w:r>
        <w:t>Статья 29. Внесение проекта закона Кабардино-Балкарской Республики о республиканском бюджете на очередной финансовый год и плановый период в Парламент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Глава Кабардино-Балкарской Республики вносит на рассмотрение в Парламент Кабардино-Балкарской Республики проект закона Кабардино-Балкарской Республики о республиканском бюджете на очередной финансовый год и плановый период не позднее 1 ноября текущего года.</w:t>
      </w:r>
    </w:p>
    <w:p w:rsidR="009520E5" w:rsidRDefault="009520E5">
      <w:pPr>
        <w:pStyle w:val="ConsPlusNormal"/>
        <w:jc w:val="both"/>
      </w:pPr>
      <w:r>
        <w:t xml:space="preserve">(в ред. Законов КБР от 19.12.2011 </w:t>
      </w:r>
      <w:hyperlink r:id="rId73" w:history="1">
        <w:r>
          <w:rPr>
            <w:color w:val="0000FF"/>
          </w:rPr>
          <w:t>N 120-РЗ</w:t>
        </w:r>
      </w:hyperlink>
      <w:r>
        <w:t xml:space="preserve">, от 19.03.2013 </w:t>
      </w:r>
      <w:hyperlink r:id="rId74" w:history="1">
        <w:r>
          <w:rPr>
            <w:color w:val="0000FF"/>
          </w:rPr>
          <w:t>N 23-РЗ</w:t>
        </w:r>
      </w:hyperlink>
      <w:r>
        <w:t>)</w:t>
      </w:r>
    </w:p>
    <w:p w:rsidR="009520E5" w:rsidRDefault="009520E5">
      <w:pPr>
        <w:pStyle w:val="ConsPlusNormal"/>
        <w:ind w:firstLine="540"/>
        <w:jc w:val="both"/>
      </w:pPr>
      <w:r>
        <w:t>2. Республиканский бюджет на очередной финансовый год и плановый период утверждается путем уточнения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520E5" w:rsidRDefault="009520E5">
      <w:pPr>
        <w:pStyle w:val="ConsPlusNormal"/>
        <w:jc w:val="both"/>
      </w:pPr>
      <w:r>
        <w:t xml:space="preserve">(ч. 2 в ред. </w:t>
      </w:r>
      <w:hyperlink r:id="rId75" w:history="1">
        <w:r>
          <w:rPr>
            <w:color w:val="0000FF"/>
          </w:rPr>
          <w:t>Закона</w:t>
        </w:r>
      </w:hyperlink>
      <w:r>
        <w:t xml:space="preserve"> КБР от 19.03.2013 N 23-РЗ)</w:t>
      </w:r>
    </w:p>
    <w:p w:rsidR="009520E5" w:rsidRDefault="009520E5">
      <w:pPr>
        <w:pStyle w:val="ConsPlusNormal"/>
        <w:ind w:firstLine="540"/>
        <w:jc w:val="both"/>
      </w:pPr>
      <w:r>
        <w:t>3. Уточнение (изменение) параметров планового периода утверждаемого республиканского бюджета предусматривает:</w:t>
      </w:r>
    </w:p>
    <w:p w:rsidR="009520E5" w:rsidRDefault="009520E5">
      <w:pPr>
        <w:pStyle w:val="ConsPlusNormal"/>
        <w:jc w:val="both"/>
      </w:pPr>
      <w:r>
        <w:t xml:space="preserve">(в ред. </w:t>
      </w:r>
      <w:hyperlink r:id="rId76" w:history="1">
        <w:r>
          <w:rPr>
            <w:color w:val="0000FF"/>
          </w:rPr>
          <w:t>Закона</w:t>
        </w:r>
      </w:hyperlink>
      <w:r>
        <w:t xml:space="preserve"> КБР от 19.03.2013 N 23-РЗ)</w:t>
      </w:r>
    </w:p>
    <w:p w:rsidR="009520E5" w:rsidRDefault="009520E5">
      <w:pPr>
        <w:pStyle w:val="ConsPlusNormal"/>
        <w:ind w:firstLine="540"/>
        <w:jc w:val="both"/>
      </w:pPr>
      <w:r>
        <w:t xml:space="preserve">1) изменение показателей, указанных в </w:t>
      </w:r>
      <w:hyperlink w:anchor="P474" w:history="1">
        <w:r>
          <w:rPr>
            <w:color w:val="0000FF"/>
          </w:rPr>
          <w:t>части 5 статьи 32</w:t>
        </w:r>
      </w:hyperlink>
      <w:r>
        <w:t xml:space="preserve"> настоящего Закона;</w:t>
      </w:r>
    </w:p>
    <w:p w:rsidR="009520E5" w:rsidRDefault="009520E5">
      <w:pPr>
        <w:pStyle w:val="ConsPlusNormal"/>
        <w:jc w:val="both"/>
      </w:pPr>
      <w:r>
        <w:t xml:space="preserve">(п. 1 в ред. </w:t>
      </w:r>
      <w:hyperlink r:id="rId77" w:history="1">
        <w:r>
          <w:rPr>
            <w:color w:val="0000FF"/>
          </w:rPr>
          <w:t>Закона</w:t>
        </w:r>
      </w:hyperlink>
      <w:r>
        <w:t xml:space="preserve"> КБР от 19.03.2013 N 23-РЗ)</w:t>
      </w:r>
    </w:p>
    <w:p w:rsidR="009520E5" w:rsidRDefault="009520E5">
      <w:pPr>
        <w:pStyle w:val="ConsPlusNormal"/>
        <w:ind w:firstLine="540"/>
        <w:jc w:val="both"/>
      </w:pPr>
      <w:r>
        <w:t>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rsidR="009520E5" w:rsidRDefault="009520E5">
      <w:pPr>
        <w:pStyle w:val="ConsPlusNormal"/>
        <w:ind w:firstLine="540"/>
        <w:jc w:val="both"/>
      </w:pPr>
      <w:bookmarkStart w:id="3" w:name="P417"/>
      <w:bookmarkEnd w:id="3"/>
      <w:r>
        <w:t>4. Проект закона Кабардино-Балкарской Республики о республиканском бюджете на очередной финансовый год и плановый период вносится в Парламент Кабардино-Балкарской Республики одновременно со следующими документами и материалами:</w:t>
      </w:r>
    </w:p>
    <w:p w:rsidR="009520E5" w:rsidRDefault="009520E5">
      <w:pPr>
        <w:pStyle w:val="ConsPlusNormal"/>
        <w:ind w:firstLine="540"/>
        <w:jc w:val="both"/>
      </w:pPr>
      <w:r>
        <w:t>1) основными направлениями бюджетной политики Кабардино-Балкарской Республики и основными направлениями налоговой политики Кабардино-Балкарской Республики на очередной финансовый год и на плановый период;</w:t>
      </w:r>
    </w:p>
    <w:p w:rsidR="009520E5" w:rsidRDefault="009520E5">
      <w:pPr>
        <w:pStyle w:val="ConsPlusNormal"/>
        <w:jc w:val="both"/>
      </w:pPr>
      <w:r>
        <w:t xml:space="preserve">(п. 1 в ред. </w:t>
      </w:r>
      <w:hyperlink r:id="rId78" w:history="1">
        <w:r>
          <w:rPr>
            <w:color w:val="0000FF"/>
          </w:rPr>
          <w:t>Закона</w:t>
        </w:r>
      </w:hyperlink>
      <w:r>
        <w:t xml:space="preserve"> КБР от 28.11.2014 N 62-РЗ)</w:t>
      </w:r>
    </w:p>
    <w:p w:rsidR="009520E5" w:rsidRDefault="009520E5">
      <w:pPr>
        <w:pStyle w:val="ConsPlusNormal"/>
        <w:ind w:firstLine="540"/>
        <w:jc w:val="both"/>
      </w:pPr>
      <w:r>
        <w:t>2) предварительными итогами социально-экономического развития Кабардино-Балкарской Республики за истекший период текущего финансового года и ожидаемыми итогами социально-экономического развития Кабардино-Балкарской Республики за текущий финансовый год;</w:t>
      </w:r>
    </w:p>
    <w:p w:rsidR="009520E5" w:rsidRDefault="009520E5">
      <w:pPr>
        <w:pStyle w:val="ConsPlusNormal"/>
        <w:ind w:firstLine="540"/>
        <w:jc w:val="both"/>
      </w:pPr>
      <w:r>
        <w:t>3) прогнозом социально-экономического развития Кабардино-Балкарской Республики на очередной финансовый год и плановый период;</w:t>
      </w:r>
    </w:p>
    <w:p w:rsidR="009520E5" w:rsidRDefault="009520E5">
      <w:pPr>
        <w:pStyle w:val="ConsPlusNormal"/>
        <w:ind w:firstLine="540"/>
        <w:jc w:val="both"/>
      </w:pPr>
      <w:r>
        <w:t>3-1) проектом бюджетного прогноза (проектом изменений бюджетного прогноза) Кабардино-Балкарской Республики на долгосрочный период (за исключением показателей финансового обеспечения государственных программ Кабардино-Балкарской Республики);</w:t>
      </w:r>
    </w:p>
    <w:p w:rsidR="009520E5" w:rsidRDefault="009520E5">
      <w:pPr>
        <w:pStyle w:val="ConsPlusNormal"/>
        <w:jc w:val="both"/>
      </w:pPr>
      <w:r>
        <w:t xml:space="preserve">(п. 3-1 введен </w:t>
      </w:r>
      <w:hyperlink r:id="rId79" w:history="1">
        <w:r>
          <w:rPr>
            <w:color w:val="0000FF"/>
          </w:rPr>
          <w:t>Законом</w:t>
        </w:r>
      </w:hyperlink>
      <w:r>
        <w:t xml:space="preserve"> КБР от 28.11.2014 N 62-РЗ)</w:t>
      </w:r>
    </w:p>
    <w:p w:rsidR="009520E5" w:rsidRDefault="009520E5">
      <w:pPr>
        <w:pStyle w:val="ConsPlusNormal"/>
        <w:ind w:firstLine="540"/>
        <w:jc w:val="both"/>
      </w:pPr>
      <w:r>
        <w:t>4) оценкой ожидаемого исполнения республиканского бюджета за текущий финансовый год;</w:t>
      </w:r>
    </w:p>
    <w:p w:rsidR="009520E5" w:rsidRDefault="009520E5">
      <w:pPr>
        <w:pStyle w:val="ConsPlusNormal"/>
        <w:ind w:firstLine="540"/>
        <w:jc w:val="both"/>
      </w:pPr>
      <w:r>
        <w:t>5) прогнозом основных характеристик (общий объем доходов, общий объем расходов, дефицита (профицита) бюджета) консолидированного бюджета Кабардино-Балкарской Республики на очередной финансовый год и плановый период;</w:t>
      </w:r>
    </w:p>
    <w:p w:rsidR="009520E5" w:rsidRDefault="009520E5">
      <w:pPr>
        <w:pStyle w:val="ConsPlusNormal"/>
        <w:ind w:firstLine="540"/>
        <w:jc w:val="both"/>
      </w:pPr>
      <w:r>
        <w:t>6) пояснительной запиской к проекту закона Кабардино-Балкарской Республики о республиканском бюджете на очередной финансовый год и плановый период;</w:t>
      </w:r>
    </w:p>
    <w:p w:rsidR="009520E5" w:rsidRDefault="009520E5">
      <w:pPr>
        <w:pStyle w:val="ConsPlusNormal"/>
        <w:ind w:firstLine="540"/>
        <w:jc w:val="both"/>
      </w:pPr>
      <w:r>
        <w:t>7) методиками (проектами методик) и расчетами распределения межбюджетных трансфертов между муниципальными образованиями в очередном финансовом году и плановом периоде;</w:t>
      </w:r>
    </w:p>
    <w:p w:rsidR="009520E5" w:rsidRDefault="009520E5">
      <w:pPr>
        <w:pStyle w:val="ConsPlusNormal"/>
        <w:ind w:firstLine="540"/>
        <w:jc w:val="both"/>
      </w:pPr>
      <w:r>
        <w:t>8) верхним пределом государственного долга Кабардино-Балкарской Республики по состоянию на конец очередного финансового года и каждого года планового периода;</w:t>
      </w:r>
    </w:p>
    <w:p w:rsidR="009520E5" w:rsidRDefault="009520E5">
      <w:pPr>
        <w:pStyle w:val="ConsPlusNormal"/>
        <w:ind w:firstLine="540"/>
        <w:jc w:val="both"/>
      </w:pPr>
      <w:r>
        <w:t>9) проектом программы государственных внутренних заимствований Кабардино-Балкарской Республики на очередной финансовый год и плановый период;</w:t>
      </w:r>
    </w:p>
    <w:p w:rsidR="009520E5" w:rsidRDefault="009520E5">
      <w:pPr>
        <w:pStyle w:val="ConsPlusNormal"/>
        <w:ind w:firstLine="540"/>
        <w:jc w:val="both"/>
      </w:pPr>
      <w:r>
        <w:t xml:space="preserve">10) проектом программы государственных гарантий Кабардино-Балкарской Республики в иностранной валюте и проектом программы государственных гарантий Кабардино-Балкарской </w:t>
      </w:r>
      <w:r>
        <w:lastRenderedPageBreak/>
        <w:t>Республики в валюте Российской Федерации на очередной финансовый год и плановый период;</w:t>
      </w:r>
    </w:p>
    <w:p w:rsidR="009520E5" w:rsidRDefault="009520E5">
      <w:pPr>
        <w:pStyle w:val="ConsPlusNormal"/>
        <w:ind w:firstLine="540"/>
        <w:jc w:val="both"/>
      </w:pPr>
      <w:r>
        <w:t>11) предложенными Парламентом Кабардино-Балкарской Республики, Конституционным Судом Кабардино-Балкарской Республики, Контрольно-счетной палатой Кабардино-Балкарской Республики проектами бюджетных смет указанных органов, представляемыми в случае возникновения разногласий с республиканским финансовым органом в отношении указанных бюджетных смет;</w:t>
      </w:r>
    </w:p>
    <w:p w:rsidR="009520E5" w:rsidRDefault="009520E5">
      <w:pPr>
        <w:pStyle w:val="ConsPlusNormal"/>
        <w:jc w:val="both"/>
      </w:pPr>
      <w:r>
        <w:t xml:space="preserve">(в ред. </w:t>
      </w:r>
      <w:hyperlink r:id="rId80" w:history="1">
        <w:r>
          <w:rPr>
            <w:color w:val="0000FF"/>
          </w:rPr>
          <w:t>Закона</w:t>
        </w:r>
      </w:hyperlink>
      <w:r>
        <w:t xml:space="preserve"> КБР от 09.06.2016 N 34-РЗ)</w:t>
      </w:r>
    </w:p>
    <w:p w:rsidR="009520E5" w:rsidRDefault="009520E5">
      <w:pPr>
        <w:pStyle w:val="ConsPlusNormal"/>
        <w:ind w:firstLine="540"/>
        <w:jc w:val="both"/>
      </w:pPr>
      <w:r>
        <w:t>12) прогнозным планом (программой) приватизации государственного имущества Кабардино-Балкарской Республики;</w:t>
      </w:r>
    </w:p>
    <w:p w:rsidR="009520E5" w:rsidRDefault="009520E5">
      <w:pPr>
        <w:pStyle w:val="ConsPlusNormal"/>
        <w:ind w:firstLine="540"/>
        <w:jc w:val="both"/>
      </w:pPr>
      <w:r>
        <w:t>13) перечнем объектов, включенных в состав залогового фонда;</w:t>
      </w:r>
    </w:p>
    <w:p w:rsidR="009520E5" w:rsidRDefault="009520E5">
      <w:pPr>
        <w:pStyle w:val="ConsPlusNormal"/>
        <w:ind w:firstLine="540"/>
        <w:jc w:val="both"/>
      </w:pPr>
      <w:r>
        <w:t>13-1) расчетами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на плановый период;</w:t>
      </w:r>
    </w:p>
    <w:p w:rsidR="009520E5" w:rsidRDefault="009520E5">
      <w:pPr>
        <w:pStyle w:val="ConsPlusNormal"/>
        <w:jc w:val="both"/>
      </w:pPr>
      <w:r>
        <w:t xml:space="preserve">(п. 13-1 введен </w:t>
      </w:r>
      <w:hyperlink r:id="rId81" w:history="1">
        <w:r>
          <w:rPr>
            <w:color w:val="0000FF"/>
          </w:rPr>
          <w:t>Законом</w:t>
        </w:r>
      </w:hyperlink>
      <w:r>
        <w:t xml:space="preserve"> КБР от 09.06.2016 N 34-РЗ)</w:t>
      </w:r>
    </w:p>
    <w:p w:rsidR="009520E5" w:rsidRDefault="009520E5">
      <w:pPr>
        <w:pStyle w:val="ConsPlusNormal"/>
        <w:ind w:firstLine="540"/>
        <w:jc w:val="both"/>
      </w:pPr>
      <w:r>
        <w:t>13-2) перечнем публичных нормативных обязательств, подлежащих исполнению за счет средств республиканского бюджета, и расчетами по ним на очередной финансовый год и на плановый период;</w:t>
      </w:r>
    </w:p>
    <w:p w:rsidR="009520E5" w:rsidRDefault="009520E5">
      <w:pPr>
        <w:pStyle w:val="ConsPlusNormal"/>
        <w:jc w:val="both"/>
      </w:pPr>
      <w:r>
        <w:t xml:space="preserve">(п. 13-2 введен </w:t>
      </w:r>
      <w:hyperlink r:id="rId82" w:history="1">
        <w:r>
          <w:rPr>
            <w:color w:val="0000FF"/>
          </w:rPr>
          <w:t>Законом</w:t>
        </w:r>
      </w:hyperlink>
      <w:r>
        <w:t xml:space="preserve"> КБР от 09.06.2016 N 34-РЗ)</w:t>
      </w:r>
    </w:p>
    <w:p w:rsidR="009520E5" w:rsidRDefault="009520E5">
      <w:pPr>
        <w:pStyle w:val="ConsPlusNormal"/>
        <w:ind w:firstLine="540"/>
        <w:jc w:val="both"/>
      </w:pPr>
      <w:r>
        <w:t>13-3) реестром расходных обязательств, подлежащих исполнению за счет средств республиканского бюджета;</w:t>
      </w:r>
    </w:p>
    <w:p w:rsidR="009520E5" w:rsidRDefault="009520E5">
      <w:pPr>
        <w:pStyle w:val="ConsPlusNormal"/>
        <w:jc w:val="both"/>
      </w:pPr>
      <w:r>
        <w:t xml:space="preserve">(п. 13-3 введен </w:t>
      </w:r>
      <w:hyperlink r:id="rId83" w:history="1">
        <w:r>
          <w:rPr>
            <w:color w:val="0000FF"/>
          </w:rPr>
          <w:t>Законом</w:t>
        </w:r>
      </w:hyperlink>
      <w:r>
        <w:t xml:space="preserve"> КБР от 09.06.2016 N 34-РЗ)</w:t>
      </w:r>
    </w:p>
    <w:p w:rsidR="009520E5" w:rsidRDefault="009520E5">
      <w:pPr>
        <w:pStyle w:val="ConsPlusNormal"/>
        <w:ind w:firstLine="540"/>
        <w:jc w:val="both"/>
      </w:pPr>
      <w:r>
        <w:t>13-4) реестром источников доходов республиканского бюджета;</w:t>
      </w:r>
    </w:p>
    <w:p w:rsidR="009520E5" w:rsidRDefault="009520E5">
      <w:pPr>
        <w:pStyle w:val="ConsPlusNormal"/>
        <w:jc w:val="both"/>
      </w:pPr>
      <w:r>
        <w:t xml:space="preserve">(п. 13-4 введен </w:t>
      </w:r>
      <w:hyperlink r:id="rId84" w:history="1">
        <w:r>
          <w:rPr>
            <w:color w:val="0000FF"/>
          </w:rPr>
          <w:t>Законом</w:t>
        </w:r>
      </w:hyperlink>
      <w:r>
        <w:t xml:space="preserve"> КБР от 09.06.2016 N 34-РЗ)</w:t>
      </w:r>
    </w:p>
    <w:p w:rsidR="009520E5" w:rsidRDefault="009520E5">
      <w:pPr>
        <w:pStyle w:val="ConsPlusNormal"/>
        <w:ind w:firstLine="540"/>
        <w:jc w:val="both"/>
      </w:pPr>
      <w:r>
        <w:t>13-5) паспортами (проектами паспортов) государственных программ Кабардино-Балкарской Республики, проектами изменений в указанные паспорта;</w:t>
      </w:r>
    </w:p>
    <w:p w:rsidR="009520E5" w:rsidRDefault="009520E5">
      <w:pPr>
        <w:pStyle w:val="ConsPlusNormal"/>
        <w:jc w:val="both"/>
      </w:pPr>
      <w:r>
        <w:t xml:space="preserve">(п. 13-5 введен </w:t>
      </w:r>
      <w:hyperlink r:id="rId85" w:history="1">
        <w:r>
          <w:rPr>
            <w:color w:val="0000FF"/>
          </w:rPr>
          <w:t>Законом</w:t>
        </w:r>
      </w:hyperlink>
      <w:r>
        <w:t xml:space="preserve"> КБР от 09.06.2016 N 34-РЗ)</w:t>
      </w:r>
    </w:p>
    <w:p w:rsidR="009520E5" w:rsidRDefault="009520E5">
      <w:pPr>
        <w:pStyle w:val="ConsPlusNormal"/>
        <w:ind w:firstLine="540"/>
        <w:jc w:val="both"/>
      </w:pPr>
      <w:r>
        <w:t xml:space="preserve">14) утратил силу. - </w:t>
      </w:r>
      <w:hyperlink r:id="rId86" w:history="1">
        <w:r>
          <w:rPr>
            <w:color w:val="0000FF"/>
          </w:rPr>
          <w:t>Закон</w:t>
        </w:r>
      </w:hyperlink>
      <w:r>
        <w:t xml:space="preserve"> КБР от 28.11.2014 N 62-РЗ;</w:t>
      </w:r>
    </w:p>
    <w:p w:rsidR="009520E5" w:rsidRDefault="009520E5">
      <w:pPr>
        <w:pStyle w:val="ConsPlusNormal"/>
        <w:ind w:firstLine="540"/>
        <w:jc w:val="both"/>
      </w:pPr>
      <w:r>
        <w:t>15) иными документами и материалами.</w:t>
      </w:r>
    </w:p>
    <w:p w:rsidR="009520E5" w:rsidRDefault="009520E5">
      <w:pPr>
        <w:pStyle w:val="ConsPlusNormal"/>
        <w:ind w:firstLine="540"/>
        <w:jc w:val="both"/>
      </w:pPr>
      <w:bookmarkStart w:id="4" w:name="P447"/>
      <w:bookmarkEnd w:id="4"/>
      <w:r>
        <w:t>5. Одновременно с проектом закона Кабардино-Балкарской Республики о республиканском бюджете на очередной финансовый год и плановый период Правительство Кабардино-Балкарской Республики вносит в Парламент Кабардино-Балкарской Республики проект закона Кабардино-Балкарской Республики о бюджете территориального фонда на очередной финансовый год и плановый период.</w:t>
      </w:r>
    </w:p>
    <w:p w:rsidR="009520E5" w:rsidRDefault="009520E5">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Кабардино-Балкарской Республики расходных обязательств Кабардино-Балкарской Республики, Глава Кабардино-Балкарской Республики вносит в Парламент Кабардино-Балкарской Республики проекты законов Кабардино-Балкарской Республики об изменении сроков вступления в силу (приостановления действия) в очередном финансовом году и плановом периоде отдельных положений законов Кабардино-Балкарской Республики, не обеспеченных источниками финансирования в очередном финансовом году и (или) плановом периоде.</w:t>
      </w:r>
    </w:p>
    <w:p w:rsidR="009520E5" w:rsidRDefault="009520E5">
      <w:pPr>
        <w:pStyle w:val="ConsPlusNormal"/>
        <w:jc w:val="both"/>
      </w:pPr>
      <w:r>
        <w:t xml:space="preserve">(в ред. </w:t>
      </w:r>
      <w:hyperlink r:id="rId87" w:history="1">
        <w:r>
          <w:rPr>
            <w:color w:val="0000FF"/>
          </w:rPr>
          <w:t>Закона</w:t>
        </w:r>
      </w:hyperlink>
      <w:r>
        <w:t xml:space="preserve"> КБР от 19.12.2011 N 120-РЗ)</w:t>
      </w:r>
    </w:p>
    <w:p w:rsidR="009520E5" w:rsidRDefault="009520E5">
      <w:pPr>
        <w:pStyle w:val="ConsPlusNormal"/>
        <w:jc w:val="center"/>
      </w:pPr>
    </w:p>
    <w:p w:rsidR="009520E5" w:rsidRDefault="009520E5">
      <w:pPr>
        <w:pStyle w:val="ConsPlusNormal"/>
        <w:ind w:firstLine="540"/>
        <w:jc w:val="both"/>
        <w:outlineLvl w:val="2"/>
      </w:pPr>
      <w:r>
        <w:t>Статья 30. Принятие к рассмотрению проекта закона Кабардино-Балкарской Республики о республиканском бюджете на очередной финансовый год и плановый период Парламентом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Проект закона Кабардино-Балкарской Республики о республиканском бюджете на очередной финансовый год и плановый период считается внесенным в срок, если он доставлен в Парламент Кабардино-Балкарской Республики до 24 часов 1 ноября текущего года.</w:t>
      </w:r>
    </w:p>
    <w:p w:rsidR="009520E5" w:rsidRDefault="009520E5">
      <w:pPr>
        <w:pStyle w:val="ConsPlusNormal"/>
        <w:ind w:firstLine="540"/>
        <w:jc w:val="both"/>
      </w:pPr>
      <w:r>
        <w:t xml:space="preserve">2. В течение суток со дня внесения проекта закона Кабардино-Балкарской Республики о республиканском бюджете на очередной финансовый год и плановый период в Парламент Кабардино-Балкарской Республики президиум Парламента Кабардино-Балкарской Республики или в период парламентских каникул Председатель Парламента Кабардино-Балкарской </w:t>
      </w:r>
      <w:r>
        <w:lastRenderedPageBreak/>
        <w:t xml:space="preserve">Республики направляет его в комитет Парламента Кабардино-Балкарской Республики,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r:id="rId88" w:history="1">
        <w:r>
          <w:rPr>
            <w:color w:val="0000FF"/>
          </w:rPr>
          <w:t>статьи 184.2</w:t>
        </w:r>
      </w:hyperlink>
      <w:r>
        <w:t xml:space="preserve"> Бюджетного кодекса Российской Федерации и </w:t>
      </w:r>
      <w:hyperlink w:anchor="P417" w:history="1">
        <w:r>
          <w:rPr>
            <w:color w:val="0000FF"/>
          </w:rPr>
          <w:t>частей 4</w:t>
        </w:r>
      </w:hyperlink>
      <w:r>
        <w:t xml:space="preserve"> и </w:t>
      </w:r>
      <w:hyperlink w:anchor="P447" w:history="1">
        <w:r>
          <w:rPr>
            <w:color w:val="0000FF"/>
          </w:rPr>
          <w:t>5 статьи 29</w:t>
        </w:r>
      </w:hyperlink>
      <w:r>
        <w:t xml:space="preserve"> настоящего Закона.</w:t>
      </w:r>
    </w:p>
    <w:p w:rsidR="009520E5" w:rsidRDefault="009520E5">
      <w:pPr>
        <w:pStyle w:val="ConsPlusNormal"/>
        <w:ind w:firstLine="540"/>
        <w:jc w:val="both"/>
      </w:pPr>
      <w:r>
        <w:t xml:space="preserve">3. Президиум Парламента Кабардино-Балкарской Республики или в период парламентских каникул Председатель Парламента Кабардино-Балкарской Республики на основании заключения комитета по бюджету принимает решение о том, что проект закона Кабардино-Балкарской Республики о республиканском бюджете на очередной финансовый год и плановый период принимается к рассмотрению Парламентом Кабардино-Балкарской Республики либо подлежит возвращению Главе Кабардино-Балкарской Республики на доработку. Указанный законопроект подлежит возвращению на доработку Главе Кабардино-Балкарской Республики, если состав представленных документов и материалов не соответствует требованиям </w:t>
      </w:r>
      <w:hyperlink r:id="rId89" w:history="1">
        <w:r>
          <w:rPr>
            <w:color w:val="0000FF"/>
          </w:rPr>
          <w:t>статьи 184.2</w:t>
        </w:r>
      </w:hyperlink>
      <w:r>
        <w:t xml:space="preserve"> Бюджетного кодекса Российской Федерации и </w:t>
      </w:r>
      <w:hyperlink w:anchor="P417" w:history="1">
        <w:r>
          <w:rPr>
            <w:color w:val="0000FF"/>
          </w:rPr>
          <w:t>частей 4</w:t>
        </w:r>
      </w:hyperlink>
      <w:r>
        <w:t xml:space="preserve"> и </w:t>
      </w:r>
      <w:hyperlink w:anchor="P447" w:history="1">
        <w:r>
          <w:rPr>
            <w:color w:val="0000FF"/>
          </w:rPr>
          <w:t>5 статьи 29</w:t>
        </w:r>
      </w:hyperlink>
      <w:r>
        <w:t xml:space="preserve"> настоящего Закона.</w:t>
      </w:r>
    </w:p>
    <w:p w:rsidR="009520E5" w:rsidRDefault="009520E5">
      <w:pPr>
        <w:pStyle w:val="ConsPlusNormal"/>
        <w:jc w:val="both"/>
      </w:pPr>
      <w:r>
        <w:t xml:space="preserve">(в ред. </w:t>
      </w:r>
      <w:hyperlink r:id="rId90" w:history="1">
        <w:r>
          <w:rPr>
            <w:color w:val="0000FF"/>
          </w:rPr>
          <w:t>Закона</w:t>
        </w:r>
      </w:hyperlink>
      <w:r>
        <w:t xml:space="preserve"> КБР от 19.12.2011 N 120-РЗ)</w:t>
      </w:r>
    </w:p>
    <w:p w:rsidR="009520E5" w:rsidRDefault="009520E5">
      <w:pPr>
        <w:pStyle w:val="ConsPlusNormal"/>
        <w:ind w:firstLine="540"/>
        <w:jc w:val="both"/>
      </w:pPr>
      <w:r>
        <w:t>Доработанный законопроект со всеми необходимыми документами и материалами должен быть представлен в Парламент Кабардино-Балкарской Республики Главой Кабардино-Балкарской Республики в десятидневный срок со дня получения и рассмотрен президиумом Парламента Кабардино-Балкарской Республики или в период парламентских каникул Председателем Парламента Кабардино-Балкарской Республики в установленном настоящим Законом порядке.</w:t>
      </w:r>
    </w:p>
    <w:p w:rsidR="009520E5" w:rsidRDefault="009520E5">
      <w:pPr>
        <w:pStyle w:val="ConsPlusNormal"/>
        <w:jc w:val="both"/>
      </w:pPr>
      <w:r>
        <w:t xml:space="preserve">(в ред. Законов КБР от 19.12.2011 </w:t>
      </w:r>
      <w:hyperlink r:id="rId91" w:history="1">
        <w:r>
          <w:rPr>
            <w:color w:val="0000FF"/>
          </w:rPr>
          <w:t>N 120-РЗ</w:t>
        </w:r>
      </w:hyperlink>
      <w:r>
        <w:t xml:space="preserve">, от 09.06.2016 </w:t>
      </w:r>
      <w:hyperlink r:id="rId92" w:history="1">
        <w:r>
          <w:rPr>
            <w:color w:val="0000FF"/>
          </w:rPr>
          <w:t>N 34-РЗ</w:t>
        </w:r>
      </w:hyperlink>
      <w:r>
        <w:t>)</w:t>
      </w:r>
    </w:p>
    <w:p w:rsidR="009520E5" w:rsidRDefault="009520E5">
      <w:pPr>
        <w:pStyle w:val="ConsPlusNormal"/>
        <w:ind w:firstLine="540"/>
        <w:jc w:val="both"/>
      </w:pPr>
    </w:p>
    <w:p w:rsidR="009520E5" w:rsidRDefault="009520E5">
      <w:pPr>
        <w:pStyle w:val="ConsPlusNormal"/>
        <w:ind w:firstLine="540"/>
        <w:jc w:val="both"/>
        <w:outlineLvl w:val="2"/>
      </w:pPr>
      <w:r>
        <w:t>Статья 31. Распределение функций по рассмотрению проекта закона Кабардино-Балкарской Республики о республиканском бюджете на очередной финансовый год и плановый период в Парламенте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Проект закона Кабардино-Балкарской Республики о республиканском бюджете на очередной финансовый год и плановый период, внесенный с соблюдением требований настоящего Закона, в течение трех дней направляется президиумом Парламента Кабардино-Балкарской Республики или в период парламентских каникул Председателем Парламента Кабардино-Балкарской Республики в комитеты Парламента Кабардино-Балкарской Республики, другим субъектам права законодательной инициативы для внесения замечаний и предложений, а также в Контрольно-счетную палату Кабардино-Балкарской Республики на заключение.</w:t>
      </w:r>
    </w:p>
    <w:p w:rsidR="009520E5" w:rsidRDefault="009520E5">
      <w:pPr>
        <w:pStyle w:val="ConsPlusNormal"/>
        <w:ind w:firstLine="540"/>
        <w:jc w:val="both"/>
      </w:pPr>
      <w:r>
        <w:t>Президиум Парламента Кабардино-Балкарской Республики направляет проект закона Кабардино-Балкарской Республики о республиканском бюджете на очередной финансовый год и плановый период в комитет по бюджету и определяет комитеты - соисполнители по рассмотрению отдельных разделов и подразделов проекта республиканского бюджета (далее - комитеты-соисполнители).</w:t>
      </w:r>
    </w:p>
    <w:p w:rsidR="009520E5" w:rsidRDefault="009520E5">
      <w:pPr>
        <w:pStyle w:val="ConsPlusNormal"/>
        <w:ind w:firstLine="540"/>
        <w:jc w:val="both"/>
      </w:pPr>
    </w:p>
    <w:p w:rsidR="009520E5" w:rsidRDefault="009520E5">
      <w:pPr>
        <w:pStyle w:val="ConsPlusNormal"/>
        <w:ind w:firstLine="540"/>
        <w:jc w:val="both"/>
        <w:outlineLvl w:val="2"/>
      </w:pPr>
      <w:r>
        <w:t>Статья 32. Порядок рассмотрения проекта закона Кабардино-Балкарской Республики о республиканском бюджете на очередной финансовый год и плановый период</w:t>
      </w:r>
    </w:p>
    <w:p w:rsidR="009520E5" w:rsidRDefault="009520E5">
      <w:pPr>
        <w:pStyle w:val="ConsPlusNormal"/>
        <w:ind w:firstLine="540"/>
        <w:jc w:val="both"/>
      </w:pPr>
    </w:p>
    <w:p w:rsidR="009520E5" w:rsidRDefault="009520E5">
      <w:pPr>
        <w:pStyle w:val="ConsPlusNormal"/>
        <w:ind w:firstLine="540"/>
        <w:jc w:val="both"/>
      </w:pPr>
      <w:r>
        <w:t xml:space="preserve">(в ред. </w:t>
      </w:r>
      <w:hyperlink r:id="rId93" w:history="1">
        <w:r>
          <w:rPr>
            <w:color w:val="0000FF"/>
          </w:rPr>
          <w:t>Закона</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pPr>
      <w:r>
        <w:t>1. Парламент Кабардино-Балкарской Республики рассматривает проект закона Кабардино-Балкарской Республики о республиканском бюджете на очередной финансовый год и плановый период не менее чем в двух чтениях.</w:t>
      </w:r>
    </w:p>
    <w:p w:rsidR="009520E5" w:rsidRDefault="009520E5">
      <w:pPr>
        <w:pStyle w:val="ConsPlusNormal"/>
        <w:ind w:firstLine="540"/>
        <w:jc w:val="both"/>
      </w:pPr>
      <w:r>
        <w:t>При утверждении в первом чтении основных характеристик республиканского бюджета Парламент Кабардино-Балкарской Республики не имеет права увеличивать доходы и дефицит республиканского бюджета, если на эти изменения отсутствует положительное заключение Главы Кабардино-Балкарской Республики.</w:t>
      </w:r>
    </w:p>
    <w:p w:rsidR="009520E5" w:rsidRDefault="009520E5">
      <w:pPr>
        <w:pStyle w:val="ConsPlusNormal"/>
        <w:ind w:firstLine="540"/>
        <w:jc w:val="both"/>
      </w:pPr>
      <w:r>
        <w:t>2. Парламент Кабардино-Балкарской Республики рассматривает проект закона Кабардино-Балкарской Республики о республиканском бюджете на очередной финансовый год и плановый период в первом чтении в течение 30 дней со дня его внесения в Парламент Кабардино-Балкарской Республики.</w:t>
      </w:r>
    </w:p>
    <w:p w:rsidR="009520E5" w:rsidRDefault="009520E5">
      <w:pPr>
        <w:pStyle w:val="ConsPlusNormal"/>
        <w:ind w:firstLine="540"/>
        <w:jc w:val="both"/>
      </w:pPr>
      <w:r>
        <w:lastRenderedPageBreak/>
        <w:t>3. В случае отклонения в первом чтении проекта закона Кабардино-Балкарской Республики о республиканском бюджете на очередной финансовый год и плановый период в Парламент Кабардино-Балкарской Республики в течение 15 дней со дня отклонения данного законопроекта вносится доработанный с учетом концептуальных замечаний депутатов Парламента Кабардино-Балкарской Республики проект закона Кабардино-Балкарской Республики о республиканском бюджете на очередной финансовый год и плановый период.</w:t>
      </w:r>
    </w:p>
    <w:p w:rsidR="009520E5" w:rsidRDefault="009520E5">
      <w:pPr>
        <w:pStyle w:val="ConsPlusNormal"/>
        <w:ind w:firstLine="540"/>
        <w:jc w:val="both"/>
      </w:pPr>
      <w:r>
        <w:t>4. Проект закона Кабардино-Балкарской Республики о республиканском бюджете на очередной финансовый год и плановый период рассматривается во втором чтении в течение 30 дней со дня его принятия в первом чтении.</w:t>
      </w:r>
    </w:p>
    <w:p w:rsidR="009520E5" w:rsidRDefault="009520E5">
      <w:pPr>
        <w:pStyle w:val="ConsPlusNormal"/>
        <w:ind w:firstLine="540"/>
        <w:jc w:val="both"/>
      </w:pPr>
      <w:bookmarkStart w:id="5" w:name="P474"/>
      <w:bookmarkEnd w:id="5"/>
      <w:r>
        <w:t>5. Поправки субъектов права законодательной инициативы, предусматривающие изменение бюджетных ассигнований на реализацию государственных программ Кабардино-Балкарской Республики и бюджетных инвестиций в объекты государственной собственности Кабардино-Балкарской Республики, включение в проект республиканского бюджета бюджетных ассигнований на реализацию государственных программ Кабардино-Балкарской Республики и бюджетных инвестиций в объекты государственной собственности Кабардино-Балкарской Республики, не предусмотренных указанным проектом, изменение объема межбюджетных трансфертов бюджетам отдельных муниципальных образований, предоставление средств республиканского бюджета конкретным юридическим лицам не рассматриваются без заключения Главы Кабардино-Балкарской Республики.</w:t>
      </w:r>
    </w:p>
    <w:p w:rsidR="009520E5" w:rsidRDefault="009520E5">
      <w:pPr>
        <w:pStyle w:val="ConsPlusNormal"/>
        <w:jc w:val="both"/>
      </w:pPr>
      <w:r>
        <w:t xml:space="preserve">(в ред. </w:t>
      </w:r>
      <w:hyperlink r:id="rId94" w:history="1">
        <w:r>
          <w:rPr>
            <w:color w:val="0000FF"/>
          </w:rPr>
          <w:t>Закона</w:t>
        </w:r>
      </w:hyperlink>
      <w:r>
        <w:t xml:space="preserve"> КБР от 17.12.2013 N 85-РЗ)</w:t>
      </w:r>
    </w:p>
    <w:p w:rsidR="009520E5" w:rsidRDefault="009520E5">
      <w:pPr>
        <w:pStyle w:val="ConsPlusNormal"/>
        <w:ind w:firstLine="540"/>
        <w:jc w:val="both"/>
      </w:pPr>
      <w:r>
        <w:t>6. Законом Кабардино-Балкарской Республики о республиканском бюджете на очередной финансовый год и плановый период утверждаются:</w:t>
      </w:r>
    </w:p>
    <w:p w:rsidR="009520E5" w:rsidRDefault="009520E5">
      <w:pPr>
        <w:pStyle w:val="ConsPlusNormal"/>
        <w:jc w:val="both"/>
      </w:pPr>
      <w:r>
        <w:t xml:space="preserve">(в ред. </w:t>
      </w:r>
      <w:hyperlink r:id="rId95" w:history="1">
        <w:r>
          <w:rPr>
            <w:color w:val="0000FF"/>
          </w:rPr>
          <w:t>Закона</w:t>
        </w:r>
      </w:hyperlink>
      <w:r>
        <w:t xml:space="preserve"> КБР от 17.12.2013 N 85-РЗ)</w:t>
      </w:r>
    </w:p>
    <w:p w:rsidR="009520E5" w:rsidRDefault="009520E5">
      <w:pPr>
        <w:pStyle w:val="ConsPlusNormal"/>
        <w:ind w:firstLine="540"/>
        <w:jc w:val="both"/>
      </w:pPr>
      <w:r>
        <w:t>1) перечень главных администраторов доходов республиканского бюджета;</w:t>
      </w:r>
    </w:p>
    <w:p w:rsidR="009520E5" w:rsidRDefault="009520E5">
      <w:pPr>
        <w:pStyle w:val="ConsPlusNormal"/>
        <w:ind w:firstLine="540"/>
        <w:jc w:val="both"/>
      </w:pPr>
      <w:r>
        <w:t>2) перечень главных администраторов источников финансирования дефицита республиканского бюджета;</w:t>
      </w:r>
    </w:p>
    <w:p w:rsidR="009520E5" w:rsidRDefault="009520E5">
      <w:pPr>
        <w:pStyle w:val="ConsPlusNormal"/>
        <w:ind w:firstLine="540"/>
        <w:jc w:val="both"/>
      </w:pPr>
      <w:r>
        <w:t>3)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на плановый период;</w:t>
      </w:r>
    </w:p>
    <w:p w:rsidR="009520E5" w:rsidRDefault="009520E5">
      <w:pPr>
        <w:pStyle w:val="ConsPlusNormal"/>
        <w:jc w:val="both"/>
      </w:pPr>
      <w:r>
        <w:t xml:space="preserve">(в ред. Законов КБР от 28.11.2014 </w:t>
      </w:r>
      <w:hyperlink r:id="rId96" w:history="1">
        <w:r>
          <w:rPr>
            <w:color w:val="0000FF"/>
          </w:rPr>
          <w:t>N 62-РЗ</w:t>
        </w:r>
      </w:hyperlink>
      <w:r>
        <w:t xml:space="preserve">, от 09.06.2016 </w:t>
      </w:r>
      <w:hyperlink r:id="rId97" w:history="1">
        <w:r>
          <w:rPr>
            <w:color w:val="0000FF"/>
          </w:rPr>
          <w:t>N 34-РЗ</w:t>
        </w:r>
      </w:hyperlink>
      <w:r>
        <w:t>)</w:t>
      </w:r>
    </w:p>
    <w:p w:rsidR="009520E5" w:rsidRDefault="009520E5">
      <w:pPr>
        <w:pStyle w:val="ConsPlusNormal"/>
        <w:ind w:firstLine="540"/>
        <w:jc w:val="both"/>
      </w:pPr>
      <w:r>
        <w:t>3-1) ведомственная структура расходов республиканского бюджета на очередной финансовый год (очередной финансовый год и плановый период);</w:t>
      </w:r>
    </w:p>
    <w:p w:rsidR="009520E5" w:rsidRDefault="009520E5">
      <w:pPr>
        <w:pStyle w:val="ConsPlusNormal"/>
        <w:jc w:val="both"/>
      </w:pPr>
      <w:r>
        <w:t xml:space="preserve">(п. 3-1 введен </w:t>
      </w:r>
      <w:hyperlink r:id="rId98" w:history="1">
        <w:r>
          <w:rPr>
            <w:color w:val="0000FF"/>
          </w:rPr>
          <w:t>Законом</w:t>
        </w:r>
      </w:hyperlink>
      <w:r>
        <w:t xml:space="preserve"> КБР от 17.12.2013 N 85-РЗ)</w:t>
      </w:r>
    </w:p>
    <w:p w:rsidR="009520E5" w:rsidRDefault="009520E5">
      <w:pPr>
        <w:pStyle w:val="ConsPlusNormal"/>
        <w:ind w:firstLine="540"/>
        <w:jc w:val="both"/>
      </w:pPr>
      <w:r>
        <w:t>4) общий объем бюджетных ассигнований, направляемых на исполнение публичных нормативных обязательств;</w:t>
      </w:r>
    </w:p>
    <w:p w:rsidR="009520E5" w:rsidRDefault="009520E5">
      <w:pPr>
        <w:pStyle w:val="ConsPlusNormal"/>
        <w:ind w:firstLine="540"/>
        <w:jc w:val="both"/>
      </w:pPr>
      <w: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520E5" w:rsidRDefault="009520E5">
      <w:pPr>
        <w:pStyle w:val="ConsPlusNormal"/>
        <w:ind w:firstLine="540"/>
        <w:jc w:val="both"/>
      </w:pPr>
      <w:r>
        <w:t>6) общий объем условно утверждаемых (утвержденных) расходов в случае утверждения республиканского бюджета на очередной финансовый год и плановый период на первый год планового периода в объеме не менее 2,5 процента общего объема расходов республиканского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республиканского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20E5" w:rsidRDefault="009520E5">
      <w:pPr>
        <w:pStyle w:val="ConsPlusNormal"/>
        <w:jc w:val="both"/>
      </w:pPr>
      <w:r>
        <w:t xml:space="preserve">(в ред. </w:t>
      </w:r>
      <w:hyperlink r:id="rId99" w:history="1">
        <w:r>
          <w:rPr>
            <w:color w:val="0000FF"/>
          </w:rPr>
          <w:t>Закона</w:t>
        </w:r>
      </w:hyperlink>
      <w:r>
        <w:t xml:space="preserve"> КБР от 17.12.2013 N 85-РЗ)</w:t>
      </w:r>
    </w:p>
    <w:p w:rsidR="009520E5" w:rsidRDefault="009520E5">
      <w:pPr>
        <w:pStyle w:val="ConsPlusNormal"/>
        <w:ind w:firstLine="540"/>
        <w:jc w:val="both"/>
      </w:pPr>
      <w:r>
        <w:t>7) источники финансирования дефицита республиканского бюджета на очередной финансовый год (очередной финансовый год и плановый период);</w:t>
      </w:r>
    </w:p>
    <w:p w:rsidR="009520E5" w:rsidRDefault="009520E5">
      <w:pPr>
        <w:pStyle w:val="ConsPlusNormal"/>
        <w:jc w:val="both"/>
      </w:pPr>
      <w:r>
        <w:t xml:space="preserve">(в ред. </w:t>
      </w:r>
      <w:hyperlink r:id="rId100" w:history="1">
        <w:r>
          <w:rPr>
            <w:color w:val="0000FF"/>
          </w:rPr>
          <w:t>Закона</w:t>
        </w:r>
      </w:hyperlink>
      <w:r>
        <w:t xml:space="preserve"> КБР от 17.12.2013 N 85-РЗ)</w:t>
      </w:r>
    </w:p>
    <w:p w:rsidR="009520E5" w:rsidRDefault="009520E5">
      <w:pPr>
        <w:pStyle w:val="ConsPlusNormal"/>
        <w:ind w:firstLine="540"/>
        <w:jc w:val="both"/>
      </w:pPr>
      <w:r>
        <w:t>8) верхний предел государственного долга Кабардино-Балкарской Республики по состоянию на конец очередного финансового года и каждого планового периода;</w:t>
      </w:r>
    </w:p>
    <w:p w:rsidR="009520E5" w:rsidRDefault="009520E5">
      <w:pPr>
        <w:pStyle w:val="ConsPlusNormal"/>
        <w:ind w:firstLine="540"/>
        <w:jc w:val="both"/>
      </w:pPr>
      <w:r>
        <w:lastRenderedPageBreak/>
        <w:t xml:space="preserve">9) нормативы распределения доходов между республиканским бюджетом и местными бюджетами на очередной финансовый год и плановый период в случае, если они не утверждены Бюджетным </w:t>
      </w:r>
      <w:hyperlink r:id="rId101" w:history="1">
        <w:r>
          <w:rPr>
            <w:color w:val="0000FF"/>
          </w:rPr>
          <w:t>кодексом</w:t>
        </w:r>
      </w:hyperlink>
      <w:r>
        <w:t xml:space="preserve"> Российской Федерации и настоящим Законом;</w:t>
      </w:r>
    </w:p>
    <w:p w:rsidR="009520E5" w:rsidRDefault="009520E5">
      <w:pPr>
        <w:pStyle w:val="ConsPlusNormal"/>
        <w:ind w:firstLine="540"/>
        <w:jc w:val="both"/>
      </w:pPr>
      <w:r>
        <w:t>10) программа государственных внутренних заимствований Кабардино-Балкарской Республики на очередной финансовый год и плановый период;</w:t>
      </w:r>
    </w:p>
    <w:p w:rsidR="009520E5" w:rsidRDefault="009520E5">
      <w:pPr>
        <w:pStyle w:val="ConsPlusNormal"/>
        <w:ind w:firstLine="540"/>
        <w:jc w:val="both"/>
      </w:pPr>
      <w:r>
        <w:t>11) программа государственных гарантий Кабардино-Балкарской Республики в валюте Российской Федерации на очередной финансовый год и плановый период;</w:t>
      </w:r>
    </w:p>
    <w:p w:rsidR="009520E5" w:rsidRDefault="009520E5">
      <w:pPr>
        <w:pStyle w:val="ConsPlusNormal"/>
        <w:ind w:firstLine="540"/>
        <w:jc w:val="both"/>
      </w:pPr>
      <w:r>
        <w:t>12) программа государственных гарантий Кабардино-Балкарской Республики в иностранной валюте на очередной финансовый год и плановый период;</w:t>
      </w:r>
    </w:p>
    <w:p w:rsidR="009520E5" w:rsidRDefault="009520E5">
      <w:pPr>
        <w:pStyle w:val="ConsPlusNormal"/>
        <w:ind w:firstLine="540"/>
        <w:jc w:val="both"/>
      </w:pPr>
      <w:r>
        <w:t>13) нормативная величина Резервного фонда Правительства Кабардино-Балкарской Республики в очередном финансовом году и плановом периоде;</w:t>
      </w:r>
    </w:p>
    <w:p w:rsidR="009520E5" w:rsidRDefault="009520E5">
      <w:pPr>
        <w:pStyle w:val="ConsPlusNormal"/>
        <w:ind w:firstLine="540"/>
        <w:jc w:val="both"/>
      </w:pPr>
      <w:r>
        <w:t>14) иные показатели в случае, если их утверждение законом Кабардино-Балкарской Республики о республиканском бюджете предусмотрено бюджетным законодательством Российской Федерации.</w:t>
      </w:r>
    </w:p>
    <w:p w:rsidR="009520E5" w:rsidRDefault="009520E5">
      <w:pPr>
        <w:pStyle w:val="ConsPlusNormal"/>
        <w:jc w:val="both"/>
      </w:pPr>
      <w:r>
        <w:t xml:space="preserve">(п. 14 введен </w:t>
      </w:r>
      <w:hyperlink r:id="rId102" w:history="1">
        <w:r>
          <w:rPr>
            <w:color w:val="0000FF"/>
          </w:rPr>
          <w:t>Законом</w:t>
        </w:r>
      </w:hyperlink>
      <w:r>
        <w:t xml:space="preserve"> КБР от 09.06.2016 N 34-РЗ)</w:t>
      </w:r>
    </w:p>
    <w:p w:rsidR="009520E5" w:rsidRDefault="009520E5">
      <w:pPr>
        <w:pStyle w:val="ConsPlusNormal"/>
        <w:ind w:firstLine="540"/>
        <w:jc w:val="both"/>
      </w:pPr>
      <w:r>
        <w:t>7. Закон Кабардино-Балкарской Республики о республиканском бюджете на очередной финансовый год и плановый период вступает в силу с 1 января очередного финансового года.</w:t>
      </w:r>
    </w:p>
    <w:p w:rsidR="009520E5" w:rsidRDefault="009520E5">
      <w:pPr>
        <w:pStyle w:val="ConsPlusNormal"/>
        <w:ind w:firstLine="540"/>
        <w:jc w:val="both"/>
      </w:pPr>
    </w:p>
    <w:p w:rsidR="009520E5" w:rsidRDefault="009520E5">
      <w:pPr>
        <w:pStyle w:val="ConsPlusNormal"/>
        <w:ind w:firstLine="540"/>
        <w:jc w:val="both"/>
        <w:outlineLvl w:val="2"/>
      </w:pPr>
      <w:r>
        <w:t xml:space="preserve">Статьи 33 - 41. Утратили силу. - </w:t>
      </w:r>
      <w:hyperlink r:id="rId103" w:history="1">
        <w:r>
          <w:rPr>
            <w:color w:val="0000FF"/>
          </w:rPr>
          <w:t>Закон</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outlineLvl w:val="2"/>
      </w:pPr>
      <w:r>
        <w:t>Статья 42. Рассмотрение Парламентом Кабардино-Балкарской Республики закона Кабардино-Балкарской Республики о республиканском бюджете на очередной финансовый год и плановый период в случае отклонения его Главой Кабардино-Балкарской Республики</w:t>
      </w:r>
    </w:p>
    <w:p w:rsidR="009520E5" w:rsidRDefault="009520E5">
      <w:pPr>
        <w:pStyle w:val="ConsPlusNormal"/>
        <w:jc w:val="both"/>
      </w:pPr>
      <w:r>
        <w:t xml:space="preserve">(в ред. </w:t>
      </w:r>
      <w:hyperlink r:id="rId104" w:history="1">
        <w:r>
          <w:rPr>
            <w:color w:val="0000FF"/>
          </w:rPr>
          <w:t>Закона</w:t>
        </w:r>
      </w:hyperlink>
      <w:r>
        <w:t xml:space="preserve"> КБР от 19.12.2011 N 120-РЗ)</w:t>
      </w:r>
    </w:p>
    <w:p w:rsidR="009520E5" w:rsidRDefault="009520E5">
      <w:pPr>
        <w:pStyle w:val="ConsPlusNormal"/>
        <w:ind w:firstLine="540"/>
        <w:jc w:val="both"/>
      </w:pPr>
    </w:p>
    <w:p w:rsidR="009520E5" w:rsidRDefault="009520E5">
      <w:pPr>
        <w:pStyle w:val="ConsPlusNormal"/>
        <w:ind w:firstLine="540"/>
        <w:jc w:val="both"/>
      </w:pPr>
      <w:r>
        <w:t>1. В случае отклонения Главой Кабардино-Балкарской Республики закона Кабардино-Балкарской Республики о республиканском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Главы Кабардино-Балкарской Республики.</w:t>
      </w:r>
    </w:p>
    <w:p w:rsidR="009520E5" w:rsidRDefault="009520E5">
      <w:pPr>
        <w:pStyle w:val="ConsPlusNormal"/>
        <w:jc w:val="both"/>
      </w:pPr>
      <w:r>
        <w:t xml:space="preserve">(в ред. </w:t>
      </w:r>
      <w:hyperlink r:id="rId105" w:history="1">
        <w:r>
          <w:rPr>
            <w:color w:val="0000FF"/>
          </w:rPr>
          <w:t>Закона</w:t>
        </w:r>
      </w:hyperlink>
      <w:r>
        <w:t xml:space="preserve"> КБР от 19.12.2011 N 120-РЗ)</w:t>
      </w:r>
    </w:p>
    <w:p w:rsidR="009520E5" w:rsidRDefault="009520E5">
      <w:pPr>
        <w:pStyle w:val="ConsPlusNormal"/>
        <w:ind w:firstLine="540"/>
        <w:jc w:val="both"/>
      </w:pPr>
      <w:r>
        <w:t>2. Согласительная комиссия в течение 10 дней выносит на повторное рассмотрение Парламента Кабардино-Балкарской Республики согласованный закон Кабардино-Балкарской Республики о республиканском бюджете на очередной финансовый год и плановый период.</w:t>
      </w:r>
    </w:p>
    <w:p w:rsidR="009520E5" w:rsidRDefault="009520E5">
      <w:pPr>
        <w:pStyle w:val="ConsPlusNormal"/>
        <w:ind w:firstLine="540"/>
        <w:jc w:val="both"/>
      </w:pPr>
      <w:r>
        <w:t>Парламент Кабардино-Балкарской Республики повторно рассматривает закон Кабардино-Балкарской Республики о республиканском бюджете на очередной финансовый год и плановый период в одном чтении.</w:t>
      </w:r>
    </w:p>
    <w:p w:rsidR="009520E5" w:rsidRDefault="009520E5">
      <w:pPr>
        <w:pStyle w:val="ConsPlusNormal"/>
        <w:ind w:firstLine="540"/>
        <w:jc w:val="both"/>
      </w:pPr>
      <w:r>
        <w:t>3. Принятый Парламентом Кабардино-Балкарской Республики в результате повторного рассмотрения закон Кабардино-Балкарской Республики о республиканском бюджете на очередной финансовый год и плановый период в течение пяти дней со дня принятия направляется Главе Кабардино-Балкарской Республики для подписания и обнародования.</w:t>
      </w:r>
    </w:p>
    <w:p w:rsidR="009520E5" w:rsidRDefault="009520E5">
      <w:pPr>
        <w:pStyle w:val="ConsPlusNormal"/>
        <w:jc w:val="both"/>
      </w:pPr>
      <w:r>
        <w:t xml:space="preserve">(в ред. Законов КБР от 19.12.2011 </w:t>
      </w:r>
      <w:hyperlink r:id="rId106" w:history="1">
        <w:r>
          <w:rPr>
            <w:color w:val="0000FF"/>
          </w:rPr>
          <w:t>N 120-РЗ</w:t>
        </w:r>
      </w:hyperlink>
      <w:r>
        <w:t xml:space="preserve">, от 19.03.2013 </w:t>
      </w:r>
      <w:hyperlink r:id="rId107" w:history="1">
        <w:r>
          <w:rPr>
            <w:color w:val="0000FF"/>
          </w:rPr>
          <w:t>N 23-РЗ</w:t>
        </w:r>
      </w:hyperlink>
      <w:r>
        <w:t>)</w:t>
      </w:r>
    </w:p>
    <w:p w:rsidR="009520E5" w:rsidRDefault="009520E5">
      <w:pPr>
        <w:pStyle w:val="ConsPlusNormal"/>
        <w:ind w:firstLine="540"/>
        <w:jc w:val="both"/>
      </w:pPr>
    </w:p>
    <w:p w:rsidR="009520E5" w:rsidRDefault="009520E5">
      <w:pPr>
        <w:pStyle w:val="ConsPlusNormal"/>
        <w:ind w:firstLine="540"/>
        <w:jc w:val="both"/>
        <w:outlineLvl w:val="2"/>
      </w:pPr>
      <w:bookmarkStart w:id="6" w:name="P512"/>
      <w:bookmarkEnd w:id="6"/>
      <w:r>
        <w:t>Статья 43. Временное управление республиканским бюджетом</w:t>
      </w:r>
    </w:p>
    <w:p w:rsidR="009520E5" w:rsidRDefault="009520E5">
      <w:pPr>
        <w:pStyle w:val="ConsPlusNormal"/>
        <w:ind w:firstLine="540"/>
        <w:jc w:val="both"/>
      </w:pPr>
    </w:p>
    <w:p w:rsidR="009520E5" w:rsidRDefault="009520E5">
      <w:pPr>
        <w:pStyle w:val="ConsPlusNormal"/>
        <w:ind w:firstLine="540"/>
        <w:jc w:val="both"/>
      </w:pPr>
      <w:bookmarkStart w:id="7" w:name="P514"/>
      <w:bookmarkEnd w:id="7"/>
      <w:r>
        <w:t>1. Если закон Кабардино-Балкарской Республики о республиканском бюджете не вступил в силу с начала финансового года:</w:t>
      </w:r>
    </w:p>
    <w:p w:rsidR="009520E5" w:rsidRDefault="009520E5">
      <w:pPr>
        <w:pStyle w:val="ConsPlusNormal"/>
        <w:ind w:firstLine="540"/>
        <w:jc w:val="both"/>
      </w:pPr>
      <w:r>
        <w:t>1) республиканский финансовый орган правомочен ежемесячно доводить до главных распорядителей средств республиканского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520E5" w:rsidRDefault="009520E5">
      <w:pPr>
        <w:pStyle w:val="ConsPlusNormal"/>
        <w:ind w:firstLine="540"/>
        <w:jc w:val="both"/>
      </w:pPr>
      <w:r>
        <w:t xml:space="preserve">2) иные показатели, определяемые законом Кабардино-Балкарской Республики о республиканском бюджете, применяются в размерах (нормативах) и порядке, которые были установлены законом Кабардино-Балкарской Республики о республиканском бюджете на </w:t>
      </w:r>
      <w:r>
        <w:lastRenderedPageBreak/>
        <w:t>отчетный финансовый год;</w:t>
      </w:r>
    </w:p>
    <w:p w:rsidR="009520E5" w:rsidRDefault="009520E5">
      <w:pPr>
        <w:pStyle w:val="ConsPlusNormal"/>
        <w:ind w:firstLine="540"/>
        <w:jc w:val="both"/>
      </w:pPr>
      <w:r>
        <w:t>3) порядок распределения и (или) предоставления межбюджетных трансфертов бюджетам муниципальных образований сохраняется в виде, определенном на отчетный финансовый год.</w:t>
      </w:r>
    </w:p>
    <w:p w:rsidR="009520E5" w:rsidRDefault="009520E5">
      <w:pPr>
        <w:pStyle w:val="ConsPlusNormal"/>
        <w:ind w:firstLine="540"/>
        <w:jc w:val="both"/>
      </w:pPr>
      <w:bookmarkStart w:id="8" w:name="P518"/>
      <w:bookmarkEnd w:id="8"/>
      <w:r>
        <w:t xml:space="preserve">2. Если закон Кабардино-Балкарской Республики о республиканском бюджете не вступил в силу через 60 дней после начала финансового года, республиканский финансовый орган организует исполнение республиканского бюджета при соблюдении условий, определенных </w:t>
      </w:r>
      <w:hyperlink w:anchor="P514" w:history="1">
        <w:r>
          <w:rPr>
            <w:color w:val="0000FF"/>
          </w:rPr>
          <w:t>частью 1</w:t>
        </w:r>
      </w:hyperlink>
      <w:r>
        <w:t xml:space="preserve"> настоящей статьи.</w:t>
      </w:r>
    </w:p>
    <w:p w:rsidR="009520E5" w:rsidRDefault="009520E5">
      <w:pPr>
        <w:pStyle w:val="ConsPlusNormal"/>
        <w:ind w:firstLine="540"/>
        <w:jc w:val="both"/>
      </w:pPr>
      <w:r>
        <w:t>При этом республиканский финансовый орган не имеет права:</w:t>
      </w:r>
    </w:p>
    <w:p w:rsidR="009520E5" w:rsidRDefault="009520E5">
      <w:pPr>
        <w:pStyle w:val="ConsPlusNormal"/>
        <w:ind w:firstLine="540"/>
        <w:jc w:val="both"/>
      </w:pPr>
      <w:r>
        <w:t>1) доводить лимиты бюджетных обязательств и бюджетные ассигнования на бюджетные инвестиции и субсидии юридическим и физическим лицам;</w:t>
      </w:r>
    </w:p>
    <w:p w:rsidR="009520E5" w:rsidRDefault="009520E5">
      <w:pPr>
        <w:pStyle w:val="ConsPlusNormal"/>
        <w:ind w:firstLine="540"/>
        <w:jc w:val="both"/>
      </w:pPr>
      <w:r>
        <w:t>2) предоставлять бюджетные кредиты;</w:t>
      </w:r>
    </w:p>
    <w:p w:rsidR="009520E5" w:rsidRDefault="009520E5">
      <w:pPr>
        <w:pStyle w:val="ConsPlusNormal"/>
        <w:ind w:firstLine="540"/>
        <w:jc w:val="both"/>
      </w:pPr>
      <w:r>
        <w:t>3) осуществлять заимствования в размере более одной восьмой объема заимствований предыдущего финансового года в расчете на квартал;</w:t>
      </w:r>
    </w:p>
    <w:p w:rsidR="009520E5" w:rsidRDefault="009520E5">
      <w:pPr>
        <w:pStyle w:val="ConsPlusNormal"/>
        <w:ind w:firstLine="540"/>
        <w:jc w:val="both"/>
      </w:pPr>
      <w:r>
        <w:t>4) формировать резервные фонды Кабардино-Балкарской Республики и осуществлять расходы из этих фондов.</w:t>
      </w:r>
    </w:p>
    <w:p w:rsidR="009520E5" w:rsidRDefault="009520E5">
      <w:pPr>
        <w:pStyle w:val="ConsPlusNormal"/>
        <w:ind w:firstLine="540"/>
        <w:jc w:val="both"/>
      </w:pPr>
      <w:r>
        <w:t xml:space="preserve">3. Указанные в </w:t>
      </w:r>
      <w:hyperlink w:anchor="P514" w:history="1">
        <w:r>
          <w:rPr>
            <w:color w:val="0000FF"/>
          </w:rPr>
          <w:t>частях 1</w:t>
        </w:r>
      </w:hyperlink>
      <w:r>
        <w:t xml:space="preserve"> и </w:t>
      </w:r>
      <w:hyperlink w:anchor="P518"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государственного долга, выполнением международных договоров.</w:t>
      </w:r>
    </w:p>
    <w:p w:rsidR="009520E5" w:rsidRDefault="009520E5">
      <w:pPr>
        <w:pStyle w:val="ConsPlusNormal"/>
        <w:ind w:firstLine="540"/>
        <w:jc w:val="both"/>
      </w:pPr>
    </w:p>
    <w:p w:rsidR="009520E5" w:rsidRDefault="009520E5">
      <w:pPr>
        <w:pStyle w:val="ConsPlusNormal"/>
        <w:ind w:firstLine="540"/>
        <w:jc w:val="both"/>
        <w:outlineLvl w:val="2"/>
      </w:pPr>
      <w:r>
        <w:t>Статья 44. Внесение изменений в республиканский закон о республиканском бюджете по окончании периода временного управления бюджетом</w:t>
      </w:r>
    </w:p>
    <w:p w:rsidR="009520E5" w:rsidRDefault="009520E5">
      <w:pPr>
        <w:pStyle w:val="ConsPlusNormal"/>
        <w:ind w:firstLine="540"/>
        <w:jc w:val="both"/>
      </w:pPr>
    </w:p>
    <w:p w:rsidR="009520E5" w:rsidRDefault="009520E5">
      <w:pPr>
        <w:pStyle w:val="ConsPlusNormal"/>
        <w:ind w:firstLine="540"/>
        <w:jc w:val="both"/>
      </w:pPr>
      <w:r>
        <w:t xml:space="preserve">1. Если закон о республиканском бюджете вступает в силу после начала текущего финансового года и исполнение республиканского бюджета до дня вступления в силу указанного закона осуществляется в соответствии со </w:t>
      </w:r>
      <w:hyperlink w:anchor="P512" w:history="1">
        <w:r>
          <w:rPr>
            <w:color w:val="0000FF"/>
          </w:rPr>
          <w:t>статьей 43</w:t>
        </w:r>
      </w:hyperlink>
      <w:r>
        <w:t xml:space="preserve"> настоящего Закона, в течение одного месяца со дня вступления в силу закона Кабардино-Балкарской Республики о республиканском бюджете Правительство Кабардино-Балкарской Республики представляет на рассмотрение и утверждение Парламента Кабардино-Балкарской Республики проект закона о внесении изменений в закон о республиканском бюджете, уточняющих показатели республиканского бюджета с учетом исполнения республиканского бюджета за период временного управления республиканским бюджетом.</w:t>
      </w:r>
    </w:p>
    <w:p w:rsidR="009520E5" w:rsidRDefault="009520E5">
      <w:pPr>
        <w:pStyle w:val="ConsPlusNormal"/>
        <w:ind w:firstLine="540"/>
        <w:jc w:val="both"/>
      </w:pPr>
      <w:r>
        <w:t>2. Указанный проект закона рассматривается и утверждается Парламентом Кабардино-Балкарской Республики в срок, не превышающий 15 дней со дня его представления.</w:t>
      </w:r>
    </w:p>
    <w:p w:rsidR="009520E5" w:rsidRDefault="009520E5">
      <w:pPr>
        <w:pStyle w:val="ConsPlusNormal"/>
        <w:ind w:firstLine="540"/>
        <w:jc w:val="both"/>
      </w:pPr>
    </w:p>
    <w:p w:rsidR="009520E5" w:rsidRDefault="009520E5">
      <w:pPr>
        <w:pStyle w:val="ConsPlusTitle"/>
        <w:jc w:val="center"/>
        <w:outlineLvl w:val="1"/>
      </w:pPr>
      <w:r>
        <w:t>Глава 9</w:t>
      </w:r>
    </w:p>
    <w:p w:rsidR="009520E5" w:rsidRDefault="009520E5">
      <w:pPr>
        <w:pStyle w:val="ConsPlusTitle"/>
        <w:jc w:val="center"/>
      </w:pPr>
    </w:p>
    <w:p w:rsidR="009520E5" w:rsidRDefault="009520E5">
      <w:pPr>
        <w:pStyle w:val="ConsPlusTitle"/>
        <w:jc w:val="center"/>
      </w:pPr>
      <w:r>
        <w:t>ВНЕСЕНИЕ ИЗМЕНЕНИЙ В ЗАКОНЫ</w:t>
      </w:r>
    </w:p>
    <w:p w:rsidR="009520E5" w:rsidRDefault="009520E5">
      <w:pPr>
        <w:pStyle w:val="ConsPlusTitle"/>
        <w:jc w:val="center"/>
      </w:pPr>
      <w:r>
        <w:t>КАБАРДИНО-БАЛКАРСКОЙ РЕСПУБЛИКИ О РЕСПУБЛИКАНСКОМ БЮДЖЕТЕ,</w:t>
      </w:r>
    </w:p>
    <w:p w:rsidR="009520E5" w:rsidRDefault="009520E5">
      <w:pPr>
        <w:pStyle w:val="ConsPlusTitle"/>
        <w:jc w:val="center"/>
      </w:pPr>
      <w:r>
        <w:t>БЮДЖЕТЕ ТЕРРИТОРИАЛЬНОГО ФОНДА</w:t>
      </w:r>
    </w:p>
    <w:p w:rsidR="009520E5" w:rsidRDefault="009520E5">
      <w:pPr>
        <w:pStyle w:val="ConsPlusTitle"/>
        <w:jc w:val="center"/>
      </w:pPr>
      <w:r>
        <w:t xml:space="preserve">(в ред. </w:t>
      </w:r>
      <w:hyperlink r:id="rId108" w:history="1">
        <w:r>
          <w:rPr>
            <w:color w:val="0000FF"/>
          </w:rPr>
          <w:t>Закона</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outlineLvl w:val="2"/>
      </w:pPr>
      <w:r>
        <w:t>Статья 45. Внесение изменений в закон Кабардино-Балкарской Республики о республиканском бюджете на текущий финансовый год и плановый период</w:t>
      </w:r>
    </w:p>
    <w:p w:rsidR="009520E5" w:rsidRDefault="009520E5">
      <w:pPr>
        <w:pStyle w:val="ConsPlusNormal"/>
        <w:ind w:firstLine="540"/>
        <w:jc w:val="both"/>
      </w:pPr>
    </w:p>
    <w:p w:rsidR="009520E5" w:rsidRDefault="009520E5">
      <w:pPr>
        <w:pStyle w:val="ConsPlusNormal"/>
        <w:ind w:firstLine="540"/>
        <w:jc w:val="both"/>
      </w:pPr>
      <w:r>
        <w:t>1. Глава Кабардино-Балкарской Республики вносит в Парламент Кабардино-Балкарской Республики проекты законов Кабардино-Балкарской Республики о внесении изменений в закон Кабардино-Балкарской Республики о республиканском бюджете на текущий финансовый год и на плановый период одновременно со следующими документами и материалами:</w:t>
      </w:r>
    </w:p>
    <w:p w:rsidR="009520E5" w:rsidRDefault="009520E5">
      <w:pPr>
        <w:pStyle w:val="ConsPlusNormal"/>
        <w:ind w:firstLine="540"/>
        <w:jc w:val="both"/>
      </w:pPr>
      <w:r>
        <w:t>1) ожидаемыми итогами социально-экономического развития Кабардино-Балкарской Республики в текущем финансовом году и уточненным прогнозом социально-экономического развития Кабардино-Балкарской Республики в плановом периоде;</w:t>
      </w:r>
    </w:p>
    <w:p w:rsidR="009520E5" w:rsidRDefault="009520E5">
      <w:pPr>
        <w:pStyle w:val="ConsPlusNormal"/>
        <w:ind w:firstLine="540"/>
        <w:jc w:val="both"/>
      </w:pPr>
      <w:r>
        <w:t xml:space="preserve">2) сведениями об исполнении республиканского бюджета за истекший отчетный период текущего финансового года, в том числе по целевым статьям (государственным программам и непрограммным направлениям деятельности), группам (группам и подгруппам) видов расходов </w:t>
      </w:r>
      <w:r>
        <w:lastRenderedPageBreak/>
        <w:t>бюджета;</w:t>
      </w:r>
    </w:p>
    <w:p w:rsidR="009520E5" w:rsidRDefault="009520E5">
      <w:pPr>
        <w:pStyle w:val="ConsPlusNormal"/>
        <w:ind w:firstLine="540"/>
        <w:jc w:val="both"/>
      </w:pPr>
      <w:r>
        <w:t>3) оценкой ожидаемого исполнения республиканского бюджета в текущем финансовом году;</w:t>
      </w:r>
    </w:p>
    <w:p w:rsidR="009520E5" w:rsidRDefault="009520E5">
      <w:pPr>
        <w:pStyle w:val="ConsPlusNormal"/>
        <w:ind w:firstLine="540"/>
        <w:jc w:val="both"/>
      </w:pPr>
      <w:r>
        <w:t>4) пояснительной запиской с обоснованием предлагаемых изменений в закон Кабардино-Балкарской Республики о республиканском бюджете на текущий финансовый год и плановый период.</w:t>
      </w:r>
    </w:p>
    <w:p w:rsidR="009520E5" w:rsidRDefault="009520E5">
      <w:pPr>
        <w:pStyle w:val="ConsPlusNormal"/>
        <w:jc w:val="both"/>
      </w:pPr>
      <w:r>
        <w:t xml:space="preserve">(ч. 1 в ред. </w:t>
      </w:r>
      <w:hyperlink r:id="rId109" w:history="1">
        <w:r>
          <w:rPr>
            <w:color w:val="0000FF"/>
          </w:rPr>
          <w:t>Закона</w:t>
        </w:r>
      </w:hyperlink>
      <w:r>
        <w:t xml:space="preserve"> КБР от 09.06.2016 N 34-РЗ)</w:t>
      </w:r>
    </w:p>
    <w:p w:rsidR="009520E5" w:rsidRDefault="009520E5">
      <w:pPr>
        <w:pStyle w:val="ConsPlusNormal"/>
        <w:ind w:firstLine="540"/>
        <w:jc w:val="both"/>
      </w:pPr>
      <w:r>
        <w:t xml:space="preserve">2. Субъекты права законодательной инициативы в соответствии с </w:t>
      </w:r>
      <w:hyperlink r:id="rId110" w:history="1">
        <w:r>
          <w:rPr>
            <w:color w:val="0000FF"/>
          </w:rPr>
          <w:t>Конституцией</w:t>
        </w:r>
      </w:hyperlink>
      <w:r>
        <w:t xml:space="preserve"> Кабардино-Балкарской Республики могут вносить проекты законов Кабардино-Балкарской Республики о внесении изменений в закон Кабардино-Балкарской Республики о республиканском бюджете на текущий финансовый год и плановый период в части, изменяющей основные характеристики и ведомственную структуру расходов республиканского бюджета в текущем финансовом году, в случае превышения утвержденного законом Кабардино-Балкарской Республики о республиканском бюджете на текущий финансовый год и плановый период общего объема доходов без учета межбюджетных трансфертов из бюджетов бюджетной системы Российской Федерации более чем на 10 процентов при условии, что Глава Кабардино-Балкарской Республики не внес в Парламент Кабардино-Балкарской Республики соответствующий законопроект в течение 10 дней со дня рассмотрения Парламентом Кабардино-Балкарской Республики отчета об исполнении республиканского бюджета за период, в котором получено указанное превышение.</w:t>
      </w:r>
    </w:p>
    <w:p w:rsidR="009520E5" w:rsidRDefault="009520E5">
      <w:pPr>
        <w:pStyle w:val="ConsPlusNormal"/>
        <w:jc w:val="both"/>
      </w:pPr>
      <w:r>
        <w:t xml:space="preserve">(в ред. </w:t>
      </w:r>
      <w:hyperlink r:id="rId111" w:history="1">
        <w:r>
          <w:rPr>
            <w:color w:val="0000FF"/>
          </w:rPr>
          <w:t>Закона</w:t>
        </w:r>
      </w:hyperlink>
      <w:r>
        <w:t xml:space="preserve"> КБР от 19.12.2011 N 120-РЗ)</w:t>
      </w:r>
    </w:p>
    <w:p w:rsidR="009520E5" w:rsidRDefault="009520E5">
      <w:pPr>
        <w:pStyle w:val="ConsPlusNormal"/>
        <w:ind w:firstLine="540"/>
        <w:jc w:val="both"/>
      </w:pPr>
      <w:r>
        <w:t>3. В случае снижения в соответствии с ожидаемыми итогами социально-экономического развития Кабардино-Балкарской Республики в текущем финансовом году прогнозируемого на текущий финансовый год общего объема доходов республиканского бюджета (за исключением межбюджетных трансфертов из бюджетов бюджетной системы Российской Федерации) более чем на 15 процентов по сравнению с объемом указанных доходов, предусмотренным законом Кабардино-Балкарской Республики о республиканском бюджете на текущий финансовый год и плановый период, положения указанного закона Кабардино-Балкарской Республики в части, относящейся к плановому периоду, могут быть признаны утратившими силу.</w:t>
      </w:r>
    </w:p>
    <w:p w:rsidR="009520E5" w:rsidRDefault="009520E5">
      <w:pPr>
        <w:pStyle w:val="ConsPlusNormal"/>
        <w:ind w:firstLine="540"/>
        <w:jc w:val="both"/>
      </w:pPr>
      <w:r>
        <w:t>При внесении в Парламент Кабардино-Балкарской Республики проекта закона Кабардино-Балкарской Республики о внесении изменений в закон Кабардино-Балкарской Республики о республиканском бюджете на текущий финансовый год и плановый период, предусматривающего признание утратившими силу положений закона Кабардино-Балкарской Республики о республиканском бюджете на текущий финансовый год и плановый период в части, относящейся к плановому периоду, уточненный прогноз социально-экономического развития Кабардино-Балкарской Республики в плановом периоде не представляется.</w:t>
      </w:r>
    </w:p>
    <w:p w:rsidR="009520E5" w:rsidRDefault="009520E5">
      <w:pPr>
        <w:pStyle w:val="ConsPlusNormal"/>
        <w:ind w:firstLine="540"/>
        <w:jc w:val="both"/>
      </w:pPr>
      <w:r>
        <w:t>4. В случае увеличения общего объема доходов республиканского бюджета в плановом периоде (за исключением межбюджетных трансфертов из бюджетов бюджетной системы Российской Федерации) указанное увеличение относится на:</w:t>
      </w:r>
    </w:p>
    <w:p w:rsidR="009520E5" w:rsidRDefault="009520E5">
      <w:pPr>
        <w:pStyle w:val="ConsPlusNormal"/>
        <w:ind w:firstLine="540"/>
        <w:jc w:val="both"/>
      </w:pPr>
      <w:r>
        <w:t>сокращение дефицита республиканского бюджета в случае, если республиканский бюджет на очередной финансовый год и плановый период утвержден с дефицитом;</w:t>
      </w:r>
    </w:p>
    <w:p w:rsidR="009520E5" w:rsidRDefault="009520E5">
      <w:pPr>
        <w:pStyle w:val="ConsPlusNormal"/>
        <w:ind w:firstLine="540"/>
        <w:jc w:val="both"/>
      </w:pPr>
      <w:r>
        <w:t>соответствующее увеличение условно утвержденных расходов.</w:t>
      </w:r>
    </w:p>
    <w:p w:rsidR="009520E5" w:rsidRDefault="009520E5">
      <w:pPr>
        <w:pStyle w:val="ConsPlusNormal"/>
        <w:ind w:firstLine="540"/>
        <w:jc w:val="both"/>
      </w:pPr>
      <w:r>
        <w:t>В случае сокращения общего объема доходов республиканского бюджета в плановом периоде (за исключением межбюджетных трансфертов из бюджетов бюджетной системы Российской Федерации) объем условно утвержденных расходов подлежит соответствующему сокращению.</w:t>
      </w:r>
    </w:p>
    <w:p w:rsidR="009520E5" w:rsidRDefault="009520E5">
      <w:pPr>
        <w:pStyle w:val="ConsPlusNormal"/>
        <w:jc w:val="both"/>
      </w:pPr>
      <w:r>
        <w:t xml:space="preserve">(ч. 4 введена </w:t>
      </w:r>
      <w:hyperlink r:id="rId112" w:history="1">
        <w:r>
          <w:rPr>
            <w:color w:val="0000FF"/>
          </w:rPr>
          <w:t>Законом</w:t>
        </w:r>
      </w:hyperlink>
      <w:r>
        <w:t xml:space="preserve"> КБР от 19.12.2011 N 118-РЗ)</w:t>
      </w:r>
    </w:p>
    <w:p w:rsidR="009520E5" w:rsidRDefault="009520E5">
      <w:pPr>
        <w:pStyle w:val="ConsPlusNormal"/>
        <w:ind w:firstLine="540"/>
        <w:jc w:val="both"/>
      </w:pPr>
    </w:p>
    <w:p w:rsidR="009520E5" w:rsidRDefault="009520E5">
      <w:pPr>
        <w:pStyle w:val="ConsPlusNormal"/>
        <w:ind w:firstLine="540"/>
        <w:jc w:val="both"/>
        <w:outlineLvl w:val="2"/>
      </w:pPr>
      <w:r>
        <w:t>Статья 46. Рассмотрение и утверждение закона Кабардино-Балкарской Республики о внесении изменений в закон Кабардино-Балкарской Республики о республиканском бюджете</w:t>
      </w:r>
    </w:p>
    <w:p w:rsidR="009520E5" w:rsidRDefault="009520E5">
      <w:pPr>
        <w:pStyle w:val="ConsPlusNormal"/>
        <w:jc w:val="both"/>
      </w:pPr>
    </w:p>
    <w:p w:rsidR="009520E5" w:rsidRDefault="009520E5">
      <w:pPr>
        <w:pStyle w:val="ConsPlusNormal"/>
        <w:ind w:firstLine="540"/>
        <w:jc w:val="both"/>
      </w:pPr>
      <w:r>
        <w:t xml:space="preserve">(в ред. </w:t>
      </w:r>
      <w:hyperlink r:id="rId113" w:history="1">
        <w:r>
          <w:rPr>
            <w:color w:val="0000FF"/>
          </w:rPr>
          <w:t>Закона</w:t>
        </w:r>
      </w:hyperlink>
      <w:r>
        <w:t xml:space="preserve"> КБР от 19.12.2011 N 118-РЗ)</w:t>
      </w:r>
    </w:p>
    <w:p w:rsidR="009520E5" w:rsidRDefault="009520E5">
      <w:pPr>
        <w:pStyle w:val="ConsPlusNormal"/>
        <w:ind w:firstLine="540"/>
        <w:jc w:val="both"/>
      </w:pPr>
    </w:p>
    <w:p w:rsidR="009520E5" w:rsidRDefault="009520E5">
      <w:pPr>
        <w:pStyle w:val="ConsPlusNormal"/>
        <w:ind w:firstLine="540"/>
        <w:jc w:val="both"/>
      </w:pPr>
      <w:r>
        <w:t xml:space="preserve">Проект закона Кабардино-Балкарской Республики о внесении изменений в закон Кабардино-Балкарской Республики о республиканском бюджете на текущий финансовый год и </w:t>
      </w:r>
      <w:r>
        <w:lastRenderedPageBreak/>
        <w:t>плановый период рассматривается Парламентом Кабардино-Балкарской Республики во внеочередном порядке в течение 25 дней.</w:t>
      </w:r>
    </w:p>
    <w:p w:rsidR="009520E5" w:rsidRDefault="009520E5">
      <w:pPr>
        <w:pStyle w:val="ConsPlusNormal"/>
        <w:ind w:firstLine="540"/>
        <w:jc w:val="both"/>
      </w:pPr>
    </w:p>
    <w:p w:rsidR="009520E5" w:rsidRDefault="009520E5">
      <w:pPr>
        <w:pStyle w:val="ConsPlusNormal"/>
        <w:ind w:firstLine="540"/>
        <w:jc w:val="both"/>
        <w:outlineLvl w:val="2"/>
      </w:pPr>
      <w:r>
        <w:t>Статья 46-1. Внесение изменений в закон Кабардино-Балкарской Республики о бюджете территориального фонда</w:t>
      </w:r>
    </w:p>
    <w:p w:rsidR="009520E5" w:rsidRDefault="009520E5">
      <w:pPr>
        <w:pStyle w:val="ConsPlusNormal"/>
        <w:ind w:firstLine="540"/>
        <w:jc w:val="both"/>
      </w:pPr>
    </w:p>
    <w:p w:rsidR="009520E5" w:rsidRDefault="009520E5">
      <w:pPr>
        <w:pStyle w:val="ConsPlusNormal"/>
        <w:ind w:firstLine="540"/>
        <w:jc w:val="both"/>
      </w:pPr>
      <w:r>
        <w:t xml:space="preserve">(введена </w:t>
      </w:r>
      <w:hyperlink r:id="rId114" w:history="1">
        <w:r>
          <w:rPr>
            <w:color w:val="0000FF"/>
          </w:rPr>
          <w:t>Законом</w:t>
        </w:r>
      </w:hyperlink>
      <w:r>
        <w:t xml:space="preserve"> КБР от 19.03.2013 N 23-РЗ)</w:t>
      </w:r>
    </w:p>
    <w:p w:rsidR="009520E5" w:rsidRDefault="009520E5">
      <w:pPr>
        <w:pStyle w:val="ConsPlusNormal"/>
        <w:ind w:firstLine="540"/>
        <w:jc w:val="both"/>
      </w:pPr>
    </w:p>
    <w:p w:rsidR="009520E5" w:rsidRDefault="009520E5">
      <w:pPr>
        <w:pStyle w:val="ConsPlusNormal"/>
        <w:ind w:firstLine="540"/>
        <w:jc w:val="both"/>
      </w:pPr>
      <w:r>
        <w:t>1. Проект закона о внесении изменений в закон Кабардино-Балкарской Республики о бюджете территориального фонда вносится Правительством Кабардино-Балкарской Республики.</w:t>
      </w:r>
    </w:p>
    <w:p w:rsidR="009520E5" w:rsidRDefault="009520E5">
      <w:pPr>
        <w:pStyle w:val="ConsPlusNormal"/>
        <w:ind w:firstLine="540"/>
        <w:jc w:val="both"/>
      </w:pPr>
      <w:r>
        <w:t>2. Внесение изменений в закон Кабардино-Балкарской Республики о бюджете территориального фонда осуществляется в порядке, предусмотренном для внесения изменений в закон Кабардино-Балкарской Республики о республиканском бюджете.</w:t>
      </w:r>
    </w:p>
    <w:p w:rsidR="009520E5" w:rsidRDefault="009520E5">
      <w:pPr>
        <w:pStyle w:val="ConsPlusNormal"/>
        <w:ind w:firstLine="540"/>
        <w:jc w:val="both"/>
      </w:pPr>
    </w:p>
    <w:p w:rsidR="009520E5" w:rsidRDefault="009520E5">
      <w:pPr>
        <w:pStyle w:val="ConsPlusTitle"/>
        <w:jc w:val="center"/>
        <w:outlineLvl w:val="1"/>
      </w:pPr>
      <w:r>
        <w:t>Глава 10</w:t>
      </w:r>
    </w:p>
    <w:p w:rsidR="009520E5" w:rsidRDefault="009520E5">
      <w:pPr>
        <w:pStyle w:val="ConsPlusTitle"/>
        <w:jc w:val="center"/>
      </w:pPr>
    </w:p>
    <w:p w:rsidR="009520E5" w:rsidRDefault="009520E5">
      <w:pPr>
        <w:pStyle w:val="ConsPlusTitle"/>
        <w:jc w:val="center"/>
      </w:pPr>
      <w:r>
        <w:t>ИСПОЛНЕНИЕ РЕСПУБЛИКАНСКОГО БЮДЖЕТА И БЮДЖЕТА</w:t>
      </w:r>
    </w:p>
    <w:p w:rsidR="009520E5" w:rsidRDefault="009520E5">
      <w:pPr>
        <w:pStyle w:val="ConsPlusTitle"/>
        <w:jc w:val="center"/>
      </w:pPr>
      <w:r>
        <w:t>ТЕРРИТОРИАЛЬНОГО ФОНДА</w:t>
      </w:r>
    </w:p>
    <w:p w:rsidR="009520E5" w:rsidRDefault="009520E5">
      <w:pPr>
        <w:pStyle w:val="ConsPlusNormal"/>
        <w:ind w:firstLine="540"/>
        <w:jc w:val="both"/>
      </w:pPr>
    </w:p>
    <w:p w:rsidR="009520E5" w:rsidRDefault="009520E5">
      <w:pPr>
        <w:pStyle w:val="ConsPlusNormal"/>
        <w:ind w:firstLine="540"/>
        <w:jc w:val="both"/>
        <w:outlineLvl w:val="2"/>
      </w:pPr>
      <w:r>
        <w:t>Статья 47. Обеспечение и организация исполнения республиканского бюджета и бюджета территориального фонда</w:t>
      </w:r>
    </w:p>
    <w:p w:rsidR="009520E5" w:rsidRDefault="009520E5">
      <w:pPr>
        <w:pStyle w:val="ConsPlusNormal"/>
        <w:ind w:firstLine="540"/>
        <w:jc w:val="both"/>
      </w:pPr>
    </w:p>
    <w:p w:rsidR="009520E5" w:rsidRDefault="009520E5">
      <w:pPr>
        <w:pStyle w:val="ConsPlusNormal"/>
        <w:ind w:firstLine="540"/>
        <w:jc w:val="both"/>
      </w:pPr>
      <w:r>
        <w:t xml:space="preserve">1. Исполнение республиканского бюджета и бюджета территориального фонда обеспечивается Правительством Кабардино-Балкарской Республики в соответствии с Бюджетным </w:t>
      </w:r>
      <w:hyperlink r:id="rId115" w:history="1">
        <w:r>
          <w:rPr>
            <w:color w:val="0000FF"/>
          </w:rPr>
          <w:t>кодексом</w:t>
        </w:r>
      </w:hyperlink>
      <w:r>
        <w:t xml:space="preserve"> Российской Федерации и настоящим Законом.</w:t>
      </w:r>
    </w:p>
    <w:p w:rsidR="009520E5" w:rsidRDefault="009520E5">
      <w:pPr>
        <w:pStyle w:val="ConsPlusNormal"/>
        <w:ind w:firstLine="540"/>
        <w:jc w:val="both"/>
      </w:pPr>
      <w:r>
        <w:t xml:space="preserve">2. Организация исполнения республиканского бюджета и бюджета территориального фонда в порядке, установленном Бюджетным </w:t>
      </w:r>
      <w:hyperlink r:id="rId116" w:history="1">
        <w:r>
          <w:rPr>
            <w:color w:val="0000FF"/>
          </w:rPr>
          <w:t>кодексом</w:t>
        </w:r>
      </w:hyperlink>
      <w:r>
        <w:t xml:space="preserve"> Российской Федерации, возлагается соответственно на республиканский финансовый орган и орган управления территориальным фондом.</w:t>
      </w:r>
    </w:p>
    <w:p w:rsidR="009520E5" w:rsidRDefault="009520E5">
      <w:pPr>
        <w:pStyle w:val="ConsPlusNormal"/>
        <w:ind w:firstLine="540"/>
        <w:jc w:val="both"/>
      </w:pPr>
    </w:p>
    <w:p w:rsidR="009520E5" w:rsidRDefault="009520E5">
      <w:pPr>
        <w:pStyle w:val="ConsPlusNormal"/>
        <w:ind w:firstLine="540"/>
        <w:jc w:val="both"/>
        <w:outlineLvl w:val="2"/>
      </w:pPr>
      <w:r>
        <w:t>Статья 47-1. Дополнительные основания для внесения изменений в сводную бюджетную роспись без внесения изменений в закон Кабардино-Балкарской Республики о республиканском бюджете, закон Кабардино-Балкарской Республики о бюджете территориального фонда</w:t>
      </w:r>
    </w:p>
    <w:p w:rsidR="009520E5" w:rsidRDefault="009520E5">
      <w:pPr>
        <w:pStyle w:val="ConsPlusNormal"/>
        <w:jc w:val="both"/>
      </w:pPr>
    </w:p>
    <w:p w:rsidR="009520E5" w:rsidRDefault="009520E5">
      <w:pPr>
        <w:pStyle w:val="ConsPlusNormal"/>
        <w:ind w:firstLine="540"/>
        <w:jc w:val="both"/>
      </w:pPr>
      <w:r>
        <w:t xml:space="preserve">(введена </w:t>
      </w:r>
      <w:hyperlink r:id="rId117" w:history="1">
        <w:r>
          <w:rPr>
            <w:color w:val="0000FF"/>
          </w:rPr>
          <w:t>Законом</w:t>
        </w:r>
      </w:hyperlink>
      <w:r>
        <w:t xml:space="preserve"> КБР от 04.03.2016 N 9-РЗ)</w:t>
      </w:r>
    </w:p>
    <w:p w:rsidR="009520E5" w:rsidRDefault="009520E5">
      <w:pPr>
        <w:pStyle w:val="ConsPlusNormal"/>
        <w:jc w:val="both"/>
      </w:pPr>
    </w:p>
    <w:p w:rsidR="009520E5" w:rsidRDefault="009520E5">
      <w:pPr>
        <w:pStyle w:val="ConsPlusNormal"/>
        <w:ind w:firstLine="540"/>
        <w:jc w:val="both"/>
      </w:pPr>
      <w:r>
        <w:t xml:space="preserve">1. В соответствии с решениями руководителя республиканского финансового органа (руководителя органа управления территориальным фондом) дополнительно к основаниям, установленным </w:t>
      </w:r>
      <w:hyperlink r:id="rId118" w:history="1">
        <w:r>
          <w:rPr>
            <w:color w:val="0000FF"/>
          </w:rPr>
          <w:t>пунктом 3 статьи 217</w:t>
        </w:r>
      </w:hyperlink>
      <w:r>
        <w:t xml:space="preserve"> Бюджетного кодекса Российской Федерации, может осуществляться внесение изменений в сводную бюджетную роспись республиканского бюджета (сводную бюджетную роспись бюджета территориального внебюджетного фонда) без внесения изменений в закон Кабардино-Балкарской Республики о республиканском бюджете (закон Кабардино-Балкарской Республики о бюджете территориального фонда) по следующим основаниям:</w:t>
      </w:r>
    </w:p>
    <w:p w:rsidR="009520E5" w:rsidRDefault="009520E5">
      <w:pPr>
        <w:pStyle w:val="ConsPlusNormal"/>
        <w:ind w:firstLine="540"/>
        <w:jc w:val="both"/>
      </w:pPr>
      <w:r>
        <w:t xml:space="preserve">1) в случае осуществления выплат, сокращающих долговые обязательства Кабардино-Балкарской Республики в соответствии со </w:t>
      </w:r>
      <w:hyperlink r:id="rId119" w:history="1">
        <w:r>
          <w:rPr>
            <w:color w:val="0000FF"/>
          </w:rPr>
          <w:t>статьей 95</w:t>
        </w:r>
      </w:hyperlink>
      <w:r>
        <w:t xml:space="preserve"> Бюджетного кодекса Российской Федерации;</w:t>
      </w:r>
    </w:p>
    <w:p w:rsidR="009520E5" w:rsidRDefault="009520E5">
      <w:pPr>
        <w:pStyle w:val="ConsPlusNormal"/>
        <w:ind w:firstLine="540"/>
        <w:jc w:val="both"/>
      </w:pPr>
      <w:r>
        <w:t>2) в случае перераспределения бюджетных ассигнований между видами источников финансирования дефицита республиканского бюджета в ходе исполнения республиканского бюджета в пределах общего объема бюджетных ассигнований по источникам финансирования дефицита республиканского бюджета, предусмотренных на соответствующий финансовый год;</w:t>
      </w:r>
    </w:p>
    <w:p w:rsidR="009520E5" w:rsidRDefault="009520E5">
      <w:pPr>
        <w:pStyle w:val="ConsPlusNormal"/>
        <w:ind w:firstLine="540"/>
        <w:jc w:val="both"/>
      </w:pPr>
      <w:r>
        <w:t xml:space="preserve">3)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Кабардино-Балкарской Республики, предусмотренных республиканской адресной инвестиционной программой Кабардино-Балкарской Республики (за </w:t>
      </w:r>
      <w:r>
        <w:lastRenderedPageBreak/>
        <w:t>исключением бюджетных ассигнований целевого бюджетного дорожного фонда Кабардино-Балкарской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 Кабардино-Балкарской Республики;</w:t>
      </w:r>
    </w:p>
    <w:p w:rsidR="009520E5" w:rsidRDefault="009520E5">
      <w:pPr>
        <w:pStyle w:val="ConsPlusNormal"/>
        <w:ind w:firstLine="540"/>
        <w:jc w:val="both"/>
      </w:pPr>
      <w:r>
        <w:t>4)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Кабардино-Балкарской Республики, Правительства Кабардино-Балкарской Республики;</w:t>
      </w:r>
    </w:p>
    <w:p w:rsidR="009520E5" w:rsidRDefault="009520E5">
      <w:pPr>
        <w:pStyle w:val="ConsPlusNormal"/>
        <w:ind w:firstLine="540"/>
        <w:jc w:val="both"/>
      </w:pPr>
      <w:r>
        <w:t>5) в случае перераспределения бюджетных ассигнований для отражения расходов, в целях софинансирования которых республиканскому бюджету и местным бюджетам предоставляются субсидии из федерального бюджета, иных бюджетов;</w:t>
      </w:r>
    </w:p>
    <w:p w:rsidR="009520E5" w:rsidRDefault="009520E5">
      <w:pPr>
        <w:pStyle w:val="ConsPlusNormal"/>
        <w:ind w:firstLine="540"/>
        <w:jc w:val="both"/>
      </w:pPr>
      <w:r>
        <w:t>6) в случае перераспределения бюджетных ассигнований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 использованных на начало текущего финансового года лимитов бюджетных обязательств на исполнение указанных государственных контрактов в пределах общего объема бюджетных ассигнований, предусмотренных главному распорядителю средств республиканского бюджета в текущем финансовом году;</w:t>
      </w:r>
    </w:p>
    <w:p w:rsidR="009520E5" w:rsidRDefault="009520E5">
      <w:pPr>
        <w:pStyle w:val="ConsPlusNormal"/>
        <w:ind w:firstLine="540"/>
        <w:jc w:val="both"/>
      </w:pPr>
      <w:r>
        <w:t>7) в случае перераспределения бюджетных ассигнований на уплату налога на имущество организаций и земельного налога государственными органами Кабардино-Балкарской Республики, республиканскими государственными учреждениями в связи с отменой налоговых льгот по уплате налога на имущество организаций и земельного налога и в связи с увеличением общего объема остаточной стоимости государственного имущества Кабардино-Балкарской Республики, закрепленного на праве оперативного управления, признаваемого основными средствами, и кадастровой стоимости земельных участков в порядке, установленном Правительством Кабардино-Балкарской Республики;</w:t>
      </w:r>
    </w:p>
    <w:p w:rsidR="009520E5" w:rsidRDefault="009520E5">
      <w:pPr>
        <w:pStyle w:val="ConsPlusNormal"/>
        <w:ind w:firstLine="540"/>
        <w:jc w:val="both"/>
      </w:pPr>
      <w:r>
        <w:t>8) в случае перераспределения бюджетных ассигнований на реализацию решений Главы Кабардино-Балкарской Республики, направленных на совершенствование системы материальной мотивации государственных гражданских служащих Кабардино-Балкарской Республики;</w:t>
      </w:r>
    </w:p>
    <w:p w:rsidR="009520E5" w:rsidRDefault="009520E5">
      <w:pPr>
        <w:pStyle w:val="ConsPlusNormal"/>
        <w:ind w:firstLine="540"/>
        <w:jc w:val="both"/>
      </w:pPr>
      <w:r>
        <w:t>9) в случае перераспределения бюджетных ассигнований на уплату начислений на выплаты по оплате труда работников государственных органов Кабардино-Балкарской Республике, перечисляемых в установленном порядке в бюджеты государственных внебюджетных фондов, в порядке, установленном республиканским финансовым органом;</w:t>
      </w:r>
    </w:p>
    <w:p w:rsidR="009520E5" w:rsidRDefault="009520E5">
      <w:pPr>
        <w:pStyle w:val="ConsPlusNormal"/>
        <w:ind w:firstLine="540"/>
        <w:jc w:val="both"/>
      </w:pPr>
      <w:r>
        <w:t>10) в случае перераспределения бюджетных ассигнований на реализацию дополнительных мер по поддержке отраслей экономики, проектов, направленных на повышение конкурентоспособности отечественной продукции на мировом рынке и импортозамещение, развитие инновационных проектов, по поддержке малого и среднего предпринимательства, несырьевого экспорта, производства высокотехнологичной продукции, ипотечного жилищного кредитования, дополнительных мер по социальной поддержке граждан, снижению напряженности на рынке труда и поддержке эффективной занятости, на обеспечение расходных обязательств на реализацию отдельных полномочий в области лекарственного обеспечения, по закупке лекарственных препаратов, диагностических средств и антивирусных препаратов, а также по поддержке местных бюджетов по решениям Правительства Кабардино-Балкарской Республики;</w:t>
      </w:r>
    </w:p>
    <w:p w:rsidR="009520E5" w:rsidRDefault="009520E5">
      <w:pPr>
        <w:pStyle w:val="ConsPlusNormal"/>
        <w:ind w:firstLine="540"/>
        <w:jc w:val="both"/>
      </w:pPr>
      <w:r>
        <w:t>11) в случае перераспределения бюджетных ассигнований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 в порядке, установленном Правительством Кабардино-Балкарской Республики;</w:t>
      </w:r>
    </w:p>
    <w:p w:rsidR="009520E5" w:rsidRDefault="009520E5">
      <w:pPr>
        <w:pStyle w:val="ConsPlusNormal"/>
        <w:ind w:firstLine="540"/>
        <w:jc w:val="both"/>
      </w:pPr>
      <w:r>
        <w:t>12) в случае перераспределения бюджетных ассигнований на исполнение государственных гарантий Кабардино-Балкарской Республики при наступлении гарантийных случаев;</w:t>
      </w:r>
    </w:p>
    <w:p w:rsidR="009520E5" w:rsidRDefault="009520E5">
      <w:pPr>
        <w:pStyle w:val="ConsPlusNormal"/>
        <w:ind w:firstLine="540"/>
        <w:jc w:val="both"/>
      </w:pPr>
      <w:r>
        <w:t>13) в случае перераспределения в соответствии с законами Кабардино-Балкарской Республики, решениями Главы Кабардино-Балкарской Республики, Правительства Кабардино-Балкарской Республики бюджетных ассигнований, предусмотренных:</w:t>
      </w:r>
    </w:p>
    <w:p w:rsidR="009520E5" w:rsidRDefault="009520E5">
      <w:pPr>
        <w:pStyle w:val="ConsPlusNormal"/>
        <w:ind w:firstLine="540"/>
        <w:jc w:val="both"/>
      </w:pPr>
      <w:bookmarkStart w:id="9" w:name="P597"/>
      <w:bookmarkEnd w:id="9"/>
      <w:r>
        <w:lastRenderedPageBreak/>
        <w:t>а) на оплату труда, выплату пособий при увольнении, других пособий и компенсаций, в связи с реформированием, оптимизацией численности лиц, замещающих государственные должности Кабардино-Балкарской Республики, государственных гражданских служащих Кабардино-Балкарской Республики и работников государственных учреждений Кабардино-Балкарской Республики;</w:t>
      </w:r>
    </w:p>
    <w:p w:rsidR="009520E5" w:rsidRDefault="009520E5">
      <w:pPr>
        <w:pStyle w:val="ConsPlusNormal"/>
        <w:jc w:val="both"/>
      </w:pPr>
      <w:r>
        <w:t xml:space="preserve">(пп. "а" в ред. </w:t>
      </w:r>
      <w:hyperlink r:id="rId120" w:history="1">
        <w:r>
          <w:rPr>
            <w:color w:val="0000FF"/>
          </w:rPr>
          <w:t>Закона</w:t>
        </w:r>
      </w:hyperlink>
      <w:r>
        <w:t xml:space="preserve"> КБР от 09.06.2016 N 34-РЗ)</w:t>
      </w:r>
    </w:p>
    <w:p w:rsidR="009520E5" w:rsidRDefault="009520E5">
      <w:pPr>
        <w:pStyle w:val="ConsPlusNormal"/>
        <w:ind w:firstLine="540"/>
        <w:jc w:val="both"/>
      </w:pPr>
      <w:r>
        <w:t>б)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9520E5" w:rsidRDefault="009520E5">
      <w:pPr>
        <w:pStyle w:val="ConsPlusNormal"/>
        <w:ind w:firstLine="540"/>
        <w:jc w:val="both"/>
      </w:pPr>
      <w:r>
        <w:t>в) на мероприятия, связанные с образованием, ликвидацией и преобразованием государственных органов Кабардино-Балкарской Республики;</w:t>
      </w:r>
    </w:p>
    <w:p w:rsidR="009520E5" w:rsidRDefault="009520E5">
      <w:pPr>
        <w:pStyle w:val="ConsPlusNormal"/>
        <w:jc w:val="both"/>
      </w:pPr>
      <w:r>
        <w:t xml:space="preserve">(в ред. </w:t>
      </w:r>
      <w:hyperlink r:id="rId121" w:history="1">
        <w:r>
          <w:rPr>
            <w:color w:val="0000FF"/>
          </w:rPr>
          <w:t>Закона</w:t>
        </w:r>
      </w:hyperlink>
      <w:r>
        <w:t xml:space="preserve"> КБР от 09.06.2016 N 34-РЗ)</w:t>
      </w:r>
    </w:p>
    <w:p w:rsidR="009520E5" w:rsidRDefault="009520E5">
      <w:pPr>
        <w:pStyle w:val="ConsPlusNormal"/>
        <w:ind w:firstLine="540"/>
        <w:jc w:val="both"/>
      </w:pPr>
      <w:r>
        <w:t>14) в случае перераспределения бюджетных ассигнований на реализацию государственных программ Кабардино-Балкарской Республики при принятии Правительством Кабардино-Балкарской Республики решения о внесении изменений в государственные программы Кабардино-Балкарской Республики в пределах предусмотренного законом Кабардино-Балкарской Республики о республиканском бюджете общего объема бюджетных ассигнований главному распорядителю бюджетных средств на соответствующую государственную программу Кабардино-Балкарской Республики;</w:t>
      </w:r>
    </w:p>
    <w:p w:rsidR="009520E5" w:rsidRDefault="009520E5">
      <w:pPr>
        <w:pStyle w:val="ConsPlusNormal"/>
        <w:ind w:firstLine="540"/>
        <w:jc w:val="both"/>
      </w:pPr>
      <w:r>
        <w:t>15) в случае перераспределения бюджетных ассигнований целевого бюджетного дорожного фонда Кабардино-Балкарской Республики в соответствии с решениями Правительства Кабардино-Балкарской Республики в пределах предусмотренного законом Кабардино-Балкарской Республики о республиканском бюджете общего объема бюджетных ассигнований на целевой бюджетный дорожный фонд Кабардино-Балкарской Республики;</w:t>
      </w:r>
    </w:p>
    <w:p w:rsidR="009520E5" w:rsidRDefault="009520E5">
      <w:pPr>
        <w:pStyle w:val="ConsPlusNormal"/>
        <w:ind w:firstLine="540"/>
        <w:jc w:val="both"/>
      </w:pPr>
      <w:r>
        <w:t>16) в случае перераспределения бюджетных ассигнований в пределах предусмотренного законом Кабардино-Балкарской Республики о республиканском бюджете общего объема бюджетных ассигнований главному распорядителю бюджетных средств за счет доходов от платных услуг, оказываемых государственными казенными учреждениями.</w:t>
      </w:r>
    </w:p>
    <w:p w:rsidR="009520E5" w:rsidRDefault="009520E5">
      <w:pPr>
        <w:pStyle w:val="ConsPlusNormal"/>
        <w:ind w:firstLine="540"/>
        <w:jc w:val="both"/>
      </w:pPr>
      <w:r>
        <w:t xml:space="preserve">2. При внесении изменений в сводную бюджетную роспись республиканского бюджета (бюджета территориального фонда) в соответствии с настоящей статьей не допускается увеличение бюджетных ассигнований на оплату труда без внесения изменений в закон Кабардино-Балкарской Республики о республиканском бюджете (закон Кабардино-Балкарской Республики о бюджете территориального фонда) за исключением случаев, установленных </w:t>
      </w:r>
      <w:hyperlink w:anchor="P597" w:history="1">
        <w:r>
          <w:rPr>
            <w:color w:val="0000FF"/>
          </w:rPr>
          <w:t>подпунктом "а" пункта 13 части 1</w:t>
        </w:r>
      </w:hyperlink>
      <w:r>
        <w:t xml:space="preserve"> настоящей статьи.</w:t>
      </w:r>
    </w:p>
    <w:p w:rsidR="009520E5" w:rsidRDefault="009520E5">
      <w:pPr>
        <w:pStyle w:val="ConsPlusNormal"/>
        <w:ind w:firstLine="540"/>
        <w:jc w:val="both"/>
      </w:pPr>
    </w:p>
    <w:p w:rsidR="009520E5" w:rsidRDefault="009520E5">
      <w:pPr>
        <w:pStyle w:val="ConsPlusNormal"/>
        <w:ind w:firstLine="540"/>
        <w:jc w:val="both"/>
        <w:outlineLvl w:val="2"/>
      </w:pPr>
      <w:r>
        <w:t>Статья 47-2. Особенности исполнения бюджетов</w:t>
      </w:r>
    </w:p>
    <w:p w:rsidR="009520E5" w:rsidRDefault="009520E5">
      <w:pPr>
        <w:pStyle w:val="ConsPlusNormal"/>
        <w:jc w:val="both"/>
      </w:pPr>
    </w:p>
    <w:p w:rsidR="009520E5" w:rsidRDefault="009520E5">
      <w:pPr>
        <w:pStyle w:val="ConsPlusNormal"/>
        <w:ind w:firstLine="540"/>
        <w:jc w:val="both"/>
      </w:pPr>
      <w:r>
        <w:t xml:space="preserve">(введена </w:t>
      </w:r>
      <w:hyperlink r:id="rId122"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1. Доходы республиканских казенных учреждений, полученные от приносящей доход деятельности, в полном объеме зачисляются в республиканский бюджет, отражаются на лицевых счетах получателей бюджетных средств, открытых указанным учреждениям в республиканском финансовом органе, и направляются на финансовое обеспечение осуществления функций указанных казенных учреждений в порядке, установленном республиканским финансовым органом.</w:t>
      </w:r>
    </w:p>
    <w:p w:rsidR="009520E5" w:rsidRDefault="009520E5">
      <w:pPr>
        <w:pStyle w:val="ConsPlusNormal"/>
        <w:ind w:firstLine="540"/>
        <w:jc w:val="both"/>
      </w:pPr>
      <w:r>
        <w:t>2. Расходование бюджетных средств органами государственной власти Кабардино-Балкарской Республики и республиканскими государственными учреждениями осуществляется в безналичной форме.</w:t>
      </w:r>
    </w:p>
    <w:p w:rsidR="009520E5" w:rsidRDefault="009520E5">
      <w:pPr>
        <w:pStyle w:val="ConsPlusNormal"/>
        <w:ind w:firstLine="540"/>
        <w:jc w:val="both"/>
      </w:pPr>
    </w:p>
    <w:p w:rsidR="009520E5" w:rsidRDefault="009520E5">
      <w:pPr>
        <w:pStyle w:val="ConsPlusTitle"/>
        <w:jc w:val="center"/>
        <w:outlineLvl w:val="1"/>
      </w:pPr>
      <w:r>
        <w:t>Глава 11</w:t>
      </w:r>
    </w:p>
    <w:p w:rsidR="009520E5" w:rsidRDefault="009520E5">
      <w:pPr>
        <w:pStyle w:val="ConsPlusTitle"/>
        <w:jc w:val="center"/>
      </w:pPr>
    </w:p>
    <w:p w:rsidR="009520E5" w:rsidRDefault="009520E5">
      <w:pPr>
        <w:pStyle w:val="ConsPlusTitle"/>
        <w:jc w:val="center"/>
      </w:pPr>
      <w:r>
        <w:t>ПРОЗРАЧНОСТЬ (ОТКРЫТОСТЬ) В БЮДЖЕТНОМ</w:t>
      </w:r>
    </w:p>
    <w:p w:rsidR="009520E5" w:rsidRDefault="009520E5">
      <w:pPr>
        <w:pStyle w:val="ConsPlusTitle"/>
        <w:jc w:val="center"/>
      </w:pPr>
      <w:r>
        <w:t>ПРОЦЕССЕ В КАБАРДИНО-БАЛКАРСКОЙ РЕСПУБЛИКЕ</w:t>
      </w:r>
    </w:p>
    <w:p w:rsidR="009520E5" w:rsidRDefault="009520E5">
      <w:pPr>
        <w:pStyle w:val="ConsPlusNormal"/>
        <w:ind w:firstLine="540"/>
        <w:jc w:val="both"/>
      </w:pPr>
    </w:p>
    <w:p w:rsidR="009520E5" w:rsidRDefault="009520E5">
      <w:pPr>
        <w:pStyle w:val="ConsPlusNormal"/>
        <w:ind w:firstLine="540"/>
        <w:jc w:val="both"/>
        <w:outlineLvl w:val="2"/>
      </w:pPr>
      <w:r>
        <w:lastRenderedPageBreak/>
        <w:t>Статья 48. Обнародование (опубликование) информации о бюджетном процессе в информационно-телекоммуникационной сети "Интернет"</w:t>
      </w:r>
    </w:p>
    <w:p w:rsidR="009520E5" w:rsidRDefault="009520E5">
      <w:pPr>
        <w:pStyle w:val="ConsPlusNormal"/>
        <w:jc w:val="both"/>
      </w:pPr>
      <w:r>
        <w:t xml:space="preserve">(в ред. </w:t>
      </w:r>
      <w:hyperlink r:id="rId123" w:history="1">
        <w:r>
          <w:rPr>
            <w:color w:val="0000FF"/>
          </w:rPr>
          <w:t>Закона</w:t>
        </w:r>
      </w:hyperlink>
      <w:r>
        <w:t xml:space="preserve"> КБР от 16.12.2011 N 112-РЗ)</w:t>
      </w:r>
    </w:p>
    <w:p w:rsidR="009520E5" w:rsidRDefault="009520E5">
      <w:pPr>
        <w:pStyle w:val="ConsPlusNormal"/>
        <w:ind w:firstLine="540"/>
        <w:jc w:val="both"/>
      </w:pPr>
    </w:p>
    <w:p w:rsidR="009520E5" w:rsidRDefault="009520E5">
      <w:pPr>
        <w:pStyle w:val="ConsPlusNormal"/>
        <w:ind w:firstLine="540"/>
        <w:jc w:val="both"/>
      </w:pPr>
      <w:r>
        <w:t>Проекты республиканского бюджета и бюджета территориального фонда, проекты изменений республиканского бюджета и бюджета территориального фонда, утвержденные республиканский бюджет и бюджет территориального фонда, а также отчеты об их исполнении подлежат обязательному размещению на официальном сайте Кабардино-Балкарской Республики в информационно-телекоммуникационной сети "Интернет".</w:t>
      </w:r>
    </w:p>
    <w:p w:rsidR="009520E5" w:rsidRDefault="009520E5">
      <w:pPr>
        <w:pStyle w:val="ConsPlusNormal"/>
        <w:jc w:val="both"/>
      </w:pPr>
      <w:r>
        <w:t xml:space="preserve">(в ред. </w:t>
      </w:r>
      <w:hyperlink r:id="rId124" w:history="1">
        <w:r>
          <w:rPr>
            <w:color w:val="0000FF"/>
          </w:rPr>
          <w:t>Закона</w:t>
        </w:r>
      </w:hyperlink>
      <w:r>
        <w:t xml:space="preserve"> КБР от 16.12.2011 N 112-РЗ)</w:t>
      </w:r>
    </w:p>
    <w:p w:rsidR="009520E5" w:rsidRDefault="009520E5">
      <w:pPr>
        <w:pStyle w:val="ConsPlusNormal"/>
        <w:ind w:firstLine="540"/>
        <w:jc w:val="both"/>
      </w:pPr>
    </w:p>
    <w:p w:rsidR="009520E5" w:rsidRDefault="009520E5">
      <w:pPr>
        <w:pStyle w:val="ConsPlusNormal"/>
        <w:ind w:firstLine="540"/>
        <w:jc w:val="both"/>
        <w:outlineLvl w:val="2"/>
      </w:pPr>
      <w:r>
        <w:t>Статья 49. Организация публичных слушаний по проектам республиканского бюджета и бюджета территориального фонда и отчетам об их исполнении</w:t>
      </w:r>
    </w:p>
    <w:p w:rsidR="009520E5" w:rsidRDefault="009520E5">
      <w:pPr>
        <w:pStyle w:val="ConsPlusNormal"/>
        <w:jc w:val="both"/>
      </w:pPr>
      <w:r>
        <w:t xml:space="preserve">(в ред. </w:t>
      </w:r>
      <w:hyperlink r:id="rId125" w:history="1">
        <w:r>
          <w:rPr>
            <w:color w:val="0000FF"/>
          </w:rPr>
          <w:t>Закона</w:t>
        </w:r>
      </w:hyperlink>
      <w:r>
        <w:t xml:space="preserve"> КБР от 19.12.2011 N 118-РЗ)</w:t>
      </w:r>
    </w:p>
    <w:p w:rsidR="009520E5" w:rsidRDefault="009520E5">
      <w:pPr>
        <w:pStyle w:val="ConsPlusNormal"/>
        <w:ind w:firstLine="540"/>
        <w:jc w:val="both"/>
      </w:pPr>
    </w:p>
    <w:p w:rsidR="009520E5" w:rsidRDefault="009520E5">
      <w:pPr>
        <w:pStyle w:val="ConsPlusNormal"/>
        <w:ind w:firstLine="540"/>
        <w:jc w:val="both"/>
      </w:pPr>
      <w:r>
        <w:t>1. Для обсуждения проектов республиканского бюджета и бюджета территориального фонда, а также отчетов об их исполнении с участием жителей республики Парламентом Кабардино-Балкарской Республики проводятся публичные слушания.</w:t>
      </w:r>
    </w:p>
    <w:p w:rsidR="009520E5" w:rsidRDefault="009520E5">
      <w:pPr>
        <w:pStyle w:val="ConsPlusNormal"/>
        <w:ind w:firstLine="540"/>
        <w:jc w:val="both"/>
      </w:pPr>
      <w:r>
        <w:t>2. В целях организации публичных слушаний последовательно проводятся следующие мероприятия:</w:t>
      </w:r>
    </w:p>
    <w:p w:rsidR="009520E5" w:rsidRDefault="009520E5">
      <w:pPr>
        <w:pStyle w:val="ConsPlusNormal"/>
        <w:ind w:firstLine="540"/>
        <w:jc w:val="both"/>
      </w:pPr>
      <w:r>
        <w:t>1) сообщается о публичном обсуждении проекта (отчета), дате, месте и времени проведения публичных слушаний, о комитете по бюджету, осуществляющем сбор замечаний и предложений к проекту (отчету), и почтовом адресе, на который направляются указанные замечания и предложения;</w:t>
      </w:r>
    </w:p>
    <w:p w:rsidR="009520E5" w:rsidRDefault="009520E5">
      <w:pPr>
        <w:pStyle w:val="ConsPlusNormal"/>
        <w:ind w:firstLine="540"/>
        <w:jc w:val="both"/>
      </w:pPr>
      <w:r>
        <w:t>2) в источнике официального опубликования нормативных правовых актов Кабардино-Балкарской Республики публикуется заключение Контрольно-счетной палаты Кабардино-Балкарской Республики к проекту (отчету);</w:t>
      </w:r>
    </w:p>
    <w:p w:rsidR="009520E5" w:rsidRDefault="009520E5">
      <w:pPr>
        <w:pStyle w:val="ConsPlusNormal"/>
        <w:jc w:val="both"/>
      </w:pPr>
      <w:r>
        <w:t xml:space="preserve">(в ред. </w:t>
      </w:r>
      <w:hyperlink r:id="rId126" w:history="1">
        <w:r>
          <w:rPr>
            <w:color w:val="0000FF"/>
          </w:rPr>
          <w:t>Закона</w:t>
        </w:r>
      </w:hyperlink>
      <w:r>
        <w:t xml:space="preserve"> КБР от 16.12.2011 N 112-РЗ)</w:t>
      </w:r>
    </w:p>
    <w:p w:rsidR="009520E5" w:rsidRDefault="009520E5">
      <w:pPr>
        <w:pStyle w:val="ConsPlusNormal"/>
        <w:ind w:firstLine="540"/>
        <w:jc w:val="both"/>
      </w:pPr>
      <w:r>
        <w:t>3) осуществляются сбор замечаний и предложений к проекту (отчету) от граждан, организаций, государственных и муниципальных органов, регистрация заявок организаций, государственных и муниципальных органов на участие в публичных слушаниях;</w:t>
      </w:r>
    </w:p>
    <w:p w:rsidR="009520E5" w:rsidRDefault="009520E5">
      <w:pPr>
        <w:pStyle w:val="ConsPlusNormal"/>
        <w:ind w:firstLine="540"/>
        <w:jc w:val="both"/>
      </w:pPr>
      <w:r>
        <w:t>4) обобщаются и анализируются замечания и предложения к проекту (отчету);</w:t>
      </w:r>
    </w:p>
    <w:p w:rsidR="009520E5" w:rsidRDefault="009520E5">
      <w:pPr>
        <w:pStyle w:val="ConsPlusNormal"/>
        <w:ind w:firstLine="540"/>
        <w:jc w:val="both"/>
      </w:pPr>
      <w:r>
        <w:t>5) по итогам публичных слушаний принимается и публикуется в источнике официального опубликования нормативных правовых актов Кабардино-Балкарской Республики заключение по проекту (отчету).</w:t>
      </w:r>
    </w:p>
    <w:p w:rsidR="009520E5" w:rsidRDefault="009520E5">
      <w:pPr>
        <w:pStyle w:val="ConsPlusNormal"/>
        <w:jc w:val="both"/>
      </w:pPr>
      <w:r>
        <w:t xml:space="preserve">(в ред. </w:t>
      </w:r>
      <w:hyperlink r:id="rId127" w:history="1">
        <w:r>
          <w:rPr>
            <w:color w:val="0000FF"/>
          </w:rPr>
          <w:t>Закона</w:t>
        </w:r>
      </w:hyperlink>
      <w:r>
        <w:t xml:space="preserve"> КБР от 16.12.2011 N 112-РЗ)</w:t>
      </w:r>
    </w:p>
    <w:p w:rsidR="009520E5" w:rsidRDefault="009520E5">
      <w:pPr>
        <w:pStyle w:val="ConsPlusNormal"/>
        <w:ind w:firstLine="540"/>
        <w:jc w:val="both"/>
      </w:pPr>
      <w:r>
        <w:t>3. До проведения публичных слушаний комитетом по бюджету может быть назначена независимая экспертиза проекта (отчета).</w:t>
      </w:r>
    </w:p>
    <w:p w:rsidR="009520E5" w:rsidRDefault="009520E5">
      <w:pPr>
        <w:pStyle w:val="ConsPlusNormal"/>
        <w:ind w:firstLine="540"/>
        <w:jc w:val="both"/>
      </w:pPr>
      <w:r>
        <w:t>4. Сбор, обобщение и анализ замечаний и предложений граждан, организаций, государственных и муниципальных органов к проекту (отчету) осуществляются комитетом по бюджету. Обработанная информация оглашается на публичных слушаниях.</w:t>
      </w:r>
    </w:p>
    <w:p w:rsidR="009520E5" w:rsidRDefault="009520E5">
      <w:pPr>
        <w:pStyle w:val="ConsPlusNormal"/>
        <w:ind w:firstLine="540"/>
        <w:jc w:val="both"/>
      </w:pPr>
      <w:r>
        <w:t>5. Комитет по бюджету осуществляет регистрацию заявок организаций, государственных и муниципальных органов на участие в публичных слушаниях.</w:t>
      </w:r>
    </w:p>
    <w:p w:rsidR="009520E5" w:rsidRDefault="009520E5">
      <w:pPr>
        <w:pStyle w:val="ConsPlusNormal"/>
        <w:ind w:firstLine="540"/>
        <w:jc w:val="both"/>
      </w:pPr>
    </w:p>
    <w:p w:rsidR="009520E5" w:rsidRDefault="009520E5">
      <w:pPr>
        <w:pStyle w:val="ConsPlusNormal"/>
        <w:ind w:firstLine="540"/>
        <w:jc w:val="both"/>
        <w:outlineLvl w:val="2"/>
      </w:pPr>
      <w:r>
        <w:t>Статья 50. Проведение публичных слушаний по проекту (отчету)</w:t>
      </w:r>
    </w:p>
    <w:p w:rsidR="009520E5" w:rsidRDefault="009520E5">
      <w:pPr>
        <w:pStyle w:val="ConsPlusNormal"/>
        <w:ind w:firstLine="540"/>
        <w:jc w:val="both"/>
      </w:pPr>
    </w:p>
    <w:p w:rsidR="009520E5" w:rsidRDefault="009520E5">
      <w:pPr>
        <w:pStyle w:val="ConsPlusNormal"/>
        <w:ind w:firstLine="540"/>
        <w:jc w:val="both"/>
      </w:pPr>
      <w:r>
        <w:t>1. Публичные слушания по проектам республиканского бюджета и бюджета территориального фонда, а также по отчетам об их исполнении проводятся не ранее чем через 10 дней после размещения Правительством Кабардино-Балкарской Республики на официальном сайте Кабардино-Балкарской Республики в информационно-телекоммуникационной сети "Интернет" соответственно проектов бюджетов и отчетов об их исполнении до рассмотрения Парламентом Кабардино-Балкарской Республики указанных проектов в первом чтении.</w:t>
      </w:r>
    </w:p>
    <w:p w:rsidR="009520E5" w:rsidRDefault="009520E5">
      <w:pPr>
        <w:pStyle w:val="ConsPlusNormal"/>
        <w:jc w:val="both"/>
      </w:pPr>
      <w:r>
        <w:t xml:space="preserve">(в ред. </w:t>
      </w:r>
      <w:hyperlink r:id="rId128" w:history="1">
        <w:r>
          <w:rPr>
            <w:color w:val="0000FF"/>
          </w:rPr>
          <w:t>Закона</w:t>
        </w:r>
      </w:hyperlink>
      <w:r>
        <w:t xml:space="preserve"> КБР от 16.12.2011 N 112-РЗ)</w:t>
      </w:r>
    </w:p>
    <w:p w:rsidR="009520E5" w:rsidRDefault="009520E5">
      <w:pPr>
        <w:pStyle w:val="ConsPlusNormal"/>
        <w:ind w:firstLine="540"/>
        <w:jc w:val="both"/>
      </w:pPr>
      <w:r>
        <w:t xml:space="preserve">2. Информация о времени и месте проводимых публичных слушаний передается средствам </w:t>
      </w:r>
      <w:r>
        <w:lastRenderedPageBreak/>
        <w:t>массовой информации и доводится до сведения населения, организаций, государственных и муниципальных органов не позднее чем за 10 дней до начала слушаний.</w:t>
      </w:r>
    </w:p>
    <w:p w:rsidR="009520E5" w:rsidRDefault="009520E5">
      <w:pPr>
        <w:pStyle w:val="ConsPlusNormal"/>
        <w:ind w:firstLine="540"/>
        <w:jc w:val="both"/>
      </w:pPr>
      <w:r>
        <w:t>3. Публичные слушания открываются и проводятся профильным комитетом Парламента Кабардино-Балкарской Республики.</w:t>
      </w:r>
    </w:p>
    <w:p w:rsidR="009520E5" w:rsidRDefault="009520E5">
      <w:pPr>
        <w:pStyle w:val="ConsPlusNormal"/>
        <w:ind w:firstLine="540"/>
        <w:jc w:val="both"/>
      </w:pPr>
      <w:r>
        <w:t>4. В ходе публичных слушаний по проекту республиканского бюджета Кабардино-Балкарской Республики заслушиваются доклады должностных лиц, представляющих проект, содоклад комитета по бюджету, а также доклад председателя Контрольно-счетной палаты Кабардино-Балкарской Республики.</w:t>
      </w:r>
    </w:p>
    <w:p w:rsidR="009520E5" w:rsidRDefault="009520E5">
      <w:pPr>
        <w:pStyle w:val="ConsPlusNormal"/>
        <w:jc w:val="both"/>
      </w:pPr>
      <w:r>
        <w:t xml:space="preserve">(ч. 4 в ред. </w:t>
      </w:r>
      <w:hyperlink r:id="rId129" w:history="1">
        <w:r>
          <w:rPr>
            <w:color w:val="0000FF"/>
          </w:rPr>
          <w:t>Закона</w:t>
        </w:r>
      </w:hyperlink>
      <w:r>
        <w:t xml:space="preserve"> КБР от 19.12.2011 N 118-РЗ)</w:t>
      </w:r>
    </w:p>
    <w:p w:rsidR="009520E5" w:rsidRDefault="009520E5">
      <w:pPr>
        <w:pStyle w:val="ConsPlusNormal"/>
        <w:ind w:firstLine="540"/>
        <w:jc w:val="both"/>
      </w:pPr>
      <w:r>
        <w:t>5. На публичных слушаниях оглашается и обсуждается заключение Контрольно-счетной палаты Кабардино-Балкарской Республики по проекту (отчету).</w:t>
      </w:r>
    </w:p>
    <w:p w:rsidR="009520E5" w:rsidRDefault="009520E5">
      <w:pPr>
        <w:pStyle w:val="ConsPlusNormal"/>
        <w:ind w:firstLine="540"/>
        <w:jc w:val="both"/>
      </w:pPr>
      <w:r>
        <w:t>6. Результаты обсуждения проекта (отчета), замечания и предложения к нему отражаются в принимаемом по итогам публичных слушаний заключении.</w:t>
      </w:r>
    </w:p>
    <w:p w:rsidR="009520E5" w:rsidRDefault="009520E5">
      <w:pPr>
        <w:pStyle w:val="ConsPlusNormal"/>
        <w:ind w:firstLine="540"/>
        <w:jc w:val="both"/>
      </w:pPr>
      <w:r>
        <w:t>7. Заключение по итогам публичных слушаний по проекту (отчету) источнике официального опубликования нормативных правовых актов Кабардино-Балкарской Республики в течение недели после окончания публичных слушаний.</w:t>
      </w:r>
    </w:p>
    <w:p w:rsidR="009520E5" w:rsidRDefault="009520E5">
      <w:pPr>
        <w:pStyle w:val="ConsPlusNormal"/>
        <w:jc w:val="both"/>
      </w:pPr>
      <w:r>
        <w:t xml:space="preserve">(в ред. </w:t>
      </w:r>
      <w:hyperlink r:id="rId130" w:history="1">
        <w:r>
          <w:rPr>
            <w:color w:val="0000FF"/>
          </w:rPr>
          <w:t>Закона</w:t>
        </w:r>
      </w:hyperlink>
      <w:r>
        <w:t xml:space="preserve"> КБР от 16.12.2011 N 112-РЗ)</w:t>
      </w:r>
    </w:p>
    <w:p w:rsidR="009520E5" w:rsidRDefault="009520E5">
      <w:pPr>
        <w:pStyle w:val="ConsPlusNormal"/>
        <w:ind w:firstLine="540"/>
        <w:jc w:val="both"/>
      </w:pPr>
      <w:r>
        <w:t>8. Заключение по итогам публичных слушаний подлежит обязательному учету при рассмотрении проекта (отчета) Парламентом Кабардино-Балкарской Республики.</w:t>
      </w:r>
    </w:p>
    <w:p w:rsidR="009520E5" w:rsidRDefault="009520E5">
      <w:pPr>
        <w:pStyle w:val="ConsPlusNormal"/>
        <w:ind w:firstLine="540"/>
        <w:jc w:val="both"/>
      </w:pPr>
    </w:p>
    <w:p w:rsidR="009520E5" w:rsidRDefault="009520E5">
      <w:pPr>
        <w:pStyle w:val="ConsPlusTitle"/>
        <w:jc w:val="center"/>
        <w:outlineLvl w:val="1"/>
      </w:pPr>
      <w:r>
        <w:t>Глава 12</w:t>
      </w:r>
    </w:p>
    <w:p w:rsidR="009520E5" w:rsidRDefault="009520E5">
      <w:pPr>
        <w:pStyle w:val="ConsPlusTitle"/>
        <w:jc w:val="center"/>
      </w:pPr>
    </w:p>
    <w:p w:rsidR="009520E5" w:rsidRDefault="009520E5">
      <w:pPr>
        <w:pStyle w:val="ConsPlusTitle"/>
        <w:jc w:val="center"/>
      </w:pPr>
      <w:r>
        <w:t>СОСТАВЛЕНИЕ, ВНЕШНЯЯ ПРОВЕРКА,</w:t>
      </w:r>
    </w:p>
    <w:p w:rsidR="009520E5" w:rsidRDefault="009520E5">
      <w:pPr>
        <w:pStyle w:val="ConsPlusTitle"/>
        <w:jc w:val="center"/>
      </w:pPr>
      <w:r>
        <w:t>РАССМОТРЕНИЕ И УТВЕРЖДЕНИЕ БЮДЖЕТНОЙ ОТЧЕТНОСТИ</w:t>
      </w:r>
    </w:p>
    <w:p w:rsidR="009520E5" w:rsidRDefault="009520E5">
      <w:pPr>
        <w:pStyle w:val="ConsPlusTitle"/>
        <w:jc w:val="center"/>
      </w:pPr>
      <w:r>
        <w:t>КАБАРДИНО-БАЛКАРСКОЙ РЕСПУБЛИКИ</w:t>
      </w:r>
    </w:p>
    <w:p w:rsidR="009520E5" w:rsidRDefault="009520E5">
      <w:pPr>
        <w:pStyle w:val="ConsPlusNormal"/>
        <w:jc w:val="center"/>
      </w:pPr>
    </w:p>
    <w:p w:rsidR="009520E5" w:rsidRDefault="009520E5">
      <w:pPr>
        <w:pStyle w:val="ConsPlusNormal"/>
        <w:ind w:firstLine="540"/>
        <w:jc w:val="both"/>
        <w:outlineLvl w:val="2"/>
      </w:pPr>
      <w:r>
        <w:t>Статья 51. Составление и представление бюджетной отчетности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Бюджетная отчетность Кабардино-Балкарской Республики республиканским финансовым органом составляется и представляется в Правительство Кабардино-Балкарской Республики.</w:t>
      </w:r>
    </w:p>
    <w:p w:rsidR="009520E5" w:rsidRDefault="009520E5">
      <w:pPr>
        <w:pStyle w:val="ConsPlusNormal"/>
        <w:ind w:firstLine="540"/>
        <w:jc w:val="both"/>
      </w:pPr>
      <w:r>
        <w:t>2. Отчет об исполнении республиканского бюджета за первый квартал, полугодие и девять месяцев текущего финансового года утверждается Правительством Кабардино-Балкарской Республики и направляется в Парламент Кабардино-Балкарской Республики и Контрольно-счетную палату Кабардино-Балкарской Республики.</w:t>
      </w:r>
    </w:p>
    <w:p w:rsidR="009520E5" w:rsidRDefault="009520E5">
      <w:pPr>
        <w:pStyle w:val="ConsPlusNormal"/>
        <w:ind w:firstLine="540"/>
        <w:jc w:val="both"/>
      </w:pPr>
      <w:r>
        <w:t>Годовой отчет об исполнении республиканского бюджета подлежит рассмотрению Парламентом Кабардино-Балкарской Республики и утверждению законом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r>
        <w:t>Статья 52. Закон Кабардино-Балкарской Республики об исполнении республиканского бюджета</w:t>
      </w:r>
    </w:p>
    <w:p w:rsidR="009520E5" w:rsidRDefault="009520E5">
      <w:pPr>
        <w:pStyle w:val="ConsPlusNormal"/>
        <w:ind w:firstLine="540"/>
        <w:jc w:val="both"/>
      </w:pPr>
    </w:p>
    <w:p w:rsidR="009520E5" w:rsidRDefault="009520E5">
      <w:pPr>
        <w:pStyle w:val="ConsPlusNormal"/>
        <w:ind w:firstLine="540"/>
        <w:jc w:val="both"/>
      </w:pPr>
      <w:r>
        <w:t>1. Законом Кабардино-Балкарской Республики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республиканского бюджета.</w:t>
      </w:r>
    </w:p>
    <w:p w:rsidR="009520E5" w:rsidRDefault="009520E5">
      <w:pPr>
        <w:pStyle w:val="ConsPlusNormal"/>
        <w:ind w:firstLine="540"/>
        <w:jc w:val="both"/>
      </w:pPr>
      <w:r>
        <w:t>2. Отдельными приложениями к закону Кабардино-Балкарской Республики об исполнении республиканского бюджета за отчетный финансовый год утверждаются показатели:</w:t>
      </w:r>
    </w:p>
    <w:p w:rsidR="009520E5" w:rsidRDefault="009520E5">
      <w:pPr>
        <w:pStyle w:val="ConsPlusNormal"/>
        <w:ind w:firstLine="540"/>
        <w:jc w:val="both"/>
      </w:pPr>
      <w:r>
        <w:t>доходов республиканского бюджета по кодам классификации доходов бюджетов;</w:t>
      </w:r>
    </w:p>
    <w:p w:rsidR="009520E5" w:rsidRDefault="009520E5">
      <w:pPr>
        <w:pStyle w:val="ConsPlusNormal"/>
        <w:ind w:firstLine="540"/>
        <w:jc w:val="both"/>
      </w:pPr>
      <w:r>
        <w:t xml:space="preserve">абзац утратил силу. - </w:t>
      </w:r>
      <w:hyperlink r:id="rId131" w:history="1">
        <w:r>
          <w:rPr>
            <w:color w:val="0000FF"/>
          </w:rPr>
          <w:t>Закон</w:t>
        </w:r>
      </w:hyperlink>
      <w:r>
        <w:t xml:space="preserve"> КБР от 09.06.2016 N 34-РЗ;</w:t>
      </w:r>
    </w:p>
    <w:p w:rsidR="009520E5" w:rsidRDefault="009520E5">
      <w:pPr>
        <w:pStyle w:val="ConsPlusNormal"/>
        <w:ind w:firstLine="540"/>
        <w:jc w:val="both"/>
      </w:pPr>
      <w:r>
        <w:t>расходов республиканского бюджета по ведомственной структуре расходов республиканского бюджета;</w:t>
      </w:r>
    </w:p>
    <w:p w:rsidR="009520E5" w:rsidRDefault="009520E5">
      <w:pPr>
        <w:pStyle w:val="ConsPlusNormal"/>
        <w:ind w:firstLine="540"/>
        <w:jc w:val="both"/>
      </w:pPr>
      <w:r>
        <w:t>расходов республиканского бюджета по разделам, подразделам классификации расходов бюджетов;</w:t>
      </w:r>
    </w:p>
    <w:p w:rsidR="009520E5" w:rsidRDefault="009520E5">
      <w:pPr>
        <w:pStyle w:val="ConsPlusNormal"/>
        <w:ind w:firstLine="540"/>
        <w:jc w:val="both"/>
      </w:pPr>
      <w:r>
        <w:lastRenderedPageBreak/>
        <w:t>источников финансирования дефицита республиканского бюджета по кодам классификации источников финансирования дефицитов бюджетов;</w:t>
      </w:r>
    </w:p>
    <w:p w:rsidR="009520E5" w:rsidRDefault="009520E5">
      <w:pPr>
        <w:pStyle w:val="ConsPlusNormal"/>
        <w:ind w:firstLine="540"/>
        <w:jc w:val="both"/>
      </w:pPr>
      <w:r>
        <w:t xml:space="preserve">абзац утратил силу. - </w:t>
      </w:r>
      <w:hyperlink r:id="rId132" w:history="1">
        <w:r>
          <w:rPr>
            <w:color w:val="0000FF"/>
          </w:rPr>
          <w:t>Закон</w:t>
        </w:r>
      </w:hyperlink>
      <w:r>
        <w:t xml:space="preserve"> КБР от 09.06.2016 N 34-РЗ.</w:t>
      </w:r>
    </w:p>
    <w:p w:rsidR="009520E5" w:rsidRDefault="009520E5">
      <w:pPr>
        <w:pStyle w:val="ConsPlusNormal"/>
        <w:ind w:firstLine="540"/>
        <w:jc w:val="both"/>
      </w:pPr>
    </w:p>
    <w:p w:rsidR="009520E5" w:rsidRDefault="009520E5">
      <w:pPr>
        <w:pStyle w:val="ConsPlusNormal"/>
        <w:ind w:firstLine="540"/>
        <w:jc w:val="both"/>
        <w:outlineLvl w:val="2"/>
      </w:pPr>
      <w:r>
        <w:t>Статья 53. Внешняя проверка годового отчета об исполнении республиканского бюджета</w:t>
      </w:r>
    </w:p>
    <w:p w:rsidR="009520E5" w:rsidRDefault="009520E5">
      <w:pPr>
        <w:pStyle w:val="ConsPlusNormal"/>
        <w:ind w:firstLine="540"/>
        <w:jc w:val="both"/>
      </w:pPr>
    </w:p>
    <w:p w:rsidR="009520E5" w:rsidRDefault="009520E5">
      <w:pPr>
        <w:pStyle w:val="ConsPlusNormal"/>
        <w:ind w:firstLine="540"/>
        <w:jc w:val="both"/>
      </w:pPr>
      <w:r>
        <w:t>1. Годовой отчет об исполнении республиканского бюджета до его рассмотрения в Парламенте Кабардино-Балкарской Республики подлежит внешней проверке Контрольно-счетной палатой Кабардино-Балкарской Республики.</w:t>
      </w:r>
    </w:p>
    <w:p w:rsidR="009520E5" w:rsidRDefault="009520E5">
      <w:pPr>
        <w:pStyle w:val="ConsPlusNormal"/>
        <w:ind w:firstLine="540"/>
        <w:jc w:val="both"/>
      </w:pPr>
      <w:r>
        <w:t>2. Главные администраторы средств республиканского бюджета не позднее 1 апреля текущего финансового года представляют годовую бюджетную отчетность в Контрольно-счетную палату Кабардино-Балкарской Республики для внешней проверки.</w:t>
      </w:r>
    </w:p>
    <w:p w:rsidR="009520E5" w:rsidRDefault="009520E5">
      <w:pPr>
        <w:pStyle w:val="ConsPlusNormal"/>
        <w:ind w:firstLine="540"/>
        <w:jc w:val="both"/>
      </w:pPr>
      <w:r>
        <w:t>Результаты внешней проверки годовой бюджетной отчетности главных администраторов средств республиканского бюджета оформляются заключениями по каждому главному администратору средств республиканского бюджета в срок до 1 июня текущего финансового года.</w:t>
      </w:r>
    </w:p>
    <w:p w:rsidR="009520E5" w:rsidRDefault="009520E5">
      <w:pPr>
        <w:pStyle w:val="ConsPlusNormal"/>
        <w:ind w:firstLine="540"/>
        <w:jc w:val="both"/>
      </w:pPr>
      <w:r>
        <w:t>3. Правительство Кабардино-Балкарской Республики направляет не позднее 15 апреля текущего финансового года в Контрольно-счетную палату Кабардино-Балкарской Республики годовой отчет об исполнении республиканского бюджета и иные документы, подлежащие представлению в Парламент Кабардино-Балкарской Республики одновременно с годовым отчетом об исполнении республиканского бюджета.</w:t>
      </w:r>
    </w:p>
    <w:p w:rsidR="009520E5" w:rsidRDefault="009520E5">
      <w:pPr>
        <w:pStyle w:val="ConsPlusNormal"/>
        <w:ind w:firstLine="540"/>
        <w:jc w:val="both"/>
      </w:pPr>
      <w:r>
        <w:t>На основании внешней проверки годовой бюджетной отчетности главных администраторов средств республиканского бюджета Контрольно-счетная палата Кабардино-Балкарской Республики готовит заключение на годовой отчет об исполнении республиканского бюджета и не позднее 1 июня текущего финансового года представляет его в Парламент Кабардино-Балкарской Республики, а также направляет его в Правительство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r>
        <w:t>Статья 54. Представление годового отчета об исполнении республиканского бюджета в Парламент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Годовой отчет об исполнении республиканского бюджета представляется Главой Кабардино-Балкарской Республики в Парламент Кабардино-Балкарской Республики не позднее 1 июня текущего года.</w:t>
      </w:r>
    </w:p>
    <w:p w:rsidR="009520E5" w:rsidRDefault="009520E5">
      <w:pPr>
        <w:pStyle w:val="ConsPlusNormal"/>
        <w:jc w:val="both"/>
      </w:pPr>
      <w:r>
        <w:t xml:space="preserve">(в ред. Законов КБР от 19.12.2011 </w:t>
      </w:r>
      <w:hyperlink r:id="rId133" w:history="1">
        <w:r>
          <w:rPr>
            <w:color w:val="0000FF"/>
          </w:rPr>
          <w:t>N 118-РЗ</w:t>
        </w:r>
      </w:hyperlink>
      <w:r>
        <w:t xml:space="preserve">, от 19.12.2011 </w:t>
      </w:r>
      <w:hyperlink r:id="rId134" w:history="1">
        <w:r>
          <w:rPr>
            <w:color w:val="0000FF"/>
          </w:rPr>
          <w:t>N 120-РЗ</w:t>
        </w:r>
      </w:hyperlink>
      <w:r>
        <w:t>)</w:t>
      </w:r>
    </w:p>
    <w:p w:rsidR="009520E5" w:rsidRDefault="009520E5">
      <w:pPr>
        <w:pStyle w:val="ConsPlusNormal"/>
        <w:ind w:firstLine="540"/>
        <w:jc w:val="both"/>
      </w:pPr>
      <w:r>
        <w:t>2. Одновременно с годовым отчетом об исполнении республиканского бюджета Главой Кабардино-Балкарской Республики представляются:</w:t>
      </w:r>
    </w:p>
    <w:p w:rsidR="009520E5" w:rsidRDefault="009520E5">
      <w:pPr>
        <w:pStyle w:val="ConsPlusNormal"/>
        <w:jc w:val="both"/>
      </w:pPr>
      <w:r>
        <w:t xml:space="preserve">(в ред. </w:t>
      </w:r>
      <w:hyperlink r:id="rId135" w:history="1">
        <w:r>
          <w:rPr>
            <w:color w:val="0000FF"/>
          </w:rPr>
          <w:t>Закона</w:t>
        </w:r>
      </w:hyperlink>
      <w:r>
        <w:t xml:space="preserve"> КБР от 19.12.2011 N 120-РЗ)</w:t>
      </w:r>
    </w:p>
    <w:p w:rsidR="009520E5" w:rsidRDefault="009520E5">
      <w:pPr>
        <w:pStyle w:val="ConsPlusNormal"/>
        <w:ind w:firstLine="540"/>
        <w:jc w:val="both"/>
      </w:pPr>
      <w:r>
        <w:t>1) проект закона Кабардино-Балкарской Республики об исполнении республиканского бюджета за отчетный финансовый год;</w:t>
      </w:r>
    </w:p>
    <w:p w:rsidR="009520E5" w:rsidRDefault="009520E5">
      <w:pPr>
        <w:pStyle w:val="ConsPlusNormal"/>
        <w:ind w:firstLine="540"/>
        <w:jc w:val="both"/>
      </w:pPr>
      <w:r>
        <w:t>2) баланс исполнения республиканского бюджета;</w:t>
      </w:r>
    </w:p>
    <w:p w:rsidR="009520E5" w:rsidRDefault="009520E5">
      <w:pPr>
        <w:pStyle w:val="ConsPlusNormal"/>
        <w:ind w:firstLine="540"/>
        <w:jc w:val="both"/>
      </w:pPr>
      <w:r>
        <w:t>3) отчет о финансовых результатах деятельности;</w:t>
      </w:r>
    </w:p>
    <w:p w:rsidR="009520E5" w:rsidRDefault="009520E5">
      <w:pPr>
        <w:pStyle w:val="ConsPlusNormal"/>
        <w:ind w:firstLine="540"/>
        <w:jc w:val="both"/>
      </w:pPr>
      <w:r>
        <w:t>4) отчет о движении денежных средств;</w:t>
      </w:r>
    </w:p>
    <w:p w:rsidR="009520E5" w:rsidRDefault="009520E5">
      <w:pPr>
        <w:pStyle w:val="ConsPlusNormal"/>
        <w:ind w:firstLine="540"/>
        <w:jc w:val="both"/>
      </w:pPr>
      <w:r>
        <w:t>5) пояснительная записка;</w:t>
      </w:r>
    </w:p>
    <w:p w:rsidR="009520E5" w:rsidRDefault="009520E5">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республиканским финансовым органом, о состоянии государственного внутреннего долга Кабардино-Балкарской Республики на начало и конец отчетного финансового года, об исполнении приложений к закону Кабардино-Балкарской Республики о республиканском бюджете за отчетный финансовый год;</w:t>
      </w:r>
    </w:p>
    <w:p w:rsidR="009520E5" w:rsidRDefault="009520E5">
      <w:pPr>
        <w:pStyle w:val="ConsPlusNormal"/>
        <w:ind w:firstLine="540"/>
        <w:jc w:val="both"/>
      </w:pPr>
      <w:r>
        <w:t>7) отчетность об исполнении консолидированного бюджета Кабардино-Балкарской Республики и бюджета территориального фонда за отчетный финансовый год;</w:t>
      </w:r>
    </w:p>
    <w:p w:rsidR="009520E5" w:rsidRDefault="009520E5">
      <w:pPr>
        <w:pStyle w:val="ConsPlusNormal"/>
        <w:ind w:firstLine="540"/>
        <w:jc w:val="both"/>
      </w:pPr>
      <w:r>
        <w:t>8) отчет о результатах приватизации государственного имущества Кабардино-Балкарской Республики за отчетный финансовый год;</w:t>
      </w:r>
    </w:p>
    <w:p w:rsidR="009520E5" w:rsidRDefault="009520E5">
      <w:pPr>
        <w:pStyle w:val="ConsPlusNormal"/>
        <w:jc w:val="both"/>
      </w:pPr>
      <w:r>
        <w:t xml:space="preserve">(п. 8 в ред. </w:t>
      </w:r>
      <w:hyperlink r:id="rId136" w:history="1">
        <w:r>
          <w:rPr>
            <w:color w:val="0000FF"/>
          </w:rPr>
          <w:t>Закона</w:t>
        </w:r>
      </w:hyperlink>
      <w:r>
        <w:t xml:space="preserve"> КБР от 15.04.2011 N 35-РЗ)</w:t>
      </w:r>
    </w:p>
    <w:p w:rsidR="009520E5" w:rsidRDefault="009520E5">
      <w:pPr>
        <w:pStyle w:val="ConsPlusNormal"/>
        <w:ind w:firstLine="540"/>
        <w:jc w:val="both"/>
      </w:pPr>
      <w:r>
        <w:t xml:space="preserve">8-1) сводный годовой доклад о ходе реализации и об оценке эффективности </w:t>
      </w:r>
      <w:r>
        <w:lastRenderedPageBreak/>
        <w:t>государственных программ Кабардино-Балкарской Республики;</w:t>
      </w:r>
    </w:p>
    <w:p w:rsidR="009520E5" w:rsidRDefault="009520E5">
      <w:pPr>
        <w:pStyle w:val="ConsPlusNormal"/>
        <w:jc w:val="both"/>
      </w:pPr>
      <w:r>
        <w:t xml:space="preserve">(п. 8-1 введен </w:t>
      </w:r>
      <w:hyperlink r:id="rId137" w:history="1">
        <w:r>
          <w:rPr>
            <w:color w:val="0000FF"/>
          </w:rPr>
          <w:t>Законом</w:t>
        </w:r>
      </w:hyperlink>
      <w:r>
        <w:t xml:space="preserve"> КБР от 09.06.2016 N 34-РЗ)</w:t>
      </w:r>
    </w:p>
    <w:p w:rsidR="009520E5" w:rsidRDefault="009520E5">
      <w:pPr>
        <w:pStyle w:val="ConsPlusNormal"/>
        <w:ind w:firstLine="540"/>
        <w:jc w:val="both"/>
      </w:pPr>
      <w:r>
        <w:t>9) иная отчетность, предусмотренная законодательством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outlineLvl w:val="2"/>
      </w:pPr>
      <w:r>
        <w:t>Статья 55. Рассмотрение и утверждение годового отчета об исполнении республиканского бюджета Парламентом Кабардино-Балкарской Республики</w:t>
      </w:r>
    </w:p>
    <w:p w:rsidR="009520E5" w:rsidRDefault="009520E5">
      <w:pPr>
        <w:pStyle w:val="ConsPlusNormal"/>
        <w:ind w:firstLine="540"/>
        <w:jc w:val="both"/>
      </w:pPr>
    </w:p>
    <w:p w:rsidR="009520E5" w:rsidRDefault="009520E5">
      <w:pPr>
        <w:pStyle w:val="ConsPlusNormal"/>
        <w:ind w:firstLine="540"/>
        <w:jc w:val="both"/>
      </w:pPr>
      <w:r>
        <w:t>1. При рассмотрении отчета об исполнении республиканского бюджета Парламент Кабардино-Балкарской Республики заслушивает:</w:t>
      </w:r>
    </w:p>
    <w:p w:rsidR="009520E5" w:rsidRDefault="009520E5">
      <w:pPr>
        <w:pStyle w:val="ConsPlusNormal"/>
        <w:ind w:firstLine="540"/>
        <w:jc w:val="both"/>
      </w:pPr>
      <w:r>
        <w:t>доклад министра финансов об исполнении республиканского бюджета;</w:t>
      </w:r>
    </w:p>
    <w:p w:rsidR="009520E5" w:rsidRDefault="009520E5">
      <w:pPr>
        <w:pStyle w:val="ConsPlusNormal"/>
        <w:ind w:firstLine="540"/>
        <w:jc w:val="both"/>
      </w:pPr>
      <w:r>
        <w:t>доклад председателя Контрольно-счетной палаты Кабардино-Балкарской Республики о заключении Контрольно-счетной палаты Кабардино-Балкарской Республики на годовой отчет об исполнении республиканского бюджета.</w:t>
      </w:r>
    </w:p>
    <w:p w:rsidR="009520E5" w:rsidRDefault="009520E5">
      <w:pPr>
        <w:pStyle w:val="ConsPlusNormal"/>
        <w:ind w:firstLine="540"/>
        <w:jc w:val="both"/>
      </w:pPr>
      <w:r>
        <w:t>По предложению Председателя Парламента Кабардино-Балкарской Республики либо по собственной инициативе прокурор Кабардино-Балкарской Республики, Председатель Конституционного Суда Кабардино-Балкарской Республики, Председатель Арбитражного Суда Кабардино-Балкарской Республики, Председатель Верховного Суда Кабардино-Балкарской Республики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9520E5" w:rsidRDefault="009520E5">
      <w:pPr>
        <w:pStyle w:val="ConsPlusNormal"/>
        <w:ind w:firstLine="540"/>
        <w:jc w:val="both"/>
      </w:pPr>
      <w:r>
        <w:t>2. По результатам рассмотрения годового отчета об исполнении республиканского бюджета Парламент Кабардино-Балкарской Республики принимает либо отклоняет закон Кабардино-Балкарской Республики об исполнении республиканского бюджета.</w:t>
      </w:r>
    </w:p>
    <w:p w:rsidR="009520E5" w:rsidRDefault="009520E5">
      <w:pPr>
        <w:pStyle w:val="ConsPlusNormal"/>
        <w:ind w:firstLine="540"/>
        <w:jc w:val="both"/>
      </w:pPr>
      <w:r>
        <w:t>Закон Кабардино-Балкарской Республики об исполнении республиканского бюджета утрачивает силу по окончании финансового года, следующего за отчетным финансовым годом.</w:t>
      </w:r>
    </w:p>
    <w:p w:rsidR="009520E5" w:rsidRDefault="009520E5">
      <w:pPr>
        <w:pStyle w:val="ConsPlusNormal"/>
        <w:jc w:val="both"/>
      </w:pPr>
      <w:r>
        <w:t xml:space="preserve">(абзац введен </w:t>
      </w:r>
      <w:hyperlink r:id="rId138" w:history="1">
        <w:r>
          <w:rPr>
            <w:color w:val="0000FF"/>
          </w:rPr>
          <w:t>Законом</w:t>
        </w:r>
      </w:hyperlink>
      <w:r>
        <w:t xml:space="preserve"> КБР от 15.04.2011 N 35-РЗ)</w:t>
      </w:r>
    </w:p>
    <w:p w:rsidR="009520E5" w:rsidRDefault="009520E5">
      <w:pPr>
        <w:pStyle w:val="ConsPlusNormal"/>
        <w:ind w:firstLine="540"/>
        <w:jc w:val="both"/>
      </w:pPr>
    </w:p>
    <w:p w:rsidR="009520E5" w:rsidRDefault="009520E5">
      <w:pPr>
        <w:pStyle w:val="ConsPlusTitle"/>
        <w:jc w:val="center"/>
        <w:outlineLvl w:val="1"/>
      </w:pPr>
      <w:r>
        <w:t>Глава 13</w:t>
      </w:r>
    </w:p>
    <w:p w:rsidR="009520E5" w:rsidRDefault="009520E5">
      <w:pPr>
        <w:pStyle w:val="ConsPlusTitle"/>
        <w:jc w:val="center"/>
      </w:pPr>
    </w:p>
    <w:p w:rsidR="009520E5" w:rsidRDefault="009520E5">
      <w:pPr>
        <w:pStyle w:val="ConsPlusTitle"/>
        <w:jc w:val="center"/>
      </w:pPr>
      <w:r>
        <w:t>ГОСУДАРСТВЕННЫЙ ФИНАНСОВЫЙ КОНТРОЛЬ</w:t>
      </w:r>
    </w:p>
    <w:p w:rsidR="009520E5" w:rsidRDefault="009520E5">
      <w:pPr>
        <w:pStyle w:val="ConsPlusNormal"/>
        <w:ind w:firstLine="540"/>
        <w:jc w:val="both"/>
      </w:pPr>
    </w:p>
    <w:p w:rsidR="009520E5" w:rsidRDefault="009520E5">
      <w:pPr>
        <w:pStyle w:val="ConsPlusNormal"/>
        <w:ind w:firstLine="540"/>
        <w:jc w:val="both"/>
        <w:outlineLvl w:val="2"/>
      </w:pPr>
      <w:r>
        <w:t>Статья 56. Виды государственного финансового контроля</w:t>
      </w:r>
    </w:p>
    <w:p w:rsidR="009520E5" w:rsidRDefault="009520E5">
      <w:pPr>
        <w:pStyle w:val="ConsPlusNormal"/>
        <w:ind w:firstLine="540"/>
        <w:jc w:val="both"/>
      </w:pPr>
    </w:p>
    <w:p w:rsidR="009520E5" w:rsidRDefault="009520E5">
      <w:pPr>
        <w:pStyle w:val="ConsPlusNormal"/>
        <w:ind w:firstLine="540"/>
        <w:jc w:val="both"/>
      </w:pPr>
      <w:r>
        <w:t xml:space="preserve">(в ред. </w:t>
      </w:r>
      <w:hyperlink r:id="rId139" w:history="1">
        <w:r>
          <w:rPr>
            <w:color w:val="0000FF"/>
          </w:rPr>
          <w:t>Закона</w:t>
        </w:r>
      </w:hyperlink>
      <w:r>
        <w:t xml:space="preserve"> КБР от 17.12.2013 N 85-РЗ)</w:t>
      </w:r>
    </w:p>
    <w:p w:rsidR="009520E5" w:rsidRDefault="009520E5">
      <w:pPr>
        <w:pStyle w:val="ConsPlusNormal"/>
        <w:ind w:firstLine="540"/>
        <w:jc w:val="both"/>
      </w:pPr>
    </w:p>
    <w:p w:rsidR="009520E5" w:rsidRDefault="009520E5">
      <w:pPr>
        <w:pStyle w:val="ConsPlusNormal"/>
        <w:ind w:firstLine="540"/>
        <w:jc w:val="both"/>
      </w:pPr>
      <w:r>
        <w:t>1. Государственный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520E5" w:rsidRDefault="009520E5">
      <w:pPr>
        <w:pStyle w:val="ConsPlusNormal"/>
        <w:ind w:firstLine="540"/>
        <w:jc w:val="both"/>
      </w:pPr>
      <w:r>
        <w:t>Государственный финансовый контроль подразделяется на внешний и внутренний, предварительный и последующий.</w:t>
      </w:r>
    </w:p>
    <w:p w:rsidR="009520E5" w:rsidRDefault="009520E5">
      <w:pPr>
        <w:pStyle w:val="ConsPlusNormal"/>
        <w:ind w:firstLine="540"/>
        <w:jc w:val="both"/>
      </w:pPr>
      <w:r>
        <w:t>2. Внешний государственный финансовый контроль в сфере бюджетных правоотношений является контрольной деятельностью Контрольно-счетной палаты Кабардино-Балкарской Республики.</w:t>
      </w:r>
    </w:p>
    <w:p w:rsidR="009520E5" w:rsidRDefault="009520E5">
      <w:pPr>
        <w:pStyle w:val="ConsPlusNormal"/>
        <w:ind w:firstLine="540"/>
        <w:jc w:val="both"/>
      </w:pPr>
      <w:r>
        <w:t>3. Внутренний государственный финансовый контроль в сфере бюджетных правоотношений является контрольной деятельностью республиканского финансового органа.</w:t>
      </w:r>
    </w:p>
    <w:p w:rsidR="009520E5" w:rsidRDefault="009520E5">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520E5" w:rsidRDefault="009520E5">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520E5" w:rsidRDefault="009520E5">
      <w:pPr>
        <w:pStyle w:val="ConsPlusNormal"/>
        <w:ind w:firstLine="540"/>
        <w:jc w:val="both"/>
      </w:pPr>
    </w:p>
    <w:p w:rsidR="009520E5" w:rsidRDefault="009520E5">
      <w:pPr>
        <w:pStyle w:val="ConsPlusNormal"/>
        <w:ind w:firstLine="540"/>
        <w:jc w:val="both"/>
        <w:outlineLvl w:val="2"/>
      </w:pPr>
      <w:r>
        <w:t xml:space="preserve">Статья 57. Полномочия республиканского финансового органа по осуществлению </w:t>
      </w:r>
      <w:r>
        <w:lastRenderedPageBreak/>
        <w:t>внутреннего государственного финансового контроля</w:t>
      </w:r>
    </w:p>
    <w:p w:rsidR="009520E5" w:rsidRDefault="009520E5">
      <w:pPr>
        <w:pStyle w:val="ConsPlusNormal"/>
        <w:ind w:firstLine="540"/>
        <w:jc w:val="both"/>
      </w:pPr>
    </w:p>
    <w:p w:rsidR="009520E5" w:rsidRDefault="009520E5">
      <w:pPr>
        <w:pStyle w:val="ConsPlusNormal"/>
        <w:ind w:firstLine="540"/>
        <w:jc w:val="both"/>
      </w:pPr>
      <w:r>
        <w:t xml:space="preserve">(в ред. </w:t>
      </w:r>
      <w:hyperlink r:id="rId140" w:history="1">
        <w:r>
          <w:rPr>
            <w:color w:val="0000FF"/>
          </w:rPr>
          <w:t>Закона</w:t>
        </w:r>
      </w:hyperlink>
      <w:r>
        <w:t xml:space="preserve"> КБР от 17.12.2013 N 85-РЗ)</w:t>
      </w:r>
    </w:p>
    <w:p w:rsidR="009520E5" w:rsidRDefault="009520E5">
      <w:pPr>
        <w:pStyle w:val="ConsPlusNormal"/>
        <w:ind w:firstLine="540"/>
        <w:jc w:val="both"/>
      </w:pPr>
    </w:p>
    <w:p w:rsidR="009520E5" w:rsidRDefault="009520E5">
      <w:pPr>
        <w:pStyle w:val="ConsPlusNormal"/>
        <w:ind w:firstLine="540"/>
        <w:jc w:val="both"/>
      </w:pPr>
      <w:r>
        <w:t>1. Полномочиями республиканского финансового органа по осуществлению внутреннего государственного финансового контроля являются:</w:t>
      </w:r>
    </w:p>
    <w:p w:rsidR="009520E5" w:rsidRDefault="009520E5">
      <w:pPr>
        <w:pStyle w:val="ConsPlusNormal"/>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520E5" w:rsidRDefault="009520E5">
      <w:pPr>
        <w:pStyle w:val="ConsPlusNormal"/>
        <w:ind w:firstLine="540"/>
        <w:jc w:val="both"/>
      </w:pPr>
      <w:r>
        <w:t>2) 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9520E5" w:rsidRDefault="009520E5">
      <w:pPr>
        <w:pStyle w:val="ConsPlusNormal"/>
        <w:ind w:firstLine="540"/>
        <w:jc w:val="both"/>
      </w:pPr>
      <w:r>
        <w:t>3) контроль за непревышением суммы по операции над лимитами бюджетных обязательств и (или) бюджетными ассигнованиями;</w:t>
      </w:r>
    </w:p>
    <w:p w:rsidR="009520E5" w:rsidRDefault="009520E5">
      <w:pPr>
        <w:pStyle w:val="ConsPlusNormal"/>
        <w:ind w:firstLine="540"/>
        <w:jc w:val="both"/>
      </w:pPr>
      <w:r>
        <w:t>4)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520E5" w:rsidRDefault="009520E5">
      <w:pPr>
        <w:pStyle w:val="ConsPlusNormal"/>
        <w:ind w:firstLine="540"/>
        <w:jc w:val="both"/>
      </w:pPr>
      <w:r>
        <w:t>5) контроль за наличием документов, подтверждающих возникновение денежного обязательства, подлежащего оплате за счет средств бюджета.</w:t>
      </w:r>
    </w:p>
    <w:p w:rsidR="009520E5" w:rsidRDefault="009520E5">
      <w:pPr>
        <w:pStyle w:val="ConsPlusNormal"/>
        <w:ind w:firstLine="540"/>
        <w:jc w:val="both"/>
      </w:pPr>
      <w:r>
        <w:t>2. При осуществлении полномочий по внутреннему государственному финансовому контролю республиканским финансовым органом:</w:t>
      </w:r>
    </w:p>
    <w:p w:rsidR="009520E5" w:rsidRDefault="009520E5">
      <w:pPr>
        <w:pStyle w:val="ConsPlusNormal"/>
        <w:ind w:firstLine="540"/>
        <w:jc w:val="both"/>
      </w:pPr>
      <w:r>
        <w:t>1) проводится санкционирование операций;</w:t>
      </w:r>
    </w:p>
    <w:p w:rsidR="009520E5" w:rsidRDefault="009520E5">
      <w:pPr>
        <w:pStyle w:val="ConsPlusNormal"/>
        <w:ind w:firstLine="540"/>
        <w:jc w:val="both"/>
      </w:pPr>
      <w:r>
        <w:t>2) проводятся проверки, ревизии и обследования;</w:t>
      </w:r>
    </w:p>
    <w:p w:rsidR="009520E5" w:rsidRDefault="009520E5">
      <w:pPr>
        <w:pStyle w:val="ConsPlusNormal"/>
        <w:ind w:firstLine="540"/>
        <w:jc w:val="both"/>
      </w:pPr>
      <w:r>
        <w:t>3) направляются объектам контроля акты, заключения, представления и (или) предписания;</w:t>
      </w:r>
    </w:p>
    <w:p w:rsidR="009520E5" w:rsidRDefault="009520E5">
      <w:pPr>
        <w:pStyle w:val="ConsPlusNormal"/>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20E5" w:rsidRDefault="009520E5">
      <w:pPr>
        <w:pStyle w:val="ConsPlusNormal"/>
        <w:ind w:firstLine="540"/>
        <w:jc w:val="both"/>
      </w:pPr>
      <w:r>
        <w:t>3. Порядок осуществления республиканским финансовым органом внутреннего государственного финансового контроля определяется нормативным правовым актом Правительства Кабардино-Балкарской Республики, который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520E5" w:rsidRDefault="009520E5">
      <w:pPr>
        <w:pStyle w:val="ConsPlusNormal"/>
        <w:ind w:firstLine="540"/>
        <w:jc w:val="both"/>
      </w:pPr>
    </w:p>
    <w:p w:rsidR="009520E5" w:rsidRDefault="009520E5">
      <w:pPr>
        <w:pStyle w:val="ConsPlusNormal"/>
        <w:ind w:firstLine="540"/>
        <w:jc w:val="both"/>
        <w:outlineLvl w:val="2"/>
      </w:pPr>
      <w:r>
        <w:t>Статья 58. Полномочия Контрольно-счетной палаты Кабардино-Балкарской Республики по осуществлению внешнего государственного финансового контроля</w:t>
      </w:r>
    </w:p>
    <w:p w:rsidR="009520E5" w:rsidRDefault="009520E5">
      <w:pPr>
        <w:pStyle w:val="ConsPlusNormal"/>
        <w:ind w:firstLine="540"/>
        <w:jc w:val="both"/>
      </w:pPr>
    </w:p>
    <w:p w:rsidR="009520E5" w:rsidRDefault="009520E5">
      <w:pPr>
        <w:pStyle w:val="ConsPlusNormal"/>
        <w:ind w:firstLine="540"/>
        <w:jc w:val="both"/>
      </w:pPr>
      <w:r>
        <w:t xml:space="preserve">(в ред. </w:t>
      </w:r>
      <w:hyperlink r:id="rId141" w:history="1">
        <w:r>
          <w:rPr>
            <w:color w:val="0000FF"/>
          </w:rPr>
          <w:t>Закона</w:t>
        </w:r>
      </w:hyperlink>
      <w:r>
        <w:t xml:space="preserve"> КБР от 17.12.2013 N 85-РЗ)</w:t>
      </w:r>
    </w:p>
    <w:p w:rsidR="009520E5" w:rsidRDefault="009520E5">
      <w:pPr>
        <w:pStyle w:val="ConsPlusNormal"/>
        <w:ind w:firstLine="540"/>
        <w:jc w:val="both"/>
      </w:pPr>
    </w:p>
    <w:p w:rsidR="009520E5" w:rsidRDefault="009520E5">
      <w:pPr>
        <w:pStyle w:val="ConsPlusNormal"/>
        <w:ind w:firstLine="540"/>
        <w:jc w:val="both"/>
      </w:pPr>
      <w:r>
        <w:t>1. Полномочиями Контрольно-счетной палаты Кабардино-Балкарской Республики по осуществлению внешнего государственного финансового контроля являются:</w:t>
      </w:r>
    </w:p>
    <w:p w:rsidR="009520E5" w:rsidRDefault="009520E5">
      <w:pPr>
        <w:pStyle w:val="ConsPlusNormal"/>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бюджетов;</w:t>
      </w:r>
    </w:p>
    <w:p w:rsidR="009520E5" w:rsidRDefault="009520E5">
      <w:pPr>
        <w:pStyle w:val="ConsPlusNormal"/>
        <w:ind w:firstLine="540"/>
        <w:jc w:val="both"/>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w:t>
      </w:r>
    </w:p>
    <w:p w:rsidR="009520E5" w:rsidRDefault="009520E5">
      <w:pPr>
        <w:pStyle w:val="ConsPlusNormal"/>
        <w:ind w:firstLine="540"/>
        <w:jc w:val="both"/>
      </w:pPr>
      <w:r>
        <w:t>3) контроль за исполнением местных бюджетов - получателей межбюджетных трансфертов из республиканского бюджета;</w:t>
      </w:r>
    </w:p>
    <w:p w:rsidR="009520E5" w:rsidRDefault="009520E5">
      <w:pPr>
        <w:pStyle w:val="ConsPlusNormal"/>
        <w:ind w:firstLine="540"/>
        <w:jc w:val="both"/>
      </w:pPr>
      <w:r>
        <w:t>4) контроль в других сферах в соответствии с федеральным законом.</w:t>
      </w:r>
    </w:p>
    <w:p w:rsidR="009520E5" w:rsidRDefault="009520E5">
      <w:pPr>
        <w:pStyle w:val="ConsPlusNormal"/>
        <w:ind w:firstLine="540"/>
        <w:jc w:val="both"/>
      </w:pPr>
      <w:r>
        <w:t>2. При осуществлении полномочий по внешнему государственному финансовому контролю Контрольно-счетной палатой Кабардино-Балкарской Республики:</w:t>
      </w:r>
    </w:p>
    <w:p w:rsidR="009520E5" w:rsidRDefault="009520E5">
      <w:pPr>
        <w:pStyle w:val="ConsPlusNormal"/>
        <w:ind w:firstLine="540"/>
        <w:jc w:val="both"/>
      </w:pPr>
      <w:r>
        <w:t>1) проводятся проверки, ревизии, обследования;</w:t>
      </w:r>
    </w:p>
    <w:p w:rsidR="009520E5" w:rsidRDefault="009520E5">
      <w:pPr>
        <w:pStyle w:val="ConsPlusNormal"/>
        <w:ind w:firstLine="540"/>
        <w:jc w:val="both"/>
      </w:pPr>
      <w:r>
        <w:t>2) направляются объектам контроля акты, заключения, представления и (или) предписания;</w:t>
      </w:r>
    </w:p>
    <w:p w:rsidR="009520E5" w:rsidRDefault="009520E5">
      <w:pPr>
        <w:pStyle w:val="ConsPlusNormal"/>
        <w:ind w:firstLine="540"/>
        <w:jc w:val="both"/>
      </w:pPr>
      <w:r>
        <w:t xml:space="preserve">3) направляются органам и должностным лицам, уполномоченным применять предусмотренные Бюджетным </w:t>
      </w:r>
      <w:hyperlink r:id="rId142" w:history="1">
        <w:r>
          <w:rPr>
            <w:color w:val="0000FF"/>
          </w:rPr>
          <w:t>кодексом</w:t>
        </w:r>
      </w:hyperlink>
      <w:r>
        <w:t xml:space="preserve"> Российской Федерации бюджетные меры принуждения, уведомления о применении указанных мер;</w:t>
      </w:r>
    </w:p>
    <w:p w:rsidR="009520E5" w:rsidRDefault="009520E5">
      <w:pPr>
        <w:pStyle w:val="ConsPlusNormal"/>
        <w:ind w:firstLine="540"/>
        <w:jc w:val="both"/>
      </w:pPr>
      <w:r>
        <w:t xml:space="preserve">4) осуществляется производство по делам об административных правонарушениях в </w:t>
      </w:r>
      <w:r>
        <w:lastRenderedPageBreak/>
        <w:t>порядке, установленном законодательством об административных правонарушениях.</w:t>
      </w:r>
    </w:p>
    <w:p w:rsidR="009520E5" w:rsidRDefault="009520E5">
      <w:pPr>
        <w:pStyle w:val="ConsPlusNormal"/>
        <w:ind w:firstLine="540"/>
        <w:jc w:val="both"/>
      </w:pPr>
      <w:r>
        <w:t xml:space="preserve">3. Порядок осуществления Контрольно-счетной палатой Кабардино-Балкарской Республики полномочий по внешнему государственному финансовому контролю определяется федеральными законами и </w:t>
      </w:r>
      <w:hyperlink r:id="rId143" w:history="1">
        <w:r>
          <w:rPr>
            <w:color w:val="0000FF"/>
          </w:rPr>
          <w:t>Законом</w:t>
        </w:r>
      </w:hyperlink>
      <w:r>
        <w:t xml:space="preserve"> Кабардино-Балкарской Республики "О Контрольно-счетной палате Кабардино-Балкарской Республики".</w:t>
      </w:r>
    </w:p>
    <w:p w:rsidR="009520E5" w:rsidRDefault="009520E5">
      <w:pPr>
        <w:pStyle w:val="ConsPlusNormal"/>
        <w:ind w:firstLine="540"/>
        <w:jc w:val="both"/>
      </w:pPr>
    </w:p>
    <w:p w:rsidR="009520E5" w:rsidRDefault="009520E5">
      <w:pPr>
        <w:pStyle w:val="ConsPlusTitle"/>
        <w:jc w:val="center"/>
        <w:outlineLvl w:val="1"/>
      </w:pPr>
      <w:r>
        <w:t>Глава 14</w:t>
      </w:r>
    </w:p>
    <w:p w:rsidR="009520E5" w:rsidRDefault="009520E5">
      <w:pPr>
        <w:pStyle w:val="ConsPlusTitle"/>
        <w:jc w:val="center"/>
      </w:pPr>
    </w:p>
    <w:p w:rsidR="009520E5" w:rsidRDefault="009520E5">
      <w:pPr>
        <w:pStyle w:val="ConsPlusTitle"/>
        <w:jc w:val="center"/>
      </w:pPr>
      <w:r>
        <w:t>ЗАКЛЮЧИТЕЛЬНЫЕ ПОЛОЖЕНИЯ</w:t>
      </w:r>
    </w:p>
    <w:p w:rsidR="009520E5" w:rsidRDefault="009520E5">
      <w:pPr>
        <w:pStyle w:val="ConsPlusNormal"/>
        <w:jc w:val="center"/>
      </w:pPr>
    </w:p>
    <w:p w:rsidR="009520E5" w:rsidRDefault="009520E5">
      <w:pPr>
        <w:pStyle w:val="ConsPlusNormal"/>
        <w:ind w:firstLine="540"/>
        <w:jc w:val="both"/>
        <w:outlineLvl w:val="2"/>
      </w:pPr>
      <w:r>
        <w:t>Статья 59. Вступление в силу настоящего Закона</w:t>
      </w:r>
    </w:p>
    <w:p w:rsidR="009520E5" w:rsidRDefault="009520E5">
      <w:pPr>
        <w:pStyle w:val="ConsPlusNormal"/>
        <w:ind w:firstLine="540"/>
        <w:jc w:val="both"/>
      </w:pPr>
    </w:p>
    <w:p w:rsidR="009520E5" w:rsidRDefault="009520E5">
      <w:pPr>
        <w:pStyle w:val="ConsPlusNormal"/>
        <w:ind w:firstLine="540"/>
        <w:jc w:val="both"/>
      </w:pPr>
      <w:r>
        <w:t>1. Настоящий Закон вступает в силу со дня его официального опубликования.</w:t>
      </w:r>
    </w:p>
    <w:p w:rsidR="009520E5" w:rsidRDefault="009520E5">
      <w:pPr>
        <w:pStyle w:val="ConsPlusNormal"/>
        <w:ind w:firstLine="540"/>
        <w:jc w:val="both"/>
      </w:pPr>
      <w:r>
        <w:t xml:space="preserve">2. Со дня вступления в силу настоящего Закона признать утратившим силу </w:t>
      </w:r>
      <w:hyperlink r:id="rId144" w:history="1">
        <w:r>
          <w:rPr>
            <w:color w:val="0000FF"/>
          </w:rPr>
          <w:t>Закон</w:t>
        </w:r>
      </w:hyperlink>
      <w:r>
        <w:t xml:space="preserve"> Кабардино-Балкарской Республики от 11 января 2003 года N 4-РЗ "О бюджетном устройстве и бюджетном процессе в Кабардино-Балкарской Республике" ("Кабардино-Балкарская правда", 2003, N 10 - 12, 261, 272 - 273, 307, 309; 2004, N 315; 2005, N 3 - 4, 22; 2006, N 9, 87 - 88, 197 - 200, 292 - 297; 2007, N 17 - 21, 78 - 79, 110 - 111, 185 - 188; "Официальная Кабардино-Балкария", 2009, N 43; 2010, N 26).</w:t>
      </w:r>
    </w:p>
    <w:p w:rsidR="009520E5" w:rsidRDefault="009520E5">
      <w:pPr>
        <w:pStyle w:val="ConsPlusNormal"/>
        <w:ind w:firstLine="540"/>
        <w:jc w:val="both"/>
      </w:pPr>
    </w:p>
    <w:p w:rsidR="009520E5" w:rsidRDefault="009520E5">
      <w:pPr>
        <w:pStyle w:val="ConsPlusNormal"/>
        <w:jc w:val="right"/>
      </w:pPr>
      <w:r>
        <w:t>Президент</w:t>
      </w:r>
    </w:p>
    <w:p w:rsidR="009520E5" w:rsidRDefault="009520E5">
      <w:pPr>
        <w:pStyle w:val="ConsPlusNormal"/>
        <w:jc w:val="right"/>
      </w:pPr>
      <w:r>
        <w:t>Кабардино-Балкарской Республики</w:t>
      </w:r>
    </w:p>
    <w:p w:rsidR="009520E5" w:rsidRDefault="009520E5">
      <w:pPr>
        <w:pStyle w:val="ConsPlusNormal"/>
        <w:jc w:val="right"/>
      </w:pPr>
      <w:r>
        <w:t>А.КАНОКОВ</w:t>
      </w:r>
    </w:p>
    <w:p w:rsidR="009520E5" w:rsidRDefault="009520E5">
      <w:pPr>
        <w:pStyle w:val="ConsPlusNormal"/>
      </w:pPr>
      <w:r>
        <w:t>г. Нальчик, Дом Правительства</w:t>
      </w:r>
    </w:p>
    <w:p w:rsidR="009520E5" w:rsidRDefault="009520E5">
      <w:pPr>
        <w:pStyle w:val="ConsPlusNormal"/>
      </w:pPr>
      <w:r>
        <w:t>7 февраля 2011 года</w:t>
      </w:r>
    </w:p>
    <w:p w:rsidR="009520E5" w:rsidRDefault="009520E5">
      <w:pPr>
        <w:pStyle w:val="ConsPlusNormal"/>
      </w:pPr>
      <w:r>
        <w:t>N 11-РЗ</w:t>
      </w:r>
    </w:p>
    <w:p w:rsidR="009520E5" w:rsidRDefault="009520E5">
      <w:pPr>
        <w:pStyle w:val="ConsPlusNormal"/>
        <w:ind w:left="540"/>
        <w:jc w:val="both"/>
      </w:pPr>
    </w:p>
    <w:p w:rsidR="009520E5" w:rsidRDefault="009520E5">
      <w:pPr>
        <w:pStyle w:val="ConsPlusNormal"/>
        <w:ind w:left="540"/>
        <w:jc w:val="both"/>
      </w:pPr>
    </w:p>
    <w:p w:rsidR="009520E5" w:rsidRDefault="009520E5">
      <w:pPr>
        <w:pStyle w:val="ConsPlusNormal"/>
        <w:ind w:left="540"/>
        <w:jc w:val="both"/>
      </w:pPr>
    </w:p>
    <w:p w:rsidR="009520E5" w:rsidRDefault="009520E5">
      <w:pPr>
        <w:pStyle w:val="ConsPlusNormal"/>
        <w:ind w:left="540"/>
        <w:jc w:val="both"/>
      </w:pPr>
    </w:p>
    <w:p w:rsidR="009520E5" w:rsidRDefault="009520E5">
      <w:pPr>
        <w:pStyle w:val="ConsPlusNormal"/>
        <w:ind w:left="540"/>
        <w:jc w:val="both"/>
      </w:pPr>
    </w:p>
    <w:p w:rsidR="009520E5" w:rsidRDefault="009520E5">
      <w:pPr>
        <w:pStyle w:val="ConsPlusNormal"/>
        <w:jc w:val="right"/>
        <w:outlineLvl w:val="0"/>
      </w:pPr>
      <w:r>
        <w:t>Приложение 1</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center"/>
      </w:pPr>
    </w:p>
    <w:p w:rsidR="009520E5" w:rsidRDefault="009520E5">
      <w:pPr>
        <w:pStyle w:val="ConsPlusTitle"/>
        <w:jc w:val="center"/>
      </w:pPr>
      <w:bookmarkStart w:id="10" w:name="P789"/>
      <w:bookmarkEnd w:id="10"/>
      <w:r>
        <w:t>ПОРЯДОК</w:t>
      </w:r>
    </w:p>
    <w:p w:rsidR="009520E5" w:rsidRDefault="009520E5">
      <w:pPr>
        <w:pStyle w:val="ConsPlusTitle"/>
        <w:jc w:val="center"/>
      </w:pPr>
      <w:r>
        <w:t>РАСПРЕДЕЛЕНИЯ ДОТАЦИЙ ИЗ РЕСПУБЛИКАНСКОГО</w:t>
      </w:r>
    </w:p>
    <w:p w:rsidR="009520E5" w:rsidRDefault="009520E5">
      <w:pPr>
        <w:pStyle w:val="ConsPlusTitle"/>
        <w:jc w:val="center"/>
      </w:pPr>
      <w:r>
        <w:t>ФОНДА ФИНАНСОВОЙ ПОДДЕРЖКИ ПОСЕЛЕНИЙ</w:t>
      </w:r>
    </w:p>
    <w:p w:rsidR="009520E5" w:rsidRDefault="009520E5">
      <w:pPr>
        <w:pStyle w:val="ConsPlusNormal"/>
        <w:jc w:val="center"/>
      </w:pPr>
    </w:p>
    <w:p w:rsidR="009520E5" w:rsidRDefault="009520E5">
      <w:pPr>
        <w:pStyle w:val="ConsPlusNormal"/>
        <w:jc w:val="center"/>
        <w:outlineLvl w:val="1"/>
      </w:pPr>
      <w:r>
        <w:t>1. Дотации из республиканского фонда</w:t>
      </w:r>
    </w:p>
    <w:p w:rsidR="009520E5" w:rsidRDefault="009520E5">
      <w:pPr>
        <w:pStyle w:val="ConsPlusNormal"/>
        <w:jc w:val="center"/>
      </w:pPr>
      <w:r>
        <w:t>финансовой поддержки поселений</w:t>
      </w:r>
    </w:p>
    <w:p w:rsidR="009520E5" w:rsidRDefault="009520E5">
      <w:pPr>
        <w:pStyle w:val="ConsPlusNormal"/>
        <w:ind w:firstLine="540"/>
        <w:jc w:val="both"/>
      </w:pPr>
    </w:p>
    <w:p w:rsidR="009520E5" w:rsidRDefault="009520E5">
      <w:pPr>
        <w:pStyle w:val="ConsPlusNormal"/>
        <w:ind w:firstLine="540"/>
        <w:jc w:val="both"/>
      </w:pPr>
      <w:r>
        <w:t>Размер дотации из республиканского фонда финансовой поддержки поселений в бюджет поселения или городского округа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Дот (П)  = РФФПП x Н  / SUM Н , где</w:t>
      </w:r>
    </w:p>
    <w:p w:rsidR="009520E5" w:rsidRDefault="009520E5">
      <w:pPr>
        <w:pStyle w:val="ConsPlusNonformat"/>
        <w:jc w:val="both"/>
      </w:pPr>
      <w:r>
        <w:t xml:space="preserve">                            j            j      j j</w:t>
      </w:r>
    </w:p>
    <w:p w:rsidR="009520E5" w:rsidRDefault="009520E5">
      <w:pPr>
        <w:pStyle w:val="ConsPlusNonformat"/>
        <w:jc w:val="both"/>
      </w:pPr>
    </w:p>
    <w:p w:rsidR="009520E5" w:rsidRDefault="009520E5">
      <w:pPr>
        <w:pStyle w:val="ConsPlusNonformat"/>
        <w:jc w:val="both"/>
      </w:pPr>
      <w:r>
        <w:t xml:space="preserve">    Дот (П)  - расчетный  размер  дотации  j-му  поселению  или  городскому</w:t>
      </w:r>
    </w:p>
    <w:p w:rsidR="009520E5" w:rsidRDefault="009520E5">
      <w:pPr>
        <w:pStyle w:val="ConsPlusNonformat"/>
        <w:jc w:val="both"/>
      </w:pPr>
      <w:r>
        <w:t xml:space="preserve">           j</w:t>
      </w:r>
    </w:p>
    <w:p w:rsidR="009520E5" w:rsidRDefault="009520E5">
      <w:pPr>
        <w:pStyle w:val="ConsPlusNonformat"/>
        <w:jc w:val="both"/>
      </w:pPr>
      <w:r>
        <w:t>округу из республиканского фонда финансовой поддержки поселений;</w:t>
      </w:r>
    </w:p>
    <w:p w:rsidR="009520E5" w:rsidRDefault="009520E5">
      <w:pPr>
        <w:pStyle w:val="ConsPlusNonformat"/>
        <w:jc w:val="both"/>
      </w:pPr>
      <w:r>
        <w:t xml:space="preserve">    РФФПП - объем республиканского фонда финансовой поддержки поселений;</w:t>
      </w:r>
    </w:p>
    <w:p w:rsidR="009520E5" w:rsidRDefault="009520E5">
      <w:pPr>
        <w:pStyle w:val="ConsPlusNonformat"/>
        <w:jc w:val="both"/>
      </w:pPr>
      <w:r>
        <w:t xml:space="preserve">    Н  - численность  постоянного  населения j-го  поселения  или городского</w:t>
      </w:r>
    </w:p>
    <w:p w:rsidR="009520E5" w:rsidRDefault="009520E5">
      <w:pPr>
        <w:pStyle w:val="ConsPlusNonformat"/>
        <w:jc w:val="both"/>
      </w:pPr>
      <w:r>
        <w:t xml:space="preserve">     j</w:t>
      </w:r>
    </w:p>
    <w:p w:rsidR="009520E5" w:rsidRDefault="009520E5">
      <w:pPr>
        <w:pStyle w:val="ConsPlusNonformat"/>
        <w:jc w:val="both"/>
      </w:pPr>
      <w:r>
        <w:lastRenderedPageBreak/>
        <w:t>округа,  получающего дотацию из республиканского фонда финансовой поддержки</w:t>
      </w:r>
    </w:p>
    <w:p w:rsidR="009520E5" w:rsidRDefault="009520E5">
      <w:pPr>
        <w:pStyle w:val="ConsPlusNonformat"/>
        <w:jc w:val="both"/>
      </w:pPr>
      <w:r>
        <w:t>поселений, в последнем отчетном году;</w:t>
      </w:r>
    </w:p>
    <w:p w:rsidR="009520E5" w:rsidRDefault="009520E5">
      <w:pPr>
        <w:pStyle w:val="ConsPlusNonformat"/>
        <w:jc w:val="both"/>
      </w:pPr>
      <w:r>
        <w:t xml:space="preserve">    SUM Н  -  суммарная  численность  постоянного  населения  поселений или</w:t>
      </w:r>
    </w:p>
    <w:p w:rsidR="009520E5" w:rsidRDefault="009520E5">
      <w:pPr>
        <w:pStyle w:val="ConsPlusNonformat"/>
        <w:jc w:val="both"/>
      </w:pPr>
      <w:r>
        <w:t xml:space="preserve">       j j</w:t>
      </w:r>
    </w:p>
    <w:p w:rsidR="009520E5" w:rsidRDefault="009520E5">
      <w:pPr>
        <w:pStyle w:val="ConsPlusNonformat"/>
        <w:jc w:val="both"/>
      </w:pPr>
      <w:r>
        <w:t>городских  округов  Кабардино-Балкарской  Республики, получающих дотации из</w:t>
      </w:r>
    </w:p>
    <w:p w:rsidR="009520E5" w:rsidRDefault="009520E5">
      <w:pPr>
        <w:pStyle w:val="ConsPlusNonformat"/>
        <w:jc w:val="both"/>
      </w:pPr>
      <w:r>
        <w:t>республиканского фонда финансовой поддержки поселений, в последнем отчетном</w:t>
      </w:r>
    </w:p>
    <w:p w:rsidR="009520E5" w:rsidRDefault="009520E5">
      <w:pPr>
        <w:pStyle w:val="ConsPlusNonformat"/>
        <w:jc w:val="both"/>
      </w:pPr>
      <w:r>
        <w:t>году.</w:t>
      </w:r>
    </w:p>
    <w:p w:rsidR="009520E5" w:rsidRDefault="009520E5">
      <w:pPr>
        <w:pStyle w:val="ConsPlusNormal"/>
        <w:ind w:firstLine="540"/>
        <w:jc w:val="both"/>
      </w:pPr>
    </w:p>
    <w:p w:rsidR="009520E5" w:rsidRDefault="009520E5">
      <w:pPr>
        <w:pStyle w:val="ConsPlusNormal"/>
        <w:jc w:val="center"/>
        <w:outlineLvl w:val="1"/>
      </w:pPr>
      <w:r>
        <w:t>2. Замещение дотаций из республиканского фонда</w:t>
      </w:r>
    </w:p>
    <w:p w:rsidR="009520E5" w:rsidRDefault="009520E5">
      <w:pPr>
        <w:pStyle w:val="ConsPlusNormal"/>
        <w:jc w:val="center"/>
      </w:pPr>
      <w:r>
        <w:t>финансовой поддержки поселений дополнительными</w:t>
      </w:r>
    </w:p>
    <w:p w:rsidR="009520E5" w:rsidRDefault="009520E5">
      <w:pPr>
        <w:pStyle w:val="ConsPlusNormal"/>
        <w:jc w:val="center"/>
      </w:pPr>
      <w:r>
        <w:t>нормативами отчислений от налога на доходы</w:t>
      </w:r>
    </w:p>
    <w:p w:rsidR="009520E5" w:rsidRDefault="009520E5">
      <w:pPr>
        <w:pStyle w:val="ConsPlusNormal"/>
        <w:jc w:val="center"/>
      </w:pPr>
      <w:r>
        <w:t>физических лиц</w:t>
      </w:r>
    </w:p>
    <w:p w:rsidR="009520E5" w:rsidRDefault="009520E5">
      <w:pPr>
        <w:pStyle w:val="ConsPlusNormal"/>
        <w:ind w:firstLine="540"/>
        <w:jc w:val="both"/>
      </w:pPr>
    </w:p>
    <w:p w:rsidR="009520E5" w:rsidRDefault="009520E5">
      <w:pPr>
        <w:pStyle w:val="ConsPlusNormal"/>
        <w:ind w:firstLine="540"/>
        <w:jc w:val="both"/>
      </w:pPr>
      <w:r>
        <w:t>При составлении и (или) утверждении республиканского бюджета на очередной финансовый год дотация из республиканского фонда финансовой поддержки поселений может быть заменена дополнительным нормативом отчислений от налога на доходы физических лиц. Указанный норматив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ндфл                           ндфл     ндфл</w:t>
      </w:r>
    </w:p>
    <w:p w:rsidR="009520E5" w:rsidRDefault="009520E5">
      <w:pPr>
        <w:pStyle w:val="ConsPlusNonformat"/>
        <w:jc w:val="both"/>
      </w:pPr>
      <w:r>
        <w:t xml:space="preserve">         Норм     = Дот (П)  / (ПД     x (БН     / БН     )) x 100%, где</w:t>
      </w:r>
    </w:p>
    <w:p w:rsidR="009520E5" w:rsidRDefault="009520E5">
      <w:pPr>
        <w:pStyle w:val="ConsPlusNonformat"/>
        <w:jc w:val="both"/>
      </w:pPr>
      <w:r>
        <w:t xml:space="preserve">             j             j      ндфл      j</w:t>
      </w:r>
    </w:p>
    <w:p w:rsidR="009520E5" w:rsidRDefault="009520E5">
      <w:pPr>
        <w:pStyle w:val="ConsPlusNonformat"/>
        <w:jc w:val="both"/>
      </w:pPr>
    </w:p>
    <w:p w:rsidR="009520E5" w:rsidRDefault="009520E5">
      <w:pPr>
        <w:pStyle w:val="ConsPlusNonformat"/>
        <w:jc w:val="both"/>
      </w:pPr>
      <w:r>
        <w:t xml:space="preserve">        ндфл</w:t>
      </w:r>
    </w:p>
    <w:p w:rsidR="009520E5" w:rsidRDefault="009520E5">
      <w:pPr>
        <w:pStyle w:val="ConsPlusNonformat"/>
        <w:jc w:val="both"/>
      </w:pPr>
      <w:r>
        <w:t xml:space="preserve">    Норм     - дополнительный  норматив  отчислений  от  налога  на  доходы</w:t>
      </w:r>
    </w:p>
    <w:p w:rsidR="009520E5" w:rsidRDefault="009520E5">
      <w:pPr>
        <w:pStyle w:val="ConsPlusNonformat"/>
        <w:jc w:val="both"/>
      </w:pPr>
      <w:r>
        <w:t xml:space="preserve">        j</w:t>
      </w:r>
    </w:p>
    <w:p w:rsidR="009520E5" w:rsidRDefault="009520E5">
      <w:pPr>
        <w:pStyle w:val="ConsPlusNonformat"/>
        <w:jc w:val="both"/>
      </w:pPr>
      <w:r>
        <w:t>физических лиц в бюджет j-го поселения или городского округа;</w:t>
      </w:r>
    </w:p>
    <w:p w:rsidR="009520E5" w:rsidRDefault="009520E5">
      <w:pPr>
        <w:pStyle w:val="ConsPlusNonformat"/>
        <w:jc w:val="both"/>
      </w:pPr>
      <w:r>
        <w:t xml:space="preserve">    Дот (П)  - расчетный  размер  дотации  j-му  поселению  или  городскому</w:t>
      </w:r>
    </w:p>
    <w:p w:rsidR="009520E5" w:rsidRDefault="009520E5">
      <w:pPr>
        <w:pStyle w:val="ConsPlusNonformat"/>
        <w:jc w:val="both"/>
      </w:pPr>
      <w:r>
        <w:t xml:space="preserve">           j</w:t>
      </w:r>
    </w:p>
    <w:p w:rsidR="009520E5" w:rsidRDefault="009520E5">
      <w:pPr>
        <w:pStyle w:val="ConsPlusNonformat"/>
        <w:jc w:val="both"/>
      </w:pPr>
      <w:r>
        <w:t>округу из республиканского фонда финансовой поддержки поселений;</w:t>
      </w:r>
    </w:p>
    <w:p w:rsidR="009520E5" w:rsidRDefault="009520E5">
      <w:pPr>
        <w:pStyle w:val="ConsPlusNonformat"/>
        <w:jc w:val="both"/>
      </w:pPr>
      <w:r>
        <w:t xml:space="preserve">    ПД     -  прогноз  поступлений   налога  на  доходы  физических  лиц  в</w:t>
      </w:r>
    </w:p>
    <w:p w:rsidR="009520E5" w:rsidRDefault="009520E5">
      <w:pPr>
        <w:pStyle w:val="ConsPlusNonformat"/>
        <w:jc w:val="both"/>
      </w:pPr>
      <w:r>
        <w:t xml:space="preserve">      ндфл</w:t>
      </w:r>
    </w:p>
    <w:p w:rsidR="009520E5" w:rsidRDefault="009520E5">
      <w:pPr>
        <w:pStyle w:val="ConsPlusNonformat"/>
        <w:jc w:val="both"/>
      </w:pPr>
      <w:r>
        <w:t>консолидированный бюджет Кабардино-Балкарской Республики;</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 xml:space="preserve">      j</w:t>
      </w:r>
    </w:p>
    <w:p w:rsidR="009520E5" w:rsidRDefault="009520E5">
      <w:pPr>
        <w:pStyle w:val="ConsPlusNonformat"/>
        <w:jc w:val="both"/>
      </w:pPr>
      <w:r>
        <w:t>базу  налогообложения)  j-го  поселения  или городского округа по налогу на</w:t>
      </w:r>
    </w:p>
    <w:p w:rsidR="009520E5" w:rsidRDefault="009520E5">
      <w:pPr>
        <w:pStyle w:val="ConsPlusNonformat"/>
        <w:jc w:val="both"/>
      </w:pPr>
      <w:r>
        <w:t xml:space="preserve">доходы физических лиц в последнем отчетном году в соответствии с </w:t>
      </w:r>
      <w:hyperlink w:anchor="P922" w:history="1">
        <w:r>
          <w:rPr>
            <w:color w:val="0000FF"/>
          </w:rPr>
          <w:t>таблицей 1</w:t>
        </w:r>
      </w:hyperlink>
    </w:p>
    <w:p w:rsidR="009520E5" w:rsidRDefault="009520E5">
      <w:pPr>
        <w:pStyle w:val="ConsPlusNonformat"/>
        <w:jc w:val="both"/>
      </w:pPr>
      <w:r>
        <w:t>приложения 2 к настоящему Закону;</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базу  налогообложения)  по налогу на доходы физических лиц всех поселений и</w:t>
      </w:r>
    </w:p>
    <w:p w:rsidR="009520E5" w:rsidRDefault="009520E5">
      <w:pPr>
        <w:pStyle w:val="ConsPlusNonformat"/>
        <w:jc w:val="both"/>
      </w:pPr>
      <w:r>
        <w:t xml:space="preserve">городских  округов  в  последнем  отчетном году в соответствии с </w:t>
      </w:r>
      <w:hyperlink w:anchor="P922" w:history="1">
        <w:r>
          <w:rPr>
            <w:color w:val="0000FF"/>
          </w:rPr>
          <w:t>таблицей 1</w:t>
        </w:r>
      </w:hyperlink>
    </w:p>
    <w:p w:rsidR="009520E5" w:rsidRDefault="009520E5">
      <w:pPr>
        <w:pStyle w:val="ConsPlusNonformat"/>
        <w:jc w:val="both"/>
      </w:pPr>
      <w:r>
        <w:t>приложения 2 к настоящему Закону.</w:t>
      </w:r>
    </w:p>
    <w:p w:rsidR="009520E5" w:rsidRDefault="009520E5">
      <w:pPr>
        <w:pStyle w:val="ConsPlusNormal"/>
        <w:ind w:firstLine="540"/>
        <w:jc w:val="both"/>
      </w:pPr>
    </w:p>
    <w:p w:rsidR="009520E5" w:rsidRDefault="009520E5">
      <w:pPr>
        <w:pStyle w:val="ConsPlusNormal"/>
        <w:ind w:firstLine="540"/>
        <w:jc w:val="both"/>
      </w:pPr>
      <w:r>
        <w:t xml:space="preserve">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145" w:history="1">
        <w:r>
          <w:rPr>
            <w:color w:val="0000FF"/>
          </w:rPr>
          <w:t>кодекса</w:t>
        </w:r>
      </w:hyperlink>
      <w:r>
        <w:t xml:space="preserve"> Российской Федерации зачислению в республиканский бюджет, в качестве дополнительного закрепляется максимально возможный норматив. Недостающие средства передаются в бюджет поселения или городского округа в форме дотации из республиканского фонда финансовой поддержки поселений.</w:t>
      </w: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outlineLvl w:val="0"/>
      </w:pPr>
      <w:r>
        <w:t>Приложение 2</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lastRenderedPageBreak/>
        <w:t>в Кабардино-Балкарской Республике"</w:t>
      </w:r>
    </w:p>
    <w:p w:rsidR="009520E5" w:rsidRDefault="009520E5">
      <w:pPr>
        <w:pStyle w:val="ConsPlusNormal"/>
        <w:jc w:val="center"/>
      </w:pPr>
    </w:p>
    <w:p w:rsidR="009520E5" w:rsidRDefault="009520E5">
      <w:pPr>
        <w:pStyle w:val="ConsPlusTitle"/>
        <w:jc w:val="center"/>
      </w:pPr>
      <w:bookmarkStart w:id="11" w:name="P860"/>
      <w:bookmarkEnd w:id="11"/>
      <w:r>
        <w:t>ПОРЯДОК РАСПРЕДЕЛЕНИЯ ДОТАЦИЙ</w:t>
      </w:r>
    </w:p>
    <w:p w:rsidR="009520E5" w:rsidRDefault="009520E5">
      <w:pPr>
        <w:pStyle w:val="ConsPlusTitle"/>
        <w:jc w:val="center"/>
      </w:pPr>
      <w:r>
        <w:t>ИЗ РЕСПУБЛИКАНСКОГО ФОНДА ФИНАНСОВОЙ ПОДДЕРЖКИ</w:t>
      </w:r>
    </w:p>
    <w:p w:rsidR="009520E5" w:rsidRDefault="009520E5">
      <w:pPr>
        <w:pStyle w:val="ConsPlusTitle"/>
        <w:jc w:val="center"/>
      </w:pPr>
      <w:r>
        <w:t>МУНИЦИПАЛЬНЫХ РАЙОНОВ (ГОРОДСКИХ ОКРУГОВ)</w:t>
      </w:r>
    </w:p>
    <w:p w:rsidR="009520E5" w:rsidRDefault="009520E5">
      <w:pPr>
        <w:pStyle w:val="ConsPlusNormal"/>
        <w:jc w:val="center"/>
      </w:pPr>
    </w:p>
    <w:p w:rsidR="009520E5" w:rsidRDefault="009520E5">
      <w:pPr>
        <w:pStyle w:val="ConsPlusNormal"/>
        <w:jc w:val="center"/>
        <w:outlineLvl w:val="1"/>
      </w:pPr>
      <w:r>
        <w:t>1. Введение</w:t>
      </w:r>
    </w:p>
    <w:p w:rsidR="009520E5" w:rsidRDefault="009520E5">
      <w:pPr>
        <w:pStyle w:val="ConsPlusNormal"/>
        <w:ind w:firstLine="540"/>
        <w:jc w:val="both"/>
      </w:pPr>
    </w:p>
    <w:p w:rsidR="009520E5" w:rsidRDefault="009520E5">
      <w:pPr>
        <w:pStyle w:val="ConsPlusNormal"/>
        <w:ind w:firstLine="540"/>
        <w:jc w:val="both"/>
      </w:pPr>
      <w:r>
        <w:t>Настоящий Порядок распределения дотаций из республиканского фонда финансовой поддержки муниципальных районов (городских округов) включает следующие этапы:</w:t>
      </w:r>
    </w:p>
    <w:p w:rsidR="009520E5" w:rsidRDefault="009520E5">
      <w:pPr>
        <w:pStyle w:val="ConsPlusNormal"/>
        <w:ind w:firstLine="540"/>
        <w:jc w:val="both"/>
      </w:pPr>
      <w:r>
        <w:t>1) расчет бюджетной обеспеченности муниципальных районов (городских округов);</w:t>
      </w:r>
    </w:p>
    <w:p w:rsidR="009520E5" w:rsidRDefault="009520E5">
      <w:pPr>
        <w:pStyle w:val="ConsPlusNormal"/>
        <w:ind w:firstLine="540"/>
        <w:jc w:val="both"/>
      </w:pPr>
      <w:r>
        <w:t>2) расчет распределения дотаций из республиканского фонда финансовой поддержки муниципальных районов (городских округов).</w:t>
      </w:r>
    </w:p>
    <w:p w:rsidR="009520E5" w:rsidRDefault="009520E5">
      <w:pPr>
        <w:pStyle w:val="ConsPlusNormal"/>
        <w:ind w:firstLine="540"/>
        <w:jc w:val="both"/>
      </w:pPr>
    </w:p>
    <w:p w:rsidR="009520E5" w:rsidRDefault="009520E5">
      <w:pPr>
        <w:pStyle w:val="ConsPlusNormal"/>
        <w:jc w:val="center"/>
        <w:outlineLvl w:val="1"/>
      </w:pPr>
      <w:r>
        <w:t>2. Основные понятия и определения</w:t>
      </w:r>
    </w:p>
    <w:p w:rsidR="009520E5" w:rsidRDefault="009520E5">
      <w:pPr>
        <w:pStyle w:val="ConsPlusNormal"/>
        <w:jc w:val="center"/>
      </w:pPr>
    </w:p>
    <w:p w:rsidR="009520E5" w:rsidRDefault="009520E5">
      <w:pPr>
        <w:pStyle w:val="ConsPlusNormal"/>
        <w:ind w:firstLine="540"/>
        <w:jc w:val="both"/>
      </w:pPr>
      <w:r>
        <w:t>Бюджетная обеспеченность муниципального района (городского округа) - отношение индекса налогового потенциала к индексу бюджетных расходов муниципального района (городского округа).</w:t>
      </w:r>
    </w:p>
    <w:p w:rsidR="009520E5" w:rsidRDefault="009520E5">
      <w:pPr>
        <w:pStyle w:val="ConsPlusNormal"/>
        <w:ind w:firstLine="540"/>
        <w:jc w:val="both"/>
      </w:pPr>
      <w:r>
        <w:t>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 Кабардино-Балкарской Республики.</w:t>
      </w:r>
    </w:p>
    <w:p w:rsidR="009520E5" w:rsidRDefault="009520E5">
      <w:pPr>
        <w:pStyle w:val="ConsPlusNormal"/>
        <w:ind w:firstLine="540"/>
        <w:jc w:val="both"/>
      </w:pPr>
      <w:r>
        <w:t>Налоговый потенциал муниципального района (городского округа) - оценка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(городским округом).</w:t>
      </w:r>
    </w:p>
    <w:p w:rsidR="009520E5" w:rsidRDefault="009520E5">
      <w:pPr>
        <w:pStyle w:val="ConsPlusNormal"/>
        <w:ind w:firstLine="540"/>
        <w:jc w:val="both"/>
      </w:pPr>
      <w:r>
        <w:t>Индекс бюджетных расходов муниципального района (городского округа) показывает, насколько больше (меньше) средств бюджета муниципального района (городского округа) в расчете на душу населения по сравнению со средним по всем муниципальным районам (городским округам)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9520E5" w:rsidRDefault="009520E5">
      <w:pPr>
        <w:pStyle w:val="ConsPlusNormal"/>
      </w:pPr>
    </w:p>
    <w:p w:rsidR="009520E5" w:rsidRDefault="009520E5">
      <w:pPr>
        <w:pStyle w:val="ConsPlusNormal"/>
        <w:jc w:val="center"/>
        <w:outlineLvl w:val="1"/>
      </w:pPr>
      <w:r>
        <w:t>3. Расчет бюджетной обеспеченности</w:t>
      </w:r>
    </w:p>
    <w:p w:rsidR="009520E5" w:rsidRDefault="009520E5">
      <w:pPr>
        <w:pStyle w:val="ConsPlusNormal"/>
        <w:jc w:val="center"/>
      </w:pPr>
      <w:r>
        <w:t>муниципального района (городского округа)</w:t>
      </w:r>
    </w:p>
    <w:p w:rsidR="009520E5" w:rsidRDefault="009520E5">
      <w:pPr>
        <w:pStyle w:val="ConsPlusNormal"/>
        <w:ind w:firstLine="540"/>
        <w:jc w:val="both"/>
      </w:pPr>
    </w:p>
    <w:p w:rsidR="009520E5" w:rsidRDefault="009520E5">
      <w:pPr>
        <w:pStyle w:val="ConsPlusNormal"/>
        <w:ind w:firstLine="540"/>
        <w:jc w:val="both"/>
      </w:pPr>
      <w:r>
        <w:t>Бюджетная обеспеченность муниципального района (городского округа)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БО  = ИНП  / ИБР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БО   -   бюджетная    обеспеченность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nformat"/>
        <w:jc w:val="both"/>
      </w:pPr>
      <w:r>
        <w:t xml:space="preserve">    ИНП  -  индекс  налогового  потенциала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nformat"/>
        <w:jc w:val="both"/>
      </w:pPr>
      <w:r>
        <w:t xml:space="preserve">    ИБР  -   индекс   бюджетных   расходов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rmal"/>
        <w:ind w:firstLine="540"/>
        <w:jc w:val="both"/>
      </w:pPr>
    </w:p>
    <w:p w:rsidR="009520E5" w:rsidRDefault="009520E5">
      <w:pPr>
        <w:pStyle w:val="ConsPlusNormal"/>
        <w:jc w:val="center"/>
        <w:outlineLvl w:val="2"/>
      </w:pPr>
      <w:r>
        <w:t>Расчет индекса налогового потенциала</w:t>
      </w:r>
    </w:p>
    <w:p w:rsidR="009520E5" w:rsidRDefault="009520E5">
      <w:pPr>
        <w:pStyle w:val="ConsPlusNormal"/>
        <w:jc w:val="center"/>
      </w:pPr>
      <w:r>
        <w:t>муниципального района (городского округа)</w:t>
      </w:r>
    </w:p>
    <w:p w:rsidR="009520E5" w:rsidRDefault="009520E5">
      <w:pPr>
        <w:pStyle w:val="ConsPlusNormal"/>
        <w:ind w:firstLine="540"/>
        <w:jc w:val="both"/>
      </w:pPr>
    </w:p>
    <w:p w:rsidR="009520E5" w:rsidRDefault="009520E5">
      <w:pPr>
        <w:pStyle w:val="ConsPlusNormal"/>
        <w:ind w:firstLine="540"/>
        <w:jc w:val="both"/>
      </w:pPr>
      <w:r>
        <w:t>Индекс налогового потенциала муниципального района (городского округа)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ИНП  = (НП  / Н ) / (НП  / Н),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ИНП  -  индекс  налогового   потенциала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nformat"/>
        <w:jc w:val="both"/>
      </w:pPr>
      <w:r>
        <w:t xml:space="preserve">    НП    -  налоговый  потенциал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округа);</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НП   -   суммарный   налоговый  потенциал  всех  муниципальных  районов</w:t>
      </w:r>
    </w:p>
    <w:p w:rsidR="009520E5" w:rsidRDefault="009520E5">
      <w:pPr>
        <w:pStyle w:val="ConsPlusNonformat"/>
        <w:jc w:val="both"/>
      </w:pPr>
      <w:r>
        <w:t>(городских округов);</w:t>
      </w:r>
    </w:p>
    <w:p w:rsidR="009520E5" w:rsidRDefault="009520E5">
      <w:pPr>
        <w:pStyle w:val="ConsPlusNonformat"/>
        <w:jc w:val="both"/>
      </w:pPr>
      <w:r>
        <w:t xml:space="preserve">    Н  -  численность  постоянного  населения  всех  муниципальных  районов</w:t>
      </w:r>
    </w:p>
    <w:p w:rsidR="009520E5" w:rsidRDefault="009520E5">
      <w:pPr>
        <w:pStyle w:val="ConsPlusNonformat"/>
        <w:jc w:val="both"/>
      </w:pPr>
      <w:r>
        <w:t>(городских округов)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Расчет налогового потенциала муниципального района (городского округа) производится по репрезентативной системе налогов по отдельным видам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с территории всех муниципальных районов (городских округов) в консолидированный бюджет Кабардино-Балкарской Республики, а также нормативов отчислений от налогов в бюджеты муниципальных районов (городских округов).</w:t>
      </w:r>
    </w:p>
    <w:p w:rsidR="009520E5" w:rsidRDefault="009520E5">
      <w:pPr>
        <w:pStyle w:val="ConsPlusNormal"/>
        <w:ind w:firstLine="540"/>
        <w:jc w:val="both"/>
      </w:pPr>
      <w:r>
        <w:t xml:space="preserve">Репрезентативная система налогов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муниципальных районов (городских округов). Состав репрезентативной системы налогов, перечень экономических показателей, соответствующих базам налогообложения муниципальных районов (городских округов) по видам налогов, а также источник данных приведены в </w:t>
      </w:r>
      <w:hyperlink w:anchor="P922" w:history="1">
        <w:r>
          <w:rPr>
            <w:color w:val="0000FF"/>
          </w:rPr>
          <w:t>таблице 1</w:t>
        </w:r>
      </w:hyperlink>
      <w:r>
        <w:t>.</w:t>
      </w:r>
    </w:p>
    <w:p w:rsidR="009520E5" w:rsidRDefault="009520E5">
      <w:pPr>
        <w:pStyle w:val="ConsPlusNormal"/>
        <w:jc w:val="right"/>
      </w:pPr>
    </w:p>
    <w:p w:rsidR="009520E5" w:rsidRDefault="009520E5">
      <w:pPr>
        <w:sectPr w:rsidR="009520E5" w:rsidSect="002F1992">
          <w:pgSz w:w="11906" w:h="16838"/>
          <w:pgMar w:top="1134" w:right="850" w:bottom="1134" w:left="1701" w:header="708" w:footer="708" w:gutter="0"/>
          <w:cols w:space="708"/>
          <w:docGrid w:linePitch="360"/>
        </w:sectPr>
      </w:pPr>
    </w:p>
    <w:p w:rsidR="009520E5" w:rsidRDefault="009520E5">
      <w:pPr>
        <w:pStyle w:val="ConsPlusNormal"/>
        <w:jc w:val="right"/>
        <w:outlineLvl w:val="1"/>
      </w:pPr>
      <w:r>
        <w:lastRenderedPageBreak/>
        <w:t>Таблица 1</w:t>
      </w:r>
    </w:p>
    <w:p w:rsidR="009520E5" w:rsidRDefault="009520E5">
      <w:pPr>
        <w:pStyle w:val="ConsPlusNormal"/>
        <w:jc w:val="right"/>
      </w:pPr>
    </w:p>
    <w:p w:rsidR="009520E5" w:rsidRDefault="009520E5">
      <w:pPr>
        <w:pStyle w:val="ConsPlusTitle"/>
        <w:jc w:val="center"/>
      </w:pPr>
      <w:bookmarkStart w:id="12" w:name="P922"/>
      <w:bookmarkEnd w:id="12"/>
      <w:r>
        <w:t>СОСТАВ</w:t>
      </w:r>
    </w:p>
    <w:p w:rsidR="009520E5" w:rsidRDefault="009520E5">
      <w:pPr>
        <w:pStyle w:val="ConsPlusTitle"/>
        <w:jc w:val="center"/>
      </w:pPr>
      <w:r>
        <w:t>РЕПРЕЗЕНТАТИВНОЙ СИСТЕМЫ НАЛОГОВ ДЛЯ РАСЧЕТА</w:t>
      </w:r>
    </w:p>
    <w:p w:rsidR="009520E5" w:rsidRDefault="009520E5">
      <w:pPr>
        <w:pStyle w:val="ConsPlusTitle"/>
        <w:jc w:val="center"/>
      </w:pPr>
      <w:r>
        <w:t>НАЛОГОВОГО ПОТЕНЦИАЛА МУНИЦИПАЛЬНЫХ РАЙОНОВ</w:t>
      </w:r>
    </w:p>
    <w:p w:rsidR="009520E5" w:rsidRDefault="009520E5">
      <w:pPr>
        <w:pStyle w:val="ConsPlusTitle"/>
        <w:jc w:val="center"/>
      </w:pPr>
      <w:r>
        <w:t>(ГОРОДСКИХ ОКРУГОВ)</w:t>
      </w:r>
    </w:p>
    <w:p w:rsidR="009520E5" w:rsidRDefault="009520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5115"/>
      </w:tblGrid>
      <w:tr w:rsidR="009520E5">
        <w:tc>
          <w:tcPr>
            <w:tcW w:w="3465" w:type="dxa"/>
          </w:tcPr>
          <w:p w:rsidR="009520E5" w:rsidRDefault="009520E5">
            <w:pPr>
              <w:pStyle w:val="ConsPlusNormal"/>
              <w:jc w:val="center"/>
            </w:pPr>
            <w:r>
              <w:t>Налог</w:t>
            </w:r>
          </w:p>
        </w:tc>
        <w:tc>
          <w:tcPr>
            <w:tcW w:w="3630" w:type="dxa"/>
          </w:tcPr>
          <w:p w:rsidR="009520E5" w:rsidRDefault="009520E5">
            <w:pPr>
              <w:pStyle w:val="ConsPlusNormal"/>
              <w:jc w:val="center"/>
            </w:pPr>
            <w:r>
              <w:t>Показатель, характеризующий базу налогообложения</w:t>
            </w:r>
          </w:p>
        </w:tc>
        <w:tc>
          <w:tcPr>
            <w:tcW w:w="5115" w:type="dxa"/>
          </w:tcPr>
          <w:p w:rsidR="009520E5" w:rsidRDefault="009520E5">
            <w:pPr>
              <w:pStyle w:val="ConsPlusNormal"/>
              <w:jc w:val="center"/>
            </w:pPr>
            <w:r>
              <w:t>Источник информации</w:t>
            </w:r>
          </w:p>
        </w:tc>
      </w:tr>
      <w:tr w:rsidR="009520E5">
        <w:tc>
          <w:tcPr>
            <w:tcW w:w="3465" w:type="dxa"/>
          </w:tcPr>
          <w:p w:rsidR="009520E5" w:rsidRDefault="009520E5">
            <w:pPr>
              <w:pStyle w:val="ConsPlusNormal"/>
            </w:pPr>
            <w:r>
              <w:t>Налог на доходы физических лиц</w:t>
            </w:r>
          </w:p>
        </w:tc>
        <w:tc>
          <w:tcPr>
            <w:tcW w:w="3630" w:type="dxa"/>
          </w:tcPr>
          <w:p w:rsidR="009520E5" w:rsidRDefault="009520E5">
            <w:pPr>
              <w:pStyle w:val="ConsPlusNormal"/>
            </w:pPr>
            <w:r>
              <w:t>фонд оплаты труда в целом по экономике</w:t>
            </w:r>
          </w:p>
        </w:tc>
        <w:tc>
          <w:tcPr>
            <w:tcW w:w="511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 Управление Федеральной налоговой службы по Кабардино-Балкарской Республике</w:t>
            </w:r>
          </w:p>
        </w:tc>
      </w:tr>
      <w:tr w:rsidR="009520E5">
        <w:tc>
          <w:tcPr>
            <w:tcW w:w="3465" w:type="dxa"/>
          </w:tcPr>
          <w:p w:rsidR="009520E5" w:rsidRDefault="009520E5">
            <w:pPr>
              <w:pStyle w:val="ConsPlusNormal"/>
            </w:pPr>
            <w:r>
              <w:t>Единый налог на вмененный доход для отдельных видов деятельности</w:t>
            </w:r>
          </w:p>
        </w:tc>
        <w:tc>
          <w:tcPr>
            <w:tcW w:w="3630" w:type="dxa"/>
          </w:tcPr>
          <w:p w:rsidR="009520E5" w:rsidRDefault="009520E5">
            <w:pPr>
              <w:pStyle w:val="ConsPlusNormal"/>
            </w:pPr>
            <w:r>
              <w:t>оборот розничной торговли (во всех каналах реализации), оборот общественного питания (во всех каналах реализации)</w:t>
            </w:r>
          </w:p>
        </w:tc>
        <w:tc>
          <w:tcPr>
            <w:tcW w:w="511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 Управление Федеральной налоговой службы по Кабардино-Балкарской Республике</w:t>
            </w:r>
          </w:p>
        </w:tc>
      </w:tr>
      <w:tr w:rsidR="009520E5">
        <w:tc>
          <w:tcPr>
            <w:tcW w:w="3465" w:type="dxa"/>
          </w:tcPr>
          <w:p w:rsidR="009520E5" w:rsidRDefault="009520E5">
            <w:pPr>
              <w:pStyle w:val="ConsPlusNormal"/>
            </w:pPr>
            <w:r>
              <w:t>Единый сельскохозяйственный налог</w:t>
            </w:r>
          </w:p>
        </w:tc>
        <w:tc>
          <w:tcPr>
            <w:tcW w:w="3630" w:type="dxa"/>
          </w:tcPr>
          <w:p w:rsidR="009520E5" w:rsidRDefault="009520E5">
            <w:pPr>
              <w:pStyle w:val="ConsPlusNormal"/>
            </w:pPr>
            <w:r>
              <w:t>объем продукции сельского хозяйства, суммарная кадастровая стоимость сельскохозяйственных угодий</w:t>
            </w:r>
          </w:p>
        </w:tc>
        <w:tc>
          <w:tcPr>
            <w:tcW w:w="511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 Управление Федеральной налоговой службы по Кабардино-Балкарской Республике, Управление Федерального агентства кадастра объектов недвижимости по Кабардино-Балкарской Республике</w:t>
            </w:r>
          </w:p>
        </w:tc>
      </w:tr>
    </w:tbl>
    <w:p w:rsidR="009520E5" w:rsidRDefault="009520E5">
      <w:pPr>
        <w:sectPr w:rsidR="009520E5">
          <w:pgSz w:w="16838" w:h="11905" w:orient="landscape"/>
          <w:pgMar w:top="1701" w:right="1134" w:bottom="850" w:left="1134" w:header="0" w:footer="0" w:gutter="0"/>
          <w:cols w:space="720"/>
        </w:sectPr>
      </w:pPr>
    </w:p>
    <w:p w:rsidR="009520E5" w:rsidRDefault="009520E5">
      <w:pPr>
        <w:pStyle w:val="ConsPlusNormal"/>
        <w:ind w:firstLine="540"/>
        <w:jc w:val="both"/>
      </w:pPr>
    </w:p>
    <w:p w:rsidR="009520E5" w:rsidRDefault="009520E5">
      <w:pPr>
        <w:pStyle w:val="ConsPlusNormal"/>
        <w:ind w:firstLine="540"/>
        <w:jc w:val="both"/>
      </w:pPr>
      <w:r>
        <w:t>Налоговый потенциал муниципального района (городского округа) по отдельному налогу рассчитывается по формуле:</w:t>
      </w:r>
    </w:p>
    <w:p w:rsidR="009520E5" w:rsidRDefault="009520E5">
      <w:pPr>
        <w:pStyle w:val="ConsPlusNormal"/>
        <w:ind w:firstLine="540"/>
        <w:jc w:val="both"/>
      </w:pPr>
    </w:p>
    <w:p w:rsidR="009520E5" w:rsidRDefault="009520E5">
      <w:pPr>
        <w:pStyle w:val="ConsPlusNonformat"/>
        <w:jc w:val="both"/>
      </w:pPr>
      <w:r>
        <w:t xml:space="preserve">                     НП   = ПД  x Норм  x (БН   / БНi ), где</w:t>
      </w:r>
    </w:p>
    <w:p w:rsidR="009520E5" w:rsidRDefault="009520E5">
      <w:pPr>
        <w:pStyle w:val="ConsPlusNonformat"/>
        <w:jc w:val="both"/>
      </w:pPr>
      <w:r>
        <w:t xml:space="preserve">                       ji     i       i      ji      i</w:t>
      </w:r>
    </w:p>
    <w:p w:rsidR="009520E5" w:rsidRDefault="009520E5">
      <w:pPr>
        <w:pStyle w:val="ConsPlusNonformat"/>
        <w:jc w:val="both"/>
      </w:pPr>
    </w:p>
    <w:p w:rsidR="009520E5" w:rsidRDefault="009520E5">
      <w:pPr>
        <w:pStyle w:val="ConsPlusNonformat"/>
        <w:jc w:val="both"/>
      </w:pPr>
      <w:r>
        <w:t xml:space="preserve">    НП   - налоговый  потенциал  j-го  муниципального  района   (городского</w:t>
      </w:r>
    </w:p>
    <w:p w:rsidR="009520E5" w:rsidRDefault="009520E5">
      <w:pPr>
        <w:pStyle w:val="ConsPlusNonformat"/>
        <w:jc w:val="both"/>
      </w:pPr>
      <w:r>
        <w:t xml:space="preserve">      ji</w:t>
      </w:r>
    </w:p>
    <w:p w:rsidR="009520E5" w:rsidRDefault="009520E5">
      <w:pPr>
        <w:pStyle w:val="ConsPlusNonformat"/>
        <w:jc w:val="both"/>
      </w:pPr>
      <w:r>
        <w:t>округа) по i-му налогу;</w:t>
      </w:r>
    </w:p>
    <w:p w:rsidR="009520E5" w:rsidRDefault="009520E5">
      <w:pPr>
        <w:pStyle w:val="ConsPlusNonformat"/>
        <w:jc w:val="both"/>
      </w:pPr>
      <w:r>
        <w:t xml:space="preserve">    ПД  - прогноз  поступлений  i-го  налога  в  консолидированный   бюджет</w:t>
      </w:r>
    </w:p>
    <w:p w:rsidR="009520E5" w:rsidRDefault="009520E5">
      <w:pPr>
        <w:pStyle w:val="ConsPlusNonformat"/>
        <w:jc w:val="both"/>
      </w:pPr>
      <w:r>
        <w:t xml:space="preserve">      i</w:t>
      </w:r>
    </w:p>
    <w:p w:rsidR="009520E5" w:rsidRDefault="009520E5">
      <w:pPr>
        <w:pStyle w:val="ConsPlusNonformat"/>
        <w:jc w:val="both"/>
      </w:pPr>
      <w:r>
        <w:t>Кабардино-Балкарской Республики в планируемом году;</w:t>
      </w:r>
    </w:p>
    <w:p w:rsidR="009520E5" w:rsidRDefault="009520E5">
      <w:pPr>
        <w:pStyle w:val="ConsPlusNonformat"/>
        <w:jc w:val="both"/>
      </w:pPr>
      <w:r>
        <w:t xml:space="preserve">    Норм  - норматив  отчислений  в  бюджеты  муниципальных районов от i-го</w:t>
      </w:r>
    </w:p>
    <w:p w:rsidR="009520E5" w:rsidRDefault="009520E5">
      <w:pPr>
        <w:pStyle w:val="ConsPlusNonformat"/>
        <w:jc w:val="both"/>
      </w:pPr>
      <w:r>
        <w:t xml:space="preserve">        i</w:t>
      </w:r>
    </w:p>
    <w:p w:rsidR="009520E5" w:rsidRDefault="009520E5">
      <w:pPr>
        <w:pStyle w:val="ConsPlusNonformat"/>
        <w:jc w:val="both"/>
      </w:pPr>
      <w:r>
        <w:t xml:space="preserve">налога   в   соответствии  с  требованиями  Бюджетного  </w:t>
      </w:r>
      <w:hyperlink r:id="rId146" w:history="1">
        <w:r>
          <w:rPr>
            <w:color w:val="0000FF"/>
          </w:rPr>
          <w:t>кодекса</w:t>
        </w:r>
      </w:hyperlink>
      <w:r>
        <w:t xml:space="preserve">  Российской</w:t>
      </w:r>
    </w:p>
    <w:p w:rsidR="009520E5" w:rsidRDefault="009520E5">
      <w:pPr>
        <w:pStyle w:val="ConsPlusNonformat"/>
        <w:jc w:val="both"/>
      </w:pPr>
      <w:r>
        <w:t xml:space="preserve">Федерации и </w:t>
      </w:r>
      <w:hyperlink w:anchor="P54" w:history="1">
        <w:r>
          <w:rPr>
            <w:color w:val="0000FF"/>
          </w:rPr>
          <w:t>статьи 6</w:t>
        </w:r>
      </w:hyperlink>
      <w:r>
        <w:t xml:space="preserve"> настоящего Закона;</w:t>
      </w:r>
    </w:p>
    <w:p w:rsidR="009520E5" w:rsidRDefault="009520E5">
      <w:pPr>
        <w:pStyle w:val="ConsPlusNonformat"/>
        <w:jc w:val="both"/>
      </w:pPr>
      <w:r>
        <w:t xml:space="preserve">    БН   - база налогообложения (экономический показатель, отражающий  базу</w:t>
      </w:r>
    </w:p>
    <w:p w:rsidR="009520E5" w:rsidRDefault="009520E5">
      <w:pPr>
        <w:pStyle w:val="ConsPlusNonformat"/>
        <w:jc w:val="both"/>
      </w:pPr>
      <w:r>
        <w:t xml:space="preserve">      ji</w:t>
      </w:r>
    </w:p>
    <w:p w:rsidR="009520E5" w:rsidRDefault="009520E5">
      <w:pPr>
        <w:pStyle w:val="ConsPlusNonformat"/>
        <w:jc w:val="both"/>
      </w:pPr>
      <w:r>
        <w:t>налогообложения)  j-го  муниципального  района  (городского округа) по i-му</w:t>
      </w:r>
    </w:p>
    <w:p w:rsidR="009520E5" w:rsidRDefault="009520E5">
      <w:pPr>
        <w:pStyle w:val="ConsPlusNonformat"/>
        <w:jc w:val="both"/>
      </w:pPr>
      <w:r>
        <w:t>налогу в последнем отчетном году;</w:t>
      </w:r>
    </w:p>
    <w:p w:rsidR="009520E5" w:rsidRDefault="009520E5">
      <w:pPr>
        <w:pStyle w:val="ConsPlusNonformat"/>
        <w:jc w:val="both"/>
      </w:pPr>
      <w:r>
        <w:t xml:space="preserve">    БН  -  суммарная  база   налогообложения   (экономический   показатель,</w:t>
      </w:r>
    </w:p>
    <w:p w:rsidR="009520E5" w:rsidRDefault="009520E5">
      <w:pPr>
        <w:pStyle w:val="ConsPlusNonformat"/>
        <w:jc w:val="both"/>
      </w:pPr>
      <w:r>
        <w:t xml:space="preserve">      i</w:t>
      </w:r>
    </w:p>
    <w:p w:rsidR="009520E5" w:rsidRDefault="009520E5">
      <w:pPr>
        <w:pStyle w:val="ConsPlusNonformat"/>
        <w:jc w:val="both"/>
      </w:pPr>
      <w:r>
        <w:t>отражающий  базу  налогообложения)  Кабардино-Балкарской Республики по i-му</w:t>
      </w:r>
    </w:p>
    <w:p w:rsidR="009520E5" w:rsidRDefault="009520E5">
      <w:pPr>
        <w:pStyle w:val="ConsPlusNonformat"/>
        <w:jc w:val="both"/>
      </w:pPr>
      <w:r>
        <w:t>налогу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Налоговый потенциал муниципального района (городского округа)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  = SUM  НП  , где</w:t>
      </w:r>
    </w:p>
    <w:p w:rsidR="009520E5" w:rsidRDefault="009520E5">
      <w:pPr>
        <w:pStyle w:val="ConsPlusNonformat"/>
        <w:jc w:val="both"/>
      </w:pPr>
      <w:r>
        <w:t xml:space="preserve">                               j      i   ji</w:t>
      </w:r>
    </w:p>
    <w:p w:rsidR="009520E5" w:rsidRDefault="009520E5">
      <w:pPr>
        <w:pStyle w:val="ConsPlusNonformat"/>
        <w:jc w:val="both"/>
      </w:pPr>
    </w:p>
    <w:p w:rsidR="009520E5" w:rsidRDefault="009520E5">
      <w:pPr>
        <w:pStyle w:val="ConsPlusNonformat"/>
        <w:jc w:val="both"/>
      </w:pPr>
      <w:r>
        <w:t xml:space="preserve">    НП  -  налоговый  потенциал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округа);</w:t>
      </w:r>
    </w:p>
    <w:p w:rsidR="009520E5" w:rsidRDefault="009520E5">
      <w:pPr>
        <w:pStyle w:val="ConsPlusNonformat"/>
        <w:jc w:val="both"/>
      </w:pPr>
      <w:r>
        <w:t xml:space="preserve">    НП   -  налоговый  потенциал  j-го  муниципального  района  (городского</w:t>
      </w:r>
    </w:p>
    <w:p w:rsidR="009520E5" w:rsidRDefault="009520E5">
      <w:pPr>
        <w:pStyle w:val="ConsPlusNonformat"/>
        <w:jc w:val="both"/>
      </w:pPr>
      <w:r>
        <w:t xml:space="preserve">      ji</w:t>
      </w:r>
    </w:p>
    <w:p w:rsidR="009520E5" w:rsidRDefault="009520E5">
      <w:pPr>
        <w:pStyle w:val="ConsPlusNonformat"/>
        <w:jc w:val="both"/>
      </w:pPr>
      <w:r>
        <w:t>округа) по i-му налогу (суммирование производится по всем налогам, входящим</w:t>
      </w:r>
    </w:p>
    <w:p w:rsidR="009520E5" w:rsidRDefault="009520E5">
      <w:pPr>
        <w:pStyle w:val="ConsPlusNonformat"/>
        <w:jc w:val="both"/>
      </w:pPr>
      <w:r>
        <w:t>в репрезентативную систему налогов).</w:t>
      </w:r>
    </w:p>
    <w:p w:rsidR="009520E5" w:rsidRDefault="009520E5">
      <w:pPr>
        <w:pStyle w:val="ConsPlusNormal"/>
        <w:ind w:firstLine="540"/>
        <w:jc w:val="both"/>
      </w:pPr>
    </w:p>
    <w:p w:rsidR="009520E5" w:rsidRDefault="009520E5">
      <w:pPr>
        <w:pStyle w:val="ConsPlusNormal"/>
        <w:ind w:firstLine="540"/>
        <w:jc w:val="both"/>
      </w:pPr>
      <w:r>
        <w:t>Рассчитанные оценки налогового потенциала не являются планируемыми или рекомендуемыми показателями доходов бюджетов муниципальных районов (городских округов)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9520E5" w:rsidRDefault="009520E5">
      <w:pPr>
        <w:pStyle w:val="ConsPlusNormal"/>
        <w:ind w:firstLine="540"/>
        <w:jc w:val="both"/>
      </w:pPr>
    </w:p>
    <w:p w:rsidR="009520E5" w:rsidRDefault="009520E5">
      <w:pPr>
        <w:pStyle w:val="ConsPlusNormal"/>
        <w:jc w:val="center"/>
        <w:outlineLvl w:val="2"/>
      </w:pPr>
      <w:r>
        <w:t>Расчет индекса бюджетных расходов</w:t>
      </w:r>
    </w:p>
    <w:p w:rsidR="009520E5" w:rsidRDefault="009520E5">
      <w:pPr>
        <w:pStyle w:val="ConsPlusNormal"/>
        <w:jc w:val="center"/>
      </w:pPr>
      <w:r>
        <w:t>муниципальных районов (городских округов)</w:t>
      </w:r>
    </w:p>
    <w:p w:rsidR="009520E5" w:rsidRDefault="009520E5">
      <w:pPr>
        <w:pStyle w:val="ConsPlusNormal"/>
        <w:ind w:firstLine="540"/>
        <w:jc w:val="both"/>
      </w:pPr>
    </w:p>
    <w:p w:rsidR="009520E5" w:rsidRDefault="009520E5">
      <w:pPr>
        <w:pStyle w:val="ConsPlusNormal"/>
        <w:ind w:firstLine="540"/>
        <w:jc w:val="both"/>
      </w:pPr>
      <w:r>
        <w:t xml:space="preserve">Для оценки относительных различий в расходных обязательствах муниципальных районов (городских округов) используется репрезентативная система расходных обязательств, которая включает расходные обязательства, связанные с решением вопросов местного значения муниципальных районов (городских округов). Указанные вопросы местного значения перечислены в </w:t>
      </w:r>
      <w:hyperlink w:anchor="P986" w:history="1">
        <w:r>
          <w:rPr>
            <w:color w:val="0000FF"/>
          </w:rPr>
          <w:t>таблице 2</w:t>
        </w:r>
      </w:hyperlink>
      <w:r>
        <w:t>.</w:t>
      </w:r>
    </w:p>
    <w:p w:rsidR="009520E5" w:rsidRDefault="009520E5">
      <w:pPr>
        <w:pStyle w:val="ConsPlusNormal"/>
        <w:jc w:val="right"/>
      </w:pPr>
    </w:p>
    <w:p w:rsidR="009520E5" w:rsidRDefault="009520E5">
      <w:pPr>
        <w:sectPr w:rsidR="009520E5">
          <w:pgSz w:w="11905" w:h="16838"/>
          <w:pgMar w:top="1134" w:right="850" w:bottom="1134" w:left="1701" w:header="0" w:footer="0" w:gutter="0"/>
          <w:cols w:space="720"/>
        </w:sectPr>
      </w:pPr>
    </w:p>
    <w:p w:rsidR="009520E5" w:rsidRDefault="009520E5">
      <w:pPr>
        <w:pStyle w:val="ConsPlusNormal"/>
        <w:jc w:val="right"/>
        <w:outlineLvl w:val="1"/>
      </w:pPr>
      <w:r>
        <w:lastRenderedPageBreak/>
        <w:t>Таблица 2</w:t>
      </w:r>
    </w:p>
    <w:p w:rsidR="009520E5" w:rsidRDefault="009520E5">
      <w:pPr>
        <w:pStyle w:val="ConsPlusNormal"/>
        <w:jc w:val="right"/>
      </w:pPr>
    </w:p>
    <w:p w:rsidR="009520E5" w:rsidRDefault="009520E5">
      <w:pPr>
        <w:pStyle w:val="ConsPlusTitle"/>
        <w:jc w:val="center"/>
      </w:pPr>
      <w:bookmarkStart w:id="13" w:name="P986"/>
      <w:bookmarkEnd w:id="13"/>
      <w:r>
        <w:t>ВОПРОСЫ МЕСТНОГО ЗНАЧЕНИЯ,</w:t>
      </w:r>
    </w:p>
    <w:p w:rsidR="009520E5" w:rsidRDefault="009520E5">
      <w:pPr>
        <w:pStyle w:val="ConsPlusTitle"/>
        <w:jc w:val="center"/>
      </w:pPr>
      <w:r>
        <w:t>ОПРЕДЕЛЯЮЩИЕ СТРУКТУРУ РЕПРЕЗЕНТАТИВНОЙ СИСТЕМЫ</w:t>
      </w:r>
    </w:p>
    <w:p w:rsidR="009520E5" w:rsidRDefault="009520E5">
      <w:pPr>
        <w:pStyle w:val="ConsPlusTitle"/>
        <w:jc w:val="center"/>
      </w:pPr>
      <w:r>
        <w:t>РАСХОДНЫХ ОБЯЗАТЕЛЬСТВ МУНИЦИПАЛЬНЫХ РАЙОНОВ</w:t>
      </w:r>
    </w:p>
    <w:p w:rsidR="009520E5" w:rsidRDefault="009520E5">
      <w:pPr>
        <w:pStyle w:val="ConsPlusTitle"/>
        <w:jc w:val="center"/>
      </w:pPr>
      <w:r>
        <w:t>(ГОРОДСКИХ ОКРУГОВ) И ПОКАЗАТЕЛИ ДЛЯ РАСЧЕТА</w:t>
      </w:r>
    </w:p>
    <w:p w:rsidR="009520E5" w:rsidRDefault="009520E5">
      <w:pPr>
        <w:pStyle w:val="ConsPlusTitle"/>
        <w:jc w:val="center"/>
      </w:pPr>
      <w:r>
        <w:t>ИНДЕКСОВ БЮДЖЕТНЫХ РАСХОДОВ ПО НИМ</w:t>
      </w:r>
    </w:p>
    <w:p w:rsidR="009520E5" w:rsidRDefault="009520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640"/>
        <w:gridCol w:w="3465"/>
        <w:gridCol w:w="2145"/>
      </w:tblGrid>
      <w:tr w:rsidR="009520E5">
        <w:tc>
          <w:tcPr>
            <w:tcW w:w="4620" w:type="dxa"/>
          </w:tcPr>
          <w:p w:rsidR="009520E5" w:rsidRDefault="009520E5">
            <w:pPr>
              <w:pStyle w:val="ConsPlusNormal"/>
              <w:jc w:val="center"/>
            </w:pPr>
            <w:r>
              <w:t>Вопросы местного значения</w:t>
            </w:r>
          </w:p>
        </w:tc>
        <w:tc>
          <w:tcPr>
            <w:tcW w:w="2640" w:type="dxa"/>
          </w:tcPr>
          <w:p w:rsidR="009520E5" w:rsidRDefault="009520E5">
            <w:pPr>
              <w:pStyle w:val="ConsPlusNormal"/>
              <w:jc w:val="center"/>
            </w:pPr>
            <w:r>
              <w:t>Показатель, характеризующий потребителей бюджетных услуг</w:t>
            </w:r>
          </w:p>
        </w:tc>
        <w:tc>
          <w:tcPr>
            <w:tcW w:w="3465" w:type="dxa"/>
          </w:tcPr>
          <w:p w:rsidR="009520E5" w:rsidRDefault="009520E5">
            <w:pPr>
              <w:pStyle w:val="ConsPlusNormal"/>
              <w:jc w:val="center"/>
            </w:pPr>
            <w:r>
              <w:t>Источник информации</w:t>
            </w:r>
          </w:p>
        </w:tc>
        <w:tc>
          <w:tcPr>
            <w:tcW w:w="2145" w:type="dxa"/>
          </w:tcPr>
          <w:p w:rsidR="009520E5" w:rsidRDefault="009520E5">
            <w:pPr>
              <w:pStyle w:val="ConsPlusNormal"/>
            </w:pPr>
            <w:r>
              <w:t>Применяемый коэффициент удорожания</w:t>
            </w:r>
          </w:p>
        </w:tc>
      </w:tr>
      <w:tr w:rsidR="009520E5">
        <w:tc>
          <w:tcPr>
            <w:tcW w:w="4620" w:type="dxa"/>
          </w:tcPr>
          <w:p w:rsidR="009520E5" w:rsidRDefault="009520E5">
            <w:pPr>
              <w:pStyle w:val="ConsPlusNormal"/>
            </w:pPr>
            <w:r>
              <w:t>Формирование, утверждение, исполнение бюджета муниципального района (городского округа), контроль за исполнением данного бюджета</w:t>
            </w:r>
          </w:p>
        </w:tc>
        <w:tc>
          <w:tcPr>
            <w:tcW w:w="2640" w:type="dxa"/>
          </w:tcPr>
          <w:p w:rsidR="009520E5" w:rsidRDefault="009520E5">
            <w:pPr>
              <w:pStyle w:val="ConsPlusNormal"/>
            </w:pPr>
            <w:r>
              <w:t>численность постоянного населения муниципального района (городского округа)</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масштаба, КМ</w:t>
            </w:r>
          </w:p>
        </w:tc>
      </w:tr>
      <w:tr w:rsidR="009520E5">
        <w:tc>
          <w:tcPr>
            <w:tcW w:w="4620" w:type="dxa"/>
          </w:tcPr>
          <w:p w:rsidR="009520E5" w:rsidRDefault="009520E5">
            <w:pPr>
              <w:pStyle w:val="ConsPlusNormal"/>
            </w:pPr>
            <w:r>
              <w:t>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значений</w:t>
            </w:r>
          </w:p>
        </w:tc>
        <w:tc>
          <w:tcPr>
            <w:tcW w:w="2640" w:type="dxa"/>
          </w:tcPr>
          <w:p w:rsidR="009520E5" w:rsidRDefault="009520E5">
            <w:pPr>
              <w:pStyle w:val="ConsPlusNormal"/>
            </w:pPr>
            <w:r>
              <w:t>численность постоянного населения муниципального района (городского округа)</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r w:rsidR="009520E5">
        <w:tc>
          <w:tcPr>
            <w:tcW w:w="4620" w:type="dxa"/>
          </w:tcPr>
          <w:p w:rsidR="009520E5" w:rsidRDefault="009520E5">
            <w:pPr>
              <w:pStyle w:val="ConsPlusNormal"/>
            </w:pPr>
            <w:r>
              <w:t>Организация предоставления общедоступного бесплатного дошкольного образования на территории муниципального района (городского округа)</w:t>
            </w:r>
          </w:p>
        </w:tc>
        <w:tc>
          <w:tcPr>
            <w:tcW w:w="2640" w:type="dxa"/>
          </w:tcPr>
          <w:p w:rsidR="009520E5" w:rsidRDefault="009520E5">
            <w:pPr>
              <w:pStyle w:val="ConsPlusNormal"/>
            </w:pPr>
            <w:r>
              <w:t>дети в возрасте 0 - 6 лет</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r w:rsidR="009520E5">
        <w:tc>
          <w:tcPr>
            <w:tcW w:w="4620" w:type="dxa"/>
          </w:tcPr>
          <w:p w:rsidR="009520E5" w:rsidRDefault="009520E5">
            <w:pPr>
              <w:pStyle w:val="ConsPlusNormal"/>
            </w:pPr>
            <w:r>
              <w:lastRenderedPageBreak/>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tc>
        <w:tc>
          <w:tcPr>
            <w:tcW w:w="2640" w:type="dxa"/>
          </w:tcPr>
          <w:p w:rsidR="009520E5" w:rsidRDefault="009520E5">
            <w:pPr>
              <w:pStyle w:val="ConsPlusNormal"/>
            </w:pPr>
            <w:r>
              <w:t>дети в возрасте 7 - 16 лет</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дисперсности расселения, КД</w:t>
            </w:r>
          </w:p>
        </w:tc>
      </w:tr>
      <w:tr w:rsidR="009520E5">
        <w:tc>
          <w:tcPr>
            <w:tcW w:w="4620" w:type="dxa"/>
          </w:tcPr>
          <w:p w:rsidR="009520E5" w:rsidRDefault="009520E5">
            <w:pPr>
              <w:pStyle w:val="ConsPlusNormal"/>
            </w:pPr>
            <w:r>
              <w:t>Организация предоставления дополнительного образования на территории муниципального района (городского округа) и организация отдыха детей в каникулярное время</w:t>
            </w:r>
          </w:p>
        </w:tc>
        <w:tc>
          <w:tcPr>
            <w:tcW w:w="2640" w:type="dxa"/>
          </w:tcPr>
          <w:p w:rsidR="009520E5" w:rsidRDefault="009520E5">
            <w:pPr>
              <w:pStyle w:val="ConsPlusNormal"/>
            </w:pPr>
            <w:r>
              <w:t>дети в возрасте 7 - 16 лет</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дисперсности расселения, КД</w:t>
            </w:r>
          </w:p>
        </w:tc>
      </w:tr>
      <w:tr w:rsidR="009520E5">
        <w:tc>
          <w:tcPr>
            <w:tcW w:w="4620" w:type="dxa"/>
          </w:tcPr>
          <w:p w:rsidR="009520E5" w:rsidRDefault="009520E5">
            <w:pPr>
              <w:pStyle w:val="ConsPlusNormal"/>
            </w:pPr>
            <w:r>
              <w:t>Организация оказания на территории муниципального района (городского округа)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tc>
        <w:tc>
          <w:tcPr>
            <w:tcW w:w="2640" w:type="dxa"/>
          </w:tcPr>
          <w:p w:rsidR="009520E5" w:rsidRDefault="009520E5">
            <w:pPr>
              <w:pStyle w:val="ConsPlusNormal"/>
            </w:pPr>
            <w:r>
              <w:t>численность постоянного населения муниципального района (городского округа)</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дисперсности расселения, КД; коэффициент возрастной структуры населения, КВСН</w:t>
            </w:r>
          </w:p>
        </w:tc>
      </w:tr>
      <w:tr w:rsidR="009520E5">
        <w:tc>
          <w:tcPr>
            <w:tcW w:w="4620" w:type="dxa"/>
          </w:tcPr>
          <w:p w:rsidR="009520E5" w:rsidRDefault="009520E5">
            <w:pPr>
              <w:pStyle w:val="ConsPlusNormal"/>
            </w:pPr>
            <w:r>
              <w:t>Иные вопросы местного значения муниципальных районов (городских округов)</w:t>
            </w:r>
          </w:p>
        </w:tc>
        <w:tc>
          <w:tcPr>
            <w:tcW w:w="2640" w:type="dxa"/>
          </w:tcPr>
          <w:p w:rsidR="009520E5" w:rsidRDefault="009520E5">
            <w:pPr>
              <w:pStyle w:val="ConsPlusNormal"/>
            </w:pPr>
            <w:r>
              <w:t>численность постоянного населения муниципального района (городского округа)</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bl>
    <w:p w:rsidR="009520E5" w:rsidRDefault="009520E5">
      <w:pPr>
        <w:sectPr w:rsidR="009520E5">
          <w:pgSz w:w="16838" w:h="11905" w:orient="landscape"/>
          <w:pgMar w:top="1701" w:right="1134" w:bottom="850" w:left="1134" w:header="0" w:footer="0" w:gutter="0"/>
          <w:cols w:space="720"/>
        </w:sectPr>
      </w:pPr>
    </w:p>
    <w:p w:rsidR="009520E5" w:rsidRDefault="009520E5">
      <w:pPr>
        <w:pStyle w:val="ConsPlusNormal"/>
        <w:ind w:firstLine="540"/>
        <w:jc w:val="both"/>
      </w:pPr>
    </w:p>
    <w:p w:rsidR="009520E5" w:rsidRDefault="009520E5">
      <w:pPr>
        <w:pStyle w:val="ConsPlusNormal"/>
        <w:ind w:firstLine="540"/>
        <w:jc w:val="both"/>
      </w:pPr>
      <w:r>
        <w:t>Индекс бюджетных расходов муниципальных районов (городских округов)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ИБР  = SUM а  x ИБР  , где</w:t>
      </w:r>
    </w:p>
    <w:p w:rsidR="009520E5" w:rsidRDefault="009520E5">
      <w:pPr>
        <w:pStyle w:val="ConsPlusNonformat"/>
        <w:jc w:val="both"/>
      </w:pPr>
      <w:r>
        <w:t xml:space="preserve">                             j      i i      ji</w:t>
      </w:r>
    </w:p>
    <w:p w:rsidR="009520E5" w:rsidRDefault="009520E5">
      <w:pPr>
        <w:pStyle w:val="ConsPlusNonformat"/>
        <w:jc w:val="both"/>
      </w:pPr>
    </w:p>
    <w:p w:rsidR="009520E5" w:rsidRDefault="009520E5">
      <w:pPr>
        <w:pStyle w:val="ConsPlusNonformat"/>
        <w:jc w:val="both"/>
      </w:pPr>
      <w:r>
        <w:t xml:space="preserve">    а  -  доля  i-го  вида  расходов  в  составе  репрезентативной  системы</w:t>
      </w:r>
    </w:p>
    <w:p w:rsidR="009520E5" w:rsidRDefault="009520E5">
      <w:pPr>
        <w:pStyle w:val="ConsPlusNonformat"/>
        <w:jc w:val="both"/>
      </w:pPr>
      <w:r>
        <w:t xml:space="preserve">     i</w:t>
      </w:r>
    </w:p>
    <w:p w:rsidR="009520E5" w:rsidRDefault="009520E5">
      <w:pPr>
        <w:pStyle w:val="ConsPlusNonformat"/>
        <w:jc w:val="both"/>
      </w:pPr>
      <w:r>
        <w:t>расходных обязательств;</w:t>
      </w:r>
    </w:p>
    <w:p w:rsidR="009520E5" w:rsidRDefault="009520E5">
      <w:pPr>
        <w:pStyle w:val="ConsPlusNonformat"/>
        <w:jc w:val="both"/>
      </w:pPr>
      <w:r>
        <w:t xml:space="preserve">    ИБР    -  индекс  бюджетных   расходов   j-го   муниципального   района</w:t>
      </w:r>
    </w:p>
    <w:p w:rsidR="009520E5" w:rsidRDefault="009520E5">
      <w:pPr>
        <w:pStyle w:val="ConsPlusNonformat"/>
        <w:jc w:val="both"/>
      </w:pPr>
      <w:r>
        <w:t xml:space="preserve">       ji</w:t>
      </w:r>
    </w:p>
    <w:p w:rsidR="009520E5" w:rsidRDefault="009520E5">
      <w:pPr>
        <w:pStyle w:val="ConsPlusNonformat"/>
        <w:jc w:val="both"/>
      </w:pPr>
      <w:r>
        <w:t>(городского  округа)  по  i-му  виду  расходов   репрезентативной   системы</w:t>
      </w:r>
    </w:p>
    <w:p w:rsidR="009520E5" w:rsidRDefault="009520E5">
      <w:pPr>
        <w:pStyle w:val="ConsPlusNonformat"/>
        <w:jc w:val="both"/>
      </w:pPr>
      <w:r>
        <w:t>расходных обязательств.</w:t>
      </w:r>
    </w:p>
    <w:p w:rsidR="009520E5" w:rsidRDefault="009520E5">
      <w:pPr>
        <w:pStyle w:val="ConsPlusNormal"/>
        <w:jc w:val="both"/>
      </w:pPr>
    </w:p>
    <w:p w:rsidR="009520E5" w:rsidRDefault="009520E5">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9520E5" w:rsidRDefault="009520E5">
      <w:pPr>
        <w:pStyle w:val="ConsPlusNormal"/>
        <w:ind w:firstLine="540"/>
        <w:jc w:val="both"/>
      </w:pPr>
      <w:r>
        <w:t>Доля отдельного вида расходов в составе репрезентативной системы расходных обязательств бюджетов муниципальных районов (городских округов)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а  = ФР  / ФР, где</w:t>
      </w:r>
    </w:p>
    <w:p w:rsidR="009520E5" w:rsidRDefault="009520E5">
      <w:pPr>
        <w:pStyle w:val="ConsPlusNonformat"/>
        <w:jc w:val="both"/>
      </w:pPr>
      <w:r>
        <w:t xml:space="preserve">                              i     i</w:t>
      </w:r>
    </w:p>
    <w:p w:rsidR="009520E5" w:rsidRDefault="009520E5">
      <w:pPr>
        <w:pStyle w:val="ConsPlusNonformat"/>
        <w:jc w:val="both"/>
      </w:pPr>
    </w:p>
    <w:p w:rsidR="009520E5" w:rsidRDefault="009520E5">
      <w:pPr>
        <w:pStyle w:val="ConsPlusNonformat"/>
        <w:jc w:val="both"/>
      </w:pPr>
      <w:r>
        <w:t xml:space="preserve">    а   -  доля  i-го  вида  расходов  в  составе  репрезентативной системы</w:t>
      </w:r>
    </w:p>
    <w:p w:rsidR="009520E5" w:rsidRDefault="009520E5">
      <w:pPr>
        <w:pStyle w:val="ConsPlusNonformat"/>
        <w:jc w:val="both"/>
      </w:pPr>
      <w:r>
        <w:t xml:space="preserve">     i</w:t>
      </w:r>
    </w:p>
    <w:p w:rsidR="009520E5" w:rsidRDefault="009520E5">
      <w:pPr>
        <w:pStyle w:val="ConsPlusNonformat"/>
        <w:jc w:val="both"/>
      </w:pPr>
      <w:r>
        <w:t>расходных обязательств;</w:t>
      </w:r>
    </w:p>
    <w:p w:rsidR="009520E5" w:rsidRDefault="009520E5">
      <w:pPr>
        <w:pStyle w:val="ConsPlusNonformat"/>
        <w:jc w:val="both"/>
      </w:pPr>
      <w:r>
        <w:t xml:space="preserve">    ФР  -  расходы  бюджетов  муниципальных  районов (городских округов) по</w:t>
      </w:r>
    </w:p>
    <w:p w:rsidR="009520E5" w:rsidRDefault="009520E5">
      <w:pPr>
        <w:pStyle w:val="ConsPlusNonformat"/>
        <w:jc w:val="both"/>
      </w:pPr>
      <w:r>
        <w:t xml:space="preserve">      i</w:t>
      </w:r>
    </w:p>
    <w:p w:rsidR="009520E5" w:rsidRDefault="009520E5">
      <w:pPr>
        <w:pStyle w:val="ConsPlusNonformat"/>
        <w:jc w:val="both"/>
      </w:pPr>
      <w:r>
        <w:t>i-му  виду  расходов  репрезентативной  системы  расходных  обязательств  в</w:t>
      </w:r>
    </w:p>
    <w:p w:rsidR="009520E5" w:rsidRDefault="009520E5">
      <w:pPr>
        <w:pStyle w:val="ConsPlusNonformat"/>
        <w:jc w:val="both"/>
      </w:pPr>
      <w:r>
        <w:t>последнем отчетном году, приведенные к условиям планируемого года;</w:t>
      </w:r>
    </w:p>
    <w:p w:rsidR="009520E5" w:rsidRDefault="009520E5">
      <w:pPr>
        <w:pStyle w:val="ConsPlusNonformat"/>
        <w:jc w:val="both"/>
      </w:pPr>
      <w:r>
        <w:t xml:space="preserve">    ФР  -  суммарные  расходы  бюджетов  муниципальных  районов  (городских</w:t>
      </w:r>
    </w:p>
    <w:p w:rsidR="009520E5" w:rsidRDefault="009520E5">
      <w:pPr>
        <w:pStyle w:val="ConsPlusNonformat"/>
        <w:jc w:val="both"/>
      </w:pPr>
      <w:r>
        <w:t>округов)  по  репрезентативной  системе  расходных обязательств в последнем</w:t>
      </w:r>
    </w:p>
    <w:p w:rsidR="009520E5" w:rsidRDefault="009520E5">
      <w:pPr>
        <w:pStyle w:val="ConsPlusNonformat"/>
        <w:jc w:val="both"/>
      </w:pPr>
      <w:r>
        <w:t>отчетном году, приведенные к условиям планируемого года.</w:t>
      </w:r>
    </w:p>
    <w:p w:rsidR="009520E5" w:rsidRDefault="009520E5">
      <w:pPr>
        <w:pStyle w:val="ConsPlusNormal"/>
        <w:ind w:firstLine="540"/>
        <w:jc w:val="both"/>
      </w:pPr>
    </w:p>
    <w:p w:rsidR="009520E5" w:rsidRDefault="009520E5">
      <w:pPr>
        <w:pStyle w:val="ConsPlusNormal"/>
        <w:ind w:firstLine="540"/>
        <w:jc w:val="both"/>
      </w:pPr>
      <w:r>
        <w:t>Индекс бюджетных расходов муниципального района (городского округа) по отдельному виду расходов, входящему в состав репрезентативной системы расходных обязательств,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1         n</w:t>
      </w:r>
    </w:p>
    <w:p w:rsidR="009520E5" w:rsidRDefault="009520E5">
      <w:pPr>
        <w:pStyle w:val="ConsPlusNonformat"/>
        <w:jc w:val="both"/>
      </w:pPr>
      <w:r>
        <w:t xml:space="preserve">                       ИБР   = (П   x К   x...х К   / Н ) /</w:t>
      </w:r>
    </w:p>
    <w:p w:rsidR="009520E5" w:rsidRDefault="009520E5">
      <w:pPr>
        <w:pStyle w:val="ConsPlusNonformat"/>
        <w:jc w:val="both"/>
      </w:pPr>
      <w:r>
        <w:t xml:space="preserve">                          ji     ji    ji        ji    j</w:t>
      </w:r>
    </w:p>
    <w:p w:rsidR="009520E5" w:rsidRDefault="009520E5">
      <w:pPr>
        <w:pStyle w:val="ConsPlusNonformat"/>
        <w:jc w:val="both"/>
      </w:pPr>
    </w:p>
    <w:p w:rsidR="009520E5" w:rsidRDefault="009520E5">
      <w:pPr>
        <w:pStyle w:val="ConsPlusNonformat"/>
        <w:jc w:val="both"/>
      </w:pPr>
      <w:r>
        <w:t xml:space="preserve">                                     1         n</w:t>
      </w:r>
    </w:p>
    <w:p w:rsidR="009520E5" w:rsidRDefault="009520E5">
      <w:pPr>
        <w:pStyle w:val="ConsPlusNonformat"/>
        <w:jc w:val="both"/>
      </w:pPr>
      <w:r>
        <w:t xml:space="preserve">                     / ((SUM  П   x К   x...х К  ) / Н), где</w:t>
      </w:r>
    </w:p>
    <w:p w:rsidR="009520E5" w:rsidRDefault="009520E5">
      <w:pPr>
        <w:pStyle w:val="ConsPlusNonformat"/>
        <w:jc w:val="both"/>
      </w:pPr>
      <w:r>
        <w:t xml:space="preserve">                            j  ji    ji        ji</w:t>
      </w:r>
    </w:p>
    <w:p w:rsidR="009520E5" w:rsidRDefault="009520E5">
      <w:pPr>
        <w:pStyle w:val="ConsPlusNonformat"/>
        <w:jc w:val="both"/>
      </w:pPr>
    </w:p>
    <w:p w:rsidR="009520E5" w:rsidRDefault="009520E5">
      <w:pPr>
        <w:pStyle w:val="ConsPlusNonformat"/>
        <w:jc w:val="both"/>
      </w:pPr>
      <w:r>
        <w:t xml:space="preserve">    ИБР   -  индекс   бюджетных   расходов   j-го   муниципального   района</w:t>
      </w:r>
    </w:p>
    <w:p w:rsidR="009520E5" w:rsidRDefault="009520E5">
      <w:pPr>
        <w:pStyle w:val="ConsPlusNonformat"/>
        <w:jc w:val="both"/>
      </w:pPr>
      <w:r>
        <w:t xml:space="preserve">       ji</w:t>
      </w:r>
    </w:p>
    <w:p w:rsidR="009520E5" w:rsidRDefault="009520E5">
      <w:pPr>
        <w:pStyle w:val="ConsPlusNonformat"/>
        <w:jc w:val="both"/>
      </w:pPr>
      <w:r>
        <w:t>(городского   округа)   по   i-му   виду   расходов,   входящему  в  состав</w:t>
      </w:r>
    </w:p>
    <w:p w:rsidR="009520E5" w:rsidRDefault="009520E5">
      <w:pPr>
        <w:pStyle w:val="ConsPlusNonformat"/>
        <w:jc w:val="both"/>
      </w:pPr>
      <w:r>
        <w:t>репрезентативной системы расходов;</w:t>
      </w:r>
    </w:p>
    <w:p w:rsidR="009520E5" w:rsidRDefault="009520E5">
      <w:pPr>
        <w:pStyle w:val="ConsPlusNonformat"/>
        <w:jc w:val="both"/>
      </w:pPr>
      <w:r>
        <w:t xml:space="preserve">    П   -  численность  потребителей  бюджетных  услуг j-го  муниципального</w:t>
      </w:r>
    </w:p>
    <w:p w:rsidR="009520E5" w:rsidRDefault="009520E5">
      <w:pPr>
        <w:pStyle w:val="ConsPlusNonformat"/>
        <w:jc w:val="both"/>
      </w:pPr>
      <w:r>
        <w:t xml:space="preserve">     ji</w:t>
      </w:r>
    </w:p>
    <w:p w:rsidR="009520E5" w:rsidRDefault="009520E5">
      <w:pPr>
        <w:pStyle w:val="ConsPlusNonformat"/>
        <w:jc w:val="both"/>
      </w:pPr>
      <w:r>
        <w:t>района  (городского  округа)  по  i-му  виду  расходов,  входящему в состав</w:t>
      </w:r>
    </w:p>
    <w:p w:rsidR="009520E5" w:rsidRDefault="009520E5">
      <w:pPr>
        <w:pStyle w:val="ConsPlusNonformat"/>
        <w:jc w:val="both"/>
      </w:pPr>
      <w:r>
        <w:t xml:space="preserve">репрезентативной системы расходных обязательств, согласно </w:t>
      </w:r>
      <w:hyperlink w:anchor="P986" w:history="1">
        <w:r>
          <w:rPr>
            <w:color w:val="0000FF"/>
          </w:rPr>
          <w:t>таблице 2</w:t>
        </w:r>
      </w:hyperlink>
      <w:r>
        <w:t>;</w:t>
      </w:r>
    </w:p>
    <w:p w:rsidR="009520E5" w:rsidRDefault="009520E5">
      <w:pPr>
        <w:pStyle w:val="ConsPlusNonformat"/>
        <w:jc w:val="both"/>
      </w:pPr>
      <w:r>
        <w:t xml:space="preserve">     1         n</w:t>
      </w:r>
    </w:p>
    <w:p w:rsidR="009520E5" w:rsidRDefault="009520E5">
      <w:pPr>
        <w:pStyle w:val="ConsPlusNonformat"/>
        <w:jc w:val="both"/>
      </w:pPr>
      <w:r>
        <w:t xml:space="preserve">    К  , ..., К   -  коэффициенты   удорожания   стоимости   предоставления</w:t>
      </w:r>
    </w:p>
    <w:p w:rsidR="009520E5" w:rsidRDefault="009520E5">
      <w:pPr>
        <w:pStyle w:val="ConsPlusNonformat"/>
        <w:jc w:val="both"/>
      </w:pPr>
      <w:r>
        <w:t xml:space="preserve">     ji        ji</w:t>
      </w:r>
    </w:p>
    <w:p w:rsidR="009520E5" w:rsidRDefault="009520E5">
      <w:pPr>
        <w:pStyle w:val="ConsPlusNonformat"/>
        <w:jc w:val="both"/>
      </w:pPr>
      <w:r>
        <w:lastRenderedPageBreak/>
        <w:t>бюджетных  услуг, отражающие факторы, влияющие на стоимость предоставляемых</w:t>
      </w:r>
    </w:p>
    <w:p w:rsidR="009520E5" w:rsidRDefault="009520E5">
      <w:pPr>
        <w:pStyle w:val="ConsPlusNonformat"/>
        <w:jc w:val="both"/>
      </w:pPr>
      <w:r>
        <w:t>бюджетных  услуг по i-му виду расходов, входящему в состав репрезентативной</w:t>
      </w:r>
    </w:p>
    <w:p w:rsidR="009520E5" w:rsidRDefault="009520E5">
      <w:pPr>
        <w:pStyle w:val="ConsPlusNonformat"/>
        <w:jc w:val="both"/>
      </w:pPr>
      <w:r>
        <w:t>системы  расходных  обязательств, в расчете на одного потребителя бюджетных</w:t>
      </w:r>
    </w:p>
    <w:p w:rsidR="009520E5" w:rsidRDefault="009520E5">
      <w:pPr>
        <w:pStyle w:val="ConsPlusNonformat"/>
        <w:jc w:val="both"/>
      </w:pPr>
      <w:r>
        <w:t>услуг в j-м муниципальном районе (городском округе);</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Н  -  численность  постоянного  населения  всех  муниципальных  районов</w:t>
      </w:r>
    </w:p>
    <w:p w:rsidR="009520E5" w:rsidRDefault="009520E5">
      <w:pPr>
        <w:pStyle w:val="ConsPlusNonformat"/>
        <w:jc w:val="both"/>
      </w:pPr>
      <w:r>
        <w:t>(городских округов)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Для оценки относительных различий в расходных потребностях численность потребителей бюджетных услуг каждого муниципального района (городского округа) по видам расходов репрезентативной системы расходных обязательств корректируется на коэффициенты, отражающие социально-экономические, географические и иные объективные факторы, влияющие на стоимость предоставления одного и того же объема бюджетных услуг в расчете на одного жителя.</w:t>
      </w:r>
    </w:p>
    <w:p w:rsidR="009520E5" w:rsidRDefault="009520E5">
      <w:pPr>
        <w:pStyle w:val="ConsPlusNormal"/>
        <w:ind w:firstLine="540"/>
        <w:jc w:val="both"/>
      </w:pPr>
      <w:r>
        <w:t>При расчете применяются следующие коэффициенты удорожания:</w:t>
      </w:r>
    </w:p>
    <w:p w:rsidR="009520E5" w:rsidRDefault="009520E5">
      <w:pPr>
        <w:pStyle w:val="ConsPlusNormal"/>
        <w:ind w:firstLine="540"/>
        <w:jc w:val="both"/>
      </w:pPr>
      <w:r>
        <w:t>1) коэффициент масштаба:</w:t>
      </w:r>
    </w:p>
    <w:p w:rsidR="009520E5" w:rsidRDefault="009520E5">
      <w:pPr>
        <w:pStyle w:val="ConsPlusNormal"/>
        <w:ind w:firstLine="540"/>
        <w:jc w:val="both"/>
      </w:pPr>
    </w:p>
    <w:p w:rsidR="009520E5" w:rsidRDefault="009520E5">
      <w:pPr>
        <w:pStyle w:val="ConsPlusNonformat"/>
        <w:jc w:val="both"/>
      </w:pPr>
      <w:r>
        <w:t xml:space="preserve">                     М</w:t>
      </w:r>
    </w:p>
    <w:p w:rsidR="009520E5" w:rsidRDefault="009520E5">
      <w:pPr>
        <w:pStyle w:val="ConsPlusNonformat"/>
        <w:jc w:val="both"/>
      </w:pPr>
      <w:r>
        <w:t xml:space="preserve">                    К  = (0,6 x Н  + 0,4 x Н  ) / Н , где</w:t>
      </w:r>
    </w:p>
    <w:p w:rsidR="009520E5" w:rsidRDefault="009520E5">
      <w:pPr>
        <w:pStyle w:val="ConsPlusNonformat"/>
        <w:jc w:val="both"/>
      </w:pPr>
      <w:r>
        <w:t xml:space="preserve">                     j           j          ср     j</w:t>
      </w:r>
    </w:p>
    <w:p w:rsidR="009520E5" w:rsidRDefault="009520E5">
      <w:pPr>
        <w:pStyle w:val="ConsPlusNonformat"/>
        <w:jc w:val="both"/>
      </w:pPr>
    </w:p>
    <w:p w:rsidR="009520E5" w:rsidRDefault="009520E5">
      <w:pPr>
        <w:pStyle w:val="ConsPlusNonformat"/>
        <w:jc w:val="both"/>
      </w:pPr>
      <w:r>
        <w:t xml:space="preserve">     М</w:t>
      </w:r>
    </w:p>
    <w:p w:rsidR="009520E5" w:rsidRDefault="009520E5">
      <w:pPr>
        <w:pStyle w:val="ConsPlusNonformat"/>
        <w:jc w:val="both"/>
      </w:pPr>
      <w:r>
        <w:t xml:space="preserve">    К  -  коэффициент   масштаба   в  j-м  муниципальном  районе (городском</w:t>
      </w:r>
    </w:p>
    <w:p w:rsidR="009520E5" w:rsidRDefault="009520E5">
      <w:pPr>
        <w:pStyle w:val="ConsPlusNonformat"/>
        <w:jc w:val="both"/>
      </w:pPr>
      <w:r>
        <w:t xml:space="preserve">     j</w:t>
      </w:r>
    </w:p>
    <w:p w:rsidR="009520E5" w:rsidRDefault="009520E5">
      <w:pPr>
        <w:pStyle w:val="ConsPlusNonformat"/>
        <w:jc w:val="both"/>
      </w:pPr>
      <w:r>
        <w:t>округе);</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Н   - средняя численность постоянного населения муниципальных   районов</w:t>
      </w:r>
    </w:p>
    <w:p w:rsidR="009520E5" w:rsidRDefault="009520E5">
      <w:pPr>
        <w:pStyle w:val="ConsPlusNonformat"/>
        <w:jc w:val="both"/>
      </w:pPr>
      <w:r>
        <w:t xml:space="preserve">     ср</w:t>
      </w:r>
    </w:p>
    <w:p w:rsidR="009520E5" w:rsidRDefault="009520E5">
      <w:pPr>
        <w:pStyle w:val="ConsPlusNonformat"/>
        <w:jc w:val="both"/>
      </w:pPr>
      <w:r>
        <w:t>(городских округов)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2) коэффициент дисперсности расселения:</w:t>
      </w:r>
    </w:p>
    <w:p w:rsidR="009520E5" w:rsidRDefault="009520E5">
      <w:pPr>
        <w:pStyle w:val="ConsPlusNormal"/>
        <w:ind w:firstLine="540"/>
        <w:jc w:val="both"/>
      </w:pPr>
    </w:p>
    <w:p w:rsidR="009520E5" w:rsidRDefault="009520E5">
      <w:pPr>
        <w:pStyle w:val="ConsPlusNonformat"/>
        <w:jc w:val="both"/>
      </w:pPr>
      <w:r>
        <w:t xml:space="preserve">                              Д</w:t>
      </w:r>
    </w:p>
    <w:p w:rsidR="009520E5" w:rsidRDefault="009520E5">
      <w:pPr>
        <w:pStyle w:val="ConsPlusNonformat"/>
        <w:jc w:val="both"/>
      </w:pPr>
      <w:r>
        <w:t xml:space="preserve">                             К  = 1 + УВ , где</w:t>
      </w:r>
    </w:p>
    <w:p w:rsidR="009520E5" w:rsidRDefault="009520E5">
      <w:pPr>
        <w:pStyle w:val="ConsPlusNonformat"/>
        <w:jc w:val="both"/>
      </w:pPr>
      <w:r>
        <w:t xml:space="preserve">                              j         j</w:t>
      </w:r>
    </w:p>
    <w:p w:rsidR="009520E5" w:rsidRDefault="009520E5">
      <w:pPr>
        <w:pStyle w:val="ConsPlusNonformat"/>
        <w:jc w:val="both"/>
      </w:pPr>
      <w:r>
        <w:t xml:space="preserve">     Д</w:t>
      </w:r>
    </w:p>
    <w:p w:rsidR="009520E5" w:rsidRDefault="009520E5">
      <w:pPr>
        <w:pStyle w:val="ConsPlusNonformat"/>
        <w:jc w:val="both"/>
      </w:pPr>
      <w:r>
        <w:t xml:space="preserve">    К  -  коэффициент дисперсности  расселения  в j-м  муниципальном районе</w:t>
      </w:r>
    </w:p>
    <w:p w:rsidR="009520E5" w:rsidRDefault="009520E5">
      <w:pPr>
        <w:pStyle w:val="ConsPlusNonformat"/>
        <w:jc w:val="both"/>
      </w:pPr>
      <w:r>
        <w:t xml:space="preserve">     j</w:t>
      </w:r>
    </w:p>
    <w:p w:rsidR="009520E5" w:rsidRDefault="009520E5">
      <w:pPr>
        <w:pStyle w:val="ConsPlusNonformat"/>
        <w:jc w:val="both"/>
      </w:pPr>
      <w:r>
        <w:t>(городском округе);</w:t>
      </w:r>
    </w:p>
    <w:p w:rsidR="009520E5" w:rsidRDefault="009520E5">
      <w:pPr>
        <w:pStyle w:val="ConsPlusNonformat"/>
        <w:jc w:val="both"/>
      </w:pPr>
      <w:r>
        <w:t xml:space="preserve">    УВ  -  удельный  вес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проживающего  в  населенных  пунктах  с  численностью</w:t>
      </w:r>
    </w:p>
    <w:p w:rsidR="009520E5" w:rsidRDefault="009520E5">
      <w:pPr>
        <w:pStyle w:val="ConsPlusNonformat"/>
        <w:jc w:val="both"/>
      </w:pPr>
      <w:r>
        <w:t xml:space="preserve"> населения менее 500 человек,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3) коэффициент уровня урбанизации:</w:t>
      </w:r>
    </w:p>
    <w:p w:rsidR="009520E5" w:rsidRDefault="009520E5">
      <w:pPr>
        <w:pStyle w:val="ConsPlusNormal"/>
        <w:ind w:firstLine="540"/>
        <w:jc w:val="both"/>
      </w:pPr>
    </w:p>
    <w:p w:rsidR="009520E5" w:rsidRDefault="009520E5">
      <w:pPr>
        <w:pStyle w:val="ConsPlusNonformat"/>
        <w:jc w:val="both"/>
      </w:pPr>
      <w:r>
        <w:t xml:space="preserve">                              У</w:t>
      </w:r>
    </w:p>
    <w:p w:rsidR="009520E5" w:rsidRDefault="009520E5">
      <w:pPr>
        <w:pStyle w:val="ConsPlusNonformat"/>
        <w:jc w:val="both"/>
      </w:pPr>
      <w:r>
        <w:t xml:space="preserve">                             К  = 1 + УВГ ,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У</w:t>
      </w:r>
    </w:p>
    <w:p w:rsidR="009520E5" w:rsidRDefault="009520E5">
      <w:pPr>
        <w:pStyle w:val="ConsPlusNonformat"/>
        <w:jc w:val="both"/>
      </w:pPr>
      <w:r>
        <w:t xml:space="preserve">    К  -  коэффициент  уровня  урбанизации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nformat"/>
        <w:jc w:val="both"/>
      </w:pPr>
      <w:r>
        <w:t xml:space="preserve">    УВГ  - удельный  вес  городского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4) коэффициент возрастной структуры населения:</w:t>
      </w:r>
    </w:p>
    <w:p w:rsidR="009520E5" w:rsidRDefault="009520E5">
      <w:pPr>
        <w:pStyle w:val="ConsPlusNormal"/>
        <w:ind w:firstLine="540"/>
        <w:jc w:val="both"/>
      </w:pPr>
    </w:p>
    <w:p w:rsidR="009520E5" w:rsidRDefault="009520E5">
      <w:pPr>
        <w:pStyle w:val="ConsPlusNonformat"/>
        <w:jc w:val="both"/>
      </w:pPr>
      <w:r>
        <w:t xml:space="preserve">              ВСН          Д    СТ                 Д    СТ</w:t>
      </w:r>
    </w:p>
    <w:p w:rsidR="009520E5" w:rsidRDefault="009520E5">
      <w:pPr>
        <w:pStyle w:val="ConsPlusNonformat"/>
        <w:jc w:val="both"/>
      </w:pPr>
      <w:r>
        <w:t xml:space="preserve">             К    = (1 + (Н  + Н  ) / Н ) / (1 + (Н  + Н  ) / Н), где</w:t>
      </w:r>
    </w:p>
    <w:p w:rsidR="009520E5" w:rsidRDefault="009520E5">
      <w:pPr>
        <w:pStyle w:val="ConsPlusNonformat"/>
        <w:jc w:val="both"/>
      </w:pPr>
      <w:r>
        <w:t xml:space="preserve">              j            j    j      j</w:t>
      </w:r>
    </w:p>
    <w:p w:rsidR="009520E5" w:rsidRDefault="009520E5">
      <w:pPr>
        <w:pStyle w:val="ConsPlusNonformat"/>
        <w:jc w:val="both"/>
      </w:pPr>
    </w:p>
    <w:p w:rsidR="009520E5" w:rsidRDefault="009520E5">
      <w:pPr>
        <w:pStyle w:val="ConsPlusNonformat"/>
        <w:jc w:val="both"/>
      </w:pPr>
      <w:r>
        <w:t xml:space="preserve">     ВСН</w:t>
      </w:r>
    </w:p>
    <w:p w:rsidR="009520E5" w:rsidRDefault="009520E5">
      <w:pPr>
        <w:pStyle w:val="ConsPlusNonformat"/>
        <w:jc w:val="both"/>
      </w:pPr>
      <w:r>
        <w:t xml:space="preserve">    К     -   коэффициент    возрастной     структуры    населения    в j-м</w:t>
      </w:r>
    </w:p>
    <w:p w:rsidR="009520E5" w:rsidRDefault="009520E5">
      <w:pPr>
        <w:pStyle w:val="ConsPlusNonformat"/>
        <w:jc w:val="both"/>
      </w:pPr>
      <w:r>
        <w:t xml:space="preserve">     j</w:t>
      </w:r>
    </w:p>
    <w:p w:rsidR="009520E5" w:rsidRDefault="009520E5">
      <w:pPr>
        <w:pStyle w:val="ConsPlusNonformat"/>
        <w:jc w:val="both"/>
      </w:pPr>
      <w:r>
        <w:t>муниципальном районе (городском округе);</w:t>
      </w:r>
    </w:p>
    <w:p w:rsidR="009520E5" w:rsidRDefault="009520E5">
      <w:pPr>
        <w:pStyle w:val="ConsPlusNonformat"/>
        <w:jc w:val="both"/>
      </w:pPr>
      <w:r>
        <w:t xml:space="preserve">     Д</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возрасте 0 - 16 лет в последнем отчетном году;</w:t>
      </w:r>
    </w:p>
    <w:p w:rsidR="009520E5" w:rsidRDefault="009520E5">
      <w:pPr>
        <w:pStyle w:val="ConsPlusNonformat"/>
        <w:jc w:val="both"/>
      </w:pPr>
      <w:r>
        <w:t xml:space="preserve">     СТ</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старше  трудоспособного возраста в последнем отчетном</w:t>
      </w:r>
    </w:p>
    <w:p w:rsidR="009520E5" w:rsidRDefault="009520E5">
      <w:pPr>
        <w:pStyle w:val="ConsPlusNonformat"/>
        <w:jc w:val="both"/>
      </w:pPr>
      <w:r>
        <w:t>году;</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Д</w:t>
      </w:r>
    </w:p>
    <w:p w:rsidR="009520E5" w:rsidRDefault="009520E5">
      <w:pPr>
        <w:pStyle w:val="ConsPlusNonformat"/>
        <w:jc w:val="both"/>
      </w:pPr>
      <w:r>
        <w:t xml:space="preserve">    Н  -  численность постоянного населения Кабардино-Балкарской Республики</w:t>
      </w:r>
    </w:p>
    <w:p w:rsidR="009520E5" w:rsidRDefault="009520E5">
      <w:pPr>
        <w:pStyle w:val="ConsPlusNonformat"/>
        <w:jc w:val="both"/>
      </w:pPr>
      <w:r>
        <w:t>в возрасте 0 - 16 лет в последнем отчетном году;</w:t>
      </w:r>
    </w:p>
    <w:p w:rsidR="009520E5" w:rsidRDefault="009520E5">
      <w:pPr>
        <w:pStyle w:val="ConsPlusNonformat"/>
        <w:jc w:val="both"/>
      </w:pPr>
      <w:r>
        <w:t xml:space="preserve">     СТ</w:t>
      </w:r>
    </w:p>
    <w:p w:rsidR="009520E5" w:rsidRDefault="009520E5">
      <w:pPr>
        <w:pStyle w:val="ConsPlusNonformat"/>
        <w:jc w:val="both"/>
      </w:pPr>
      <w:r>
        <w:t xml:space="preserve">    Н  -  численность постоянного населения Кабардино-Балкарской Республики</w:t>
      </w:r>
    </w:p>
    <w:p w:rsidR="009520E5" w:rsidRDefault="009520E5">
      <w:pPr>
        <w:pStyle w:val="ConsPlusNonformat"/>
        <w:jc w:val="both"/>
      </w:pPr>
      <w:r>
        <w:t>старше трудоспособного возраста в последнем отчетном году;</w:t>
      </w:r>
    </w:p>
    <w:p w:rsidR="009520E5" w:rsidRDefault="009520E5">
      <w:pPr>
        <w:pStyle w:val="ConsPlusNonformat"/>
        <w:jc w:val="both"/>
      </w:pPr>
      <w:r>
        <w:t xml:space="preserve">    Н  -  численность  постоянного  населения  всех  муниципальных  районов</w:t>
      </w:r>
    </w:p>
    <w:p w:rsidR="009520E5" w:rsidRDefault="009520E5">
      <w:pPr>
        <w:pStyle w:val="ConsPlusNonformat"/>
        <w:jc w:val="both"/>
      </w:pPr>
      <w:r>
        <w:t>(городских округов)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 xml:space="preserve">Перечень вопросов местного значения муниципальных районов (городских округов), определяющих состав репрезентативной системы расходных обязательств, а также перечень показателей, определяющих потребителей бюджетных услуг, и применяемые к ним коэффициенты удорожания приведены в </w:t>
      </w:r>
      <w:hyperlink w:anchor="P986" w:history="1">
        <w:r>
          <w:rPr>
            <w:color w:val="0000FF"/>
          </w:rPr>
          <w:t>таблице 2</w:t>
        </w:r>
      </w:hyperlink>
      <w:r>
        <w:t>.</w:t>
      </w:r>
    </w:p>
    <w:p w:rsidR="009520E5" w:rsidRDefault="009520E5">
      <w:pPr>
        <w:pStyle w:val="ConsPlusNormal"/>
        <w:ind w:firstLine="540"/>
        <w:jc w:val="both"/>
      </w:pPr>
    </w:p>
    <w:p w:rsidR="009520E5" w:rsidRDefault="009520E5">
      <w:pPr>
        <w:pStyle w:val="ConsPlusNormal"/>
        <w:jc w:val="center"/>
        <w:outlineLvl w:val="1"/>
      </w:pPr>
      <w:r>
        <w:t>4. Распределение средств республиканского фонда</w:t>
      </w:r>
    </w:p>
    <w:p w:rsidR="009520E5" w:rsidRDefault="009520E5">
      <w:pPr>
        <w:pStyle w:val="ConsPlusNormal"/>
        <w:jc w:val="center"/>
      </w:pPr>
      <w:r>
        <w:t>финансовой поддержки муниципальных районов</w:t>
      </w:r>
    </w:p>
    <w:p w:rsidR="009520E5" w:rsidRDefault="009520E5">
      <w:pPr>
        <w:pStyle w:val="ConsPlusNormal"/>
        <w:jc w:val="center"/>
      </w:pPr>
      <w:r>
        <w:t>(городских округов)</w:t>
      </w:r>
    </w:p>
    <w:p w:rsidR="009520E5" w:rsidRDefault="009520E5">
      <w:pPr>
        <w:pStyle w:val="ConsPlusNormal"/>
        <w:ind w:firstLine="540"/>
        <w:jc w:val="both"/>
      </w:pPr>
    </w:p>
    <w:p w:rsidR="009520E5" w:rsidRDefault="009520E5">
      <w:pPr>
        <w:pStyle w:val="ConsPlusNormal"/>
        <w:ind w:firstLine="540"/>
        <w:jc w:val="both"/>
      </w:pPr>
      <w:r>
        <w:t>Республиканский фонд финансовой поддержки муниципальных районов (городских округов) состоит из двух частей. Первая часть распределяется с целью выравнивания уровня бюджетной обеспеченности муниципальных районов (городских округов). Вторая часть распределяется исходя из численности жителей муниципальных районов (городских округов) в расчете на одного жителя.</w:t>
      </w:r>
    </w:p>
    <w:p w:rsidR="009520E5" w:rsidRDefault="009520E5">
      <w:pPr>
        <w:pStyle w:val="ConsPlusNormal"/>
        <w:ind w:firstLine="540"/>
        <w:jc w:val="both"/>
      </w:pPr>
      <w:r>
        <w:t>Размер дотации муниципальному району (городскому округу) из республиканского фонда финансовой поддержки муниципальных районов (городских округов)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Д  = Д (1) + Д (2) - ПД     x</w:t>
      </w:r>
    </w:p>
    <w:p w:rsidR="009520E5" w:rsidRDefault="009520E5">
      <w:pPr>
        <w:pStyle w:val="ConsPlusNonformat"/>
        <w:jc w:val="both"/>
      </w:pPr>
      <w:r>
        <w:t xml:space="preserve">                        j        j       j    ндфл</w:t>
      </w:r>
    </w:p>
    <w:p w:rsidR="009520E5" w:rsidRDefault="009520E5">
      <w:pPr>
        <w:pStyle w:val="ConsPlusNonformat"/>
        <w:jc w:val="both"/>
      </w:pPr>
    </w:p>
    <w:p w:rsidR="009520E5" w:rsidRDefault="009520E5">
      <w:pPr>
        <w:pStyle w:val="ConsPlusNonformat"/>
        <w:jc w:val="both"/>
      </w:pPr>
      <w:r>
        <w:t xml:space="preserve">                           ндфл      ндфл     ндфл</w:t>
      </w:r>
    </w:p>
    <w:p w:rsidR="009520E5" w:rsidRDefault="009520E5">
      <w:pPr>
        <w:pStyle w:val="ConsPlusNonformat"/>
        <w:jc w:val="both"/>
      </w:pPr>
      <w:r>
        <w:t xml:space="preserve">                     x Норм     x (БН     / БН    ),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Д  -  общий  размер  дотации  j-му  муниципальному  району  (городскому</w:t>
      </w:r>
    </w:p>
    <w:p w:rsidR="009520E5" w:rsidRDefault="009520E5">
      <w:pPr>
        <w:pStyle w:val="ConsPlusNonformat"/>
        <w:jc w:val="both"/>
      </w:pPr>
      <w:r>
        <w:t xml:space="preserve">     j</w:t>
      </w:r>
    </w:p>
    <w:p w:rsidR="009520E5" w:rsidRDefault="009520E5">
      <w:pPr>
        <w:pStyle w:val="ConsPlusNonformat"/>
        <w:jc w:val="both"/>
      </w:pPr>
      <w:r>
        <w:t>округу)   из  республиканского  фонда  финансовой  поддержки  муниципальных</w:t>
      </w:r>
    </w:p>
    <w:p w:rsidR="009520E5" w:rsidRDefault="009520E5">
      <w:pPr>
        <w:pStyle w:val="ConsPlusNonformat"/>
        <w:jc w:val="both"/>
      </w:pPr>
      <w:r>
        <w:lastRenderedPageBreak/>
        <w:t>районов (городских округов);</w:t>
      </w:r>
    </w:p>
    <w:p w:rsidR="009520E5" w:rsidRDefault="009520E5">
      <w:pPr>
        <w:pStyle w:val="ConsPlusNonformat"/>
        <w:jc w:val="both"/>
      </w:pPr>
      <w:r>
        <w:t xml:space="preserve">    Д (1) -  размер   первой   части  дотации  j-му  муниципальному  району</w:t>
      </w:r>
    </w:p>
    <w:p w:rsidR="009520E5" w:rsidRDefault="009520E5">
      <w:pPr>
        <w:pStyle w:val="ConsPlusNonformat"/>
        <w:jc w:val="both"/>
      </w:pPr>
      <w:r>
        <w:t xml:space="preserve">         j</w:t>
      </w:r>
    </w:p>
    <w:p w:rsidR="009520E5" w:rsidRDefault="009520E5">
      <w:pPr>
        <w:pStyle w:val="ConsPlusNonformat"/>
        <w:jc w:val="both"/>
      </w:pPr>
      <w:r>
        <w:t>(городскому   округу)   из   республиканского  фонда  финансовой  поддержки</w:t>
      </w:r>
    </w:p>
    <w:p w:rsidR="009520E5" w:rsidRDefault="009520E5">
      <w:pPr>
        <w:pStyle w:val="ConsPlusNonformat"/>
        <w:jc w:val="both"/>
      </w:pPr>
      <w:r>
        <w:t>муниципальных   районов   (городских   округов),   распределяемой  с  целью</w:t>
      </w:r>
    </w:p>
    <w:p w:rsidR="009520E5" w:rsidRDefault="009520E5">
      <w:pPr>
        <w:pStyle w:val="ConsPlusNonformat"/>
        <w:jc w:val="both"/>
      </w:pPr>
      <w:r>
        <w:t>выравнивания   уровня   бюджетной   обеспеченности   муниципальных  районов</w:t>
      </w:r>
    </w:p>
    <w:p w:rsidR="009520E5" w:rsidRDefault="009520E5">
      <w:pPr>
        <w:pStyle w:val="ConsPlusNonformat"/>
        <w:jc w:val="both"/>
      </w:pPr>
      <w:r>
        <w:t>(городских округов);</w:t>
      </w:r>
    </w:p>
    <w:p w:rsidR="009520E5" w:rsidRDefault="009520E5">
      <w:pPr>
        <w:pStyle w:val="ConsPlusNonformat"/>
        <w:jc w:val="both"/>
      </w:pPr>
      <w:r>
        <w:t xml:space="preserve">    Д (2)  -  размер  второй  части  дотации  j-му  муниципальному   району</w:t>
      </w:r>
    </w:p>
    <w:p w:rsidR="009520E5" w:rsidRDefault="009520E5">
      <w:pPr>
        <w:pStyle w:val="ConsPlusNonformat"/>
        <w:jc w:val="both"/>
      </w:pPr>
      <w:r>
        <w:t xml:space="preserve">         j</w:t>
      </w:r>
    </w:p>
    <w:p w:rsidR="009520E5" w:rsidRDefault="009520E5">
      <w:pPr>
        <w:pStyle w:val="ConsPlusNonformat"/>
        <w:jc w:val="both"/>
      </w:pPr>
      <w:r>
        <w:t>(городскому   округу)   из   республиканского  фонда  финансовой  поддержки</w:t>
      </w:r>
    </w:p>
    <w:p w:rsidR="009520E5" w:rsidRDefault="009520E5">
      <w:pPr>
        <w:pStyle w:val="ConsPlusNonformat"/>
        <w:jc w:val="both"/>
      </w:pPr>
      <w:r>
        <w:t>муниципальных   районов   (городских  округов),  распределяемой  исходя  из</w:t>
      </w:r>
    </w:p>
    <w:p w:rsidR="009520E5" w:rsidRDefault="009520E5">
      <w:pPr>
        <w:pStyle w:val="ConsPlusNonformat"/>
        <w:jc w:val="both"/>
      </w:pPr>
      <w:r>
        <w:t>численности  жителей муниципальных районов (городских округов) в расчете на</w:t>
      </w:r>
    </w:p>
    <w:p w:rsidR="009520E5" w:rsidRDefault="009520E5">
      <w:pPr>
        <w:pStyle w:val="ConsPlusNonformat"/>
        <w:jc w:val="both"/>
      </w:pPr>
      <w:r>
        <w:t>одного жителя;</w:t>
      </w:r>
    </w:p>
    <w:p w:rsidR="009520E5" w:rsidRDefault="009520E5">
      <w:pPr>
        <w:pStyle w:val="ConsPlusNonformat"/>
        <w:jc w:val="both"/>
      </w:pPr>
      <w:r>
        <w:t xml:space="preserve">    ПД     -  прогноз  поступлений  налога  на  доходы  физических  лиц   с</w:t>
      </w:r>
    </w:p>
    <w:p w:rsidR="009520E5" w:rsidRDefault="009520E5">
      <w:pPr>
        <w:pStyle w:val="ConsPlusNonformat"/>
        <w:jc w:val="both"/>
      </w:pPr>
      <w:r>
        <w:t xml:space="preserve">      ндфл</w:t>
      </w:r>
    </w:p>
    <w:p w:rsidR="009520E5" w:rsidRDefault="009520E5">
      <w:pPr>
        <w:pStyle w:val="ConsPlusNonformat"/>
        <w:jc w:val="both"/>
      </w:pPr>
      <w:r>
        <w:t>территории  муниципальных  районов  (городских округов) в консолидированный</w:t>
      </w:r>
    </w:p>
    <w:p w:rsidR="009520E5" w:rsidRDefault="009520E5">
      <w:pPr>
        <w:pStyle w:val="ConsPlusNonformat"/>
        <w:jc w:val="both"/>
      </w:pPr>
      <w:r>
        <w:t>бюджет Кабардино-Балкарской Республики в планируемом году;</w:t>
      </w:r>
    </w:p>
    <w:p w:rsidR="009520E5" w:rsidRDefault="009520E5">
      <w:pPr>
        <w:pStyle w:val="ConsPlusNonformat"/>
        <w:jc w:val="both"/>
      </w:pPr>
      <w:r>
        <w:t xml:space="preserve">        ндфл</w:t>
      </w:r>
    </w:p>
    <w:p w:rsidR="009520E5" w:rsidRDefault="009520E5">
      <w:pPr>
        <w:pStyle w:val="ConsPlusNonformat"/>
        <w:jc w:val="both"/>
      </w:pPr>
      <w:r>
        <w:t xml:space="preserve">    Норм     -  дополнительный  норматив  отчислений  от  налога  на доходы</w:t>
      </w:r>
    </w:p>
    <w:p w:rsidR="009520E5" w:rsidRDefault="009520E5">
      <w:pPr>
        <w:pStyle w:val="ConsPlusNonformat"/>
        <w:jc w:val="both"/>
      </w:pPr>
      <w:r>
        <w:t xml:space="preserve">        j</w:t>
      </w:r>
    </w:p>
    <w:p w:rsidR="009520E5" w:rsidRDefault="009520E5">
      <w:pPr>
        <w:pStyle w:val="ConsPlusNonformat"/>
        <w:jc w:val="both"/>
      </w:pPr>
      <w:r>
        <w:t>физических лиц в бюджет j-го муниципального района (городского округа);</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 xml:space="preserve">      j</w:t>
      </w:r>
    </w:p>
    <w:p w:rsidR="009520E5" w:rsidRDefault="009520E5">
      <w:pPr>
        <w:pStyle w:val="ConsPlusNonformat"/>
        <w:jc w:val="both"/>
      </w:pPr>
      <w:r>
        <w:t>базу  налогообложения)  j-го  муниципального  района (городского округа) по</w:t>
      </w:r>
    </w:p>
    <w:p w:rsidR="009520E5" w:rsidRDefault="009520E5">
      <w:pPr>
        <w:pStyle w:val="ConsPlusNonformat"/>
        <w:jc w:val="both"/>
      </w:pPr>
      <w:r>
        <w:t>налогу  на доходы физических лиц в последнем отчетном году в соответствии с</w:t>
      </w:r>
    </w:p>
    <w:p w:rsidR="009520E5" w:rsidRDefault="009520E5">
      <w:pPr>
        <w:pStyle w:val="ConsPlusNonformat"/>
        <w:jc w:val="both"/>
      </w:pPr>
      <w:hyperlink w:anchor="P922" w:history="1">
        <w:r>
          <w:rPr>
            <w:color w:val="0000FF"/>
          </w:rPr>
          <w:t>таблицей 1</w:t>
        </w:r>
      </w:hyperlink>
      <w:r>
        <w:t>;</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базу  налогообложения)  всех  муниципальных  районов (городских округов) по</w:t>
      </w:r>
    </w:p>
    <w:p w:rsidR="009520E5" w:rsidRDefault="009520E5">
      <w:pPr>
        <w:pStyle w:val="ConsPlusNonformat"/>
        <w:jc w:val="both"/>
      </w:pPr>
      <w:r>
        <w:t>налогу  на доходы физических лиц в последнем отчетном году в соответствии с</w:t>
      </w:r>
    </w:p>
    <w:p w:rsidR="009520E5" w:rsidRDefault="009520E5">
      <w:pPr>
        <w:pStyle w:val="ConsPlusNonformat"/>
        <w:jc w:val="both"/>
      </w:pPr>
      <w:hyperlink w:anchor="P922" w:history="1">
        <w:r>
          <w:rPr>
            <w:color w:val="0000FF"/>
          </w:rPr>
          <w:t>таблицей 1</w:t>
        </w:r>
      </w:hyperlink>
      <w:r>
        <w:t>.</w:t>
      </w:r>
    </w:p>
    <w:p w:rsidR="009520E5" w:rsidRDefault="009520E5">
      <w:pPr>
        <w:pStyle w:val="ConsPlusNormal"/>
        <w:ind w:firstLine="540"/>
        <w:jc w:val="both"/>
      </w:pPr>
    </w:p>
    <w:p w:rsidR="009520E5" w:rsidRDefault="009520E5">
      <w:pPr>
        <w:pStyle w:val="ConsPlusNormal"/>
        <w:jc w:val="center"/>
        <w:outlineLvl w:val="2"/>
      </w:pPr>
      <w:r>
        <w:t>Расчет дотаций на выравнивание бюджетной обеспеченности</w:t>
      </w:r>
    </w:p>
    <w:p w:rsidR="009520E5" w:rsidRDefault="009520E5">
      <w:pPr>
        <w:pStyle w:val="ConsPlusNormal"/>
        <w:jc w:val="center"/>
      </w:pPr>
      <w:r>
        <w:t>муниципальных районов (городских округов)</w:t>
      </w:r>
    </w:p>
    <w:p w:rsidR="009520E5" w:rsidRDefault="009520E5">
      <w:pPr>
        <w:pStyle w:val="ConsPlusNormal"/>
        <w:ind w:firstLine="540"/>
        <w:jc w:val="both"/>
      </w:pPr>
    </w:p>
    <w:p w:rsidR="009520E5" w:rsidRDefault="009520E5">
      <w:pPr>
        <w:pStyle w:val="ConsPlusNormal"/>
        <w:ind w:firstLine="540"/>
        <w:jc w:val="both"/>
      </w:pPr>
      <w:r>
        <w:t>Первая часть республиканского фонда финансовой поддержки муниципальных районов (городских округов) распределяется между муниципальными районами (городскими округами), уровень бюджетной обеспеченности которых не превышает уровень, установленный в качестве критерия выравнивания бюджетной обеспеченности муниципальных районов (городских округов).</w:t>
      </w:r>
    </w:p>
    <w:p w:rsidR="009520E5" w:rsidRDefault="009520E5">
      <w:pPr>
        <w:pStyle w:val="ConsPlusNormal"/>
        <w:ind w:firstLine="540"/>
        <w:jc w:val="both"/>
      </w:pPr>
      <w:r>
        <w:t>Расчет размера дотаций на выравнивание уровня бюджетной обеспеченности муниципальных районов (городских округов) производится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Д (1)  = (ФФПМР (ГО) - Д (2)) x Т  / Т, где</w:t>
      </w:r>
    </w:p>
    <w:p w:rsidR="009520E5" w:rsidRDefault="009520E5">
      <w:pPr>
        <w:pStyle w:val="ConsPlusNonformat"/>
        <w:jc w:val="both"/>
      </w:pPr>
      <w:r>
        <w:t xml:space="preserve">                       j                           i</w:t>
      </w:r>
    </w:p>
    <w:p w:rsidR="009520E5" w:rsidRDefault="009520E5">
      <w:pPr>
        <w:pStyle w:val="ConsPlusNonformat"/>
        <w:jc w:val="both"/>
      </w:pPr>
    </w:p>
    <w:p w:rsidR="009520E5" w:rsidRDefault="009520E5">
      <w:pPr>
        <w:pStyle w:val="ConsPlusNonformat"/>
        <w:jc w:val="both"/>
      </w:pPr>
      <w:r>
        <w:t xml:space="preserve">    Д (1)  -  размер  первой  части  дотации  j-му  муниципальному   району</w:t>
      </w:r>
    </w:p>
    <w:p w:rsidR="009520E5" w:rsidRDefault="009520E5">
      <w:pPr>
        <w:pStyle w:val="ConsPlusNonformat"/>
        <w:jc w:val="both"/>
      </w:pPr>
      <w:r>
        <w:t xml:space="preserve">         j</w:t>
      </w:r>
    </w:p>
    <w:p w:rsidR="009520E5" w:rsidRDefault="009520E5">
      <w:pPr>
        <w:pStyle w:val="ConsPlusNonformat"/>
        <w:jc w:val="both"/>
      </w:pPr>
      <w:r>
        <w:t>(городскому   округу)   из   республиканского  фонда  финансовой  поддержки</w:t>
      </w:r>
    </w:p>
    <w:p w:rsidR="009520E5" w:rsidRDefault="009520E5">
      <w:pPr>
        <w:pStyle w:val="ConsPlusNonformat"/>
        <w:jc w:val="both"/>
      </w:pPr>
      <w:r>
        <w:t>муниципальных районов (городских округов);</w:t>
      </w:r>
    </w:p>
    <w:p w:rsidR="009520E5" w:rsidRDefault="009520E5">
      <w:pPr>
        <w:pStyle w:val="ConsPlusNonformat"/>
        <w:jc w:val="both"/>
      </w:pPr>
      <w:r>
        <w:t xml:space="preserve">    ФФПМР  (ГО)  -  общий объем республиканского фонда финансовой поддержки</w:t>
      </w:r>
    </w:p>
    <w:p w:rsidR="009520E5" w:rsidRDefault="009520E5">
      <w:pPr>
        <w:pStyle w:val="ConsPlusNonformat"/>
        <w:jc w:val="both"/>
      </w:pPr>
      <w:r>
        <w:t>муниципальных районов (городских округов);</w:t>
      </w:r>
    </w:p>
    <w:p w:rsidR="009520E5" w:rsidRDefault="009520E5">
      <w:pPr>
        <w:pStyle w:val="ConsPlusNonformat"/>
        <w:jc w:val="both"/>
      </w:pPr>
      <w:r>
        <w:t xml:space="preserve">    Д (2)  -   объем  части  республиканского  фонда  финансовой  поддержки</w:t>
      </w:r>
    </w:p>
    <w:p w:rsidR="009520E5" w:rsidRDefault="009520E5">
      <w:pPr>
        <w:pStyle w:val="ConsPlusNonformat"/>
        <w:jc w:val="both"/>
      </w:pPr>
      <w:r>
        <w:t>муниципальных   районов   (городских  округов),  распределяемой  исходя  из</w:t>
      </w:r>
    </w:p>
    <w:p w:rsidR="009520E5" w:rsidRDefault="009520E5">
      <w:pPr>
        <w:pStyle w:val="ConsPlusNonformat"/>
        <w:jc w:val="both"/>
      </w:pPr>
      <w:r>
        <w:t>численности  жителей муниципальных районов (городских округов) в расчете на</w:t>
      </w:r>
    </w:p>
    <w:p w:rsidR="009520E5" w:rsidRDefault="009520E5">
      <w:pPr>
        <w:pStyle w:val="ConsPlusNonformat"/>
        <w:jc w:val="both"/>
      </w:pPr>
      <w:r>
        <w:t>одного жителя;</w:t>
      </w:r>
    </w:p>
    <w:p w:rsidR="009520E5" w:rsidRDefault="009520E5">
      <w:pPr>
        <w:pStyle w:val="ConsPlusNonformat"/>
        <w:jc w:val="both"/>
      </w:pPr>
      <w:r>
        <w:t xml:space="preserve">    Т  -  объем  средств,  необходимый   для  доведения  уровня   бюджетной</w:t>
      </w:r>
    </w:p>
    <w:p w:rsidR="009520E5" w:rsidRDefault="009520E5">
      <w:pPr>
        <w:pStyle w:val="ConsPlusNonformat"/>
        <w:jc w:val="both"/>
      </w:pPr>
      <w:r>
        <w:t xml:space="preserve">     i</w:t>
      </w:r>
    </w:p>
    <w:p w:rsidR="009520E5" w:rsidRDefault="009520E5">
      <w:pPr>
        <w:pStyle w:val="ConsPlusNonformat"/>
        <w:jc w:val="both"/>
      </w:pPr>
      <w:r>
        <w:t>обеспеченности  j-го  муниципального  района (городского округа) до уровня,</w:t>
      </w:r>
    </w:p>
    <w:p w:rsidR="009520E5" w:rsidRDefault="009520E5">
      <w:pPr>
        <w:pStyle w:val="ConsPlusNonformat"/>
        <w:jc w:val="both"/>
      </w:pPr>
      <w:r>
        <w:t>установленного  в  качестве  критерия выравнивания бюджетной обеспеченности</w:t>
      </w:r>
    </w:p>
    <w:p w:rsidR="009520E5" w:rsidRDefault="009520E5">
      <w:pPr>
        <w:pStyle w:val="ConsPlusNonformat"/>
        <w:jc w:val="both"/>
      </w:pPr>
      <w:r>
        <w:t>муниципальных районов (городских округов);</w:t>
      </w:r>
    </w:p>
    <w:p w:rsidR="009520E5" w:rsidRDefault="009520E5">
      <w:pPr>
        <w:pStyle w:val="ConsPlusNonformat"/>
        <w:jc w:val="both"/>
      </w:pPr>
      <w:r>
        <w:lastRenderedPageBreak/>
        <w:t xml:space="preserve">    Т   -   суммарный  объем  средств,  необходимый  для  доведения  уровня</w:t>
      </w:r>
    </w:p>
    <w:p w:rsidR="009520E5" w:rsidRDefault="009520E5">
      <w:pPr>
        <w:pStyle w:val="ConsPlusNonformat"/>
        <w:jc w:val="both"/>
      </w:pPr>
      <w:r>
        <w:t>бюджетной  обеспеченности  муниципальных  районов  (городских  округов)  до</w:t>
      </w:r>
    </w:p>
    <w:p w:rsidR="009520E5" w:rsidRDefault="009520E5">
      <w:pPr>
        <w:pStyle w:val="ConsPlusNonformat"/>
        <w:jc w:val="both"/>
      </w:pPr>
      <w:r>
        <w:t>уровня,   установленного   в   качестве   критерия  выравнивания  бюджетной</w:t>
      </w:r>
    </w:p>
    <w:p w:rsidR="009520E5" w:rsidRDefault="009520E5">
      <w:pPr>
        <w:pStyle w:val="ConsPlusNonformat"/>
        <w:jc w:val="both"/>
      </w:pPr>
      <w:r>
        <w:t>обеспеченности муниципальных районов (городских округов).</w:t>
      </w:r>
    </w:p>
    <w:p w:rsidR="009520E5" w:rsidRDefault="009520E5">
      <w:pPr>
        <w:pStyle w:val="ConsPlusNormal"/>
        <w:ind w:firstLine="540"/>
        <w:jc w:val="both"/>
      </w:pPr>
    </w:p>
    <w:p w:rsidR="009520E5" w:rsidRDefault="009520E5">
      <w:pPr>
        <w:pStyle w:val="ConsPlusNormal"/>
        <w:ind w:firstLine="540"/>
        <w:jc w:val="both"/>
      </w:pPr>
      <w:r>
        <w:t>Объем средств, необходимый для доведения уровня бюджетной обеспеченности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(городских округов),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мр(го)          критерий</w:t>
      </w:r>
    </w:p>
    <w:p w:rsidR="009520E5" w:rsidRDefault="009520E5">
      <w:pPr>
        <w:pStyle w:val="ConsPlusNonformat"/>
        <w:jc w:val="both"/>
      </w:pPr>
      <w:r>
        <w:t xml:space="preserve">            Т  = (ПД      / Н) x (БО         - БО ) x ИБР  x Н  + СР , где</w:t>
      </w:r>
    </w:p>
    <w:p w:rsidR="009520E5" w:rsidRDefault="009520E5">
      <w:pPr>
        <w:pStyle w:val="ConsPlusNonformat"/>
        <w:jc w:val="both"/>
      </w:pPr>
      <w:r>
        <w:t xml:space="preserve">             j                                   j       j    j     j</w:t>
      </w:r>
    </w:p>
    <w:p w:rsidR="009520E5" w:rsidRDefault="009520E5">
      <w:pPr>
        <w:pStyle w:val="ConsPlusNonformat"/>
        <w:jc w:val="both"/>
      </w:pPr>
    </w:p>
    <w:p w:rsidR="009520E5" w:rsidRDefault="009520E5">
      <w:pPr>
        <w:pStyle w:val="ConsPlusNonformat"/>
        <w:jc w:val="both"/>
      </w:pPr>
      <w:r>
        <w:t xml:space="preserve">      мр(го)</w:t>
      </w:r>
    </w:p>
    <w:p w:rsidR="009520E5" w:rsidRDefault="009520E5">
      <w:pPr>
        <w:pStyle w:val="ConsPlusNonformat"/>
        <w:jc w:val="both"/>
      </w:pPr>
      <w:r>
        <w:t xml:space="preserve">    ПД       -   прогноз   налоговых   и   неналоговых   доходов   бюджетов</w:t>
      </w:r>
    </w:p>
    <w:p w:rsidR="009520E5" w:rsidRDefault="009520E5">
      <w:pPr>
        <w:pStyle w:val="ConsPlusNonformat"/>
        <w:jc w:val="both"/>
      </w:pPr>
      <w:r>
        <w:t>муниципальных районов (городских округов) в планируемом году;</w:t>
      </w:r>
    </w:p>
    <w:p w:rsidR="009520E5" w:rsidRDefault="009520E5">
      <w:pPr>
        <w:pStyle w:val="ConsPlusNonformat"/>
        <w:jc w:val="both"/>
      </w:pPr>
      <w:r>
        <w:t xml:space="preserve">      критерий</w:t>
      </w:r>
    </w:p>
    <w:p w:rsidR="009520E5" w:rsidRDefault="009520E5">
      <w:pPr>
        <w:pStyle w:val="ConsPlusNonformat"/>
        <w:jc w:val="both"/>
      </w:pPr>
      <w:r>
        <w:t xml:space="preserve">    БО         -  уровень,  установленный  в качестве критерия выравнивания</w:t>
      </w:r>
    </w:p>
    <w:p w:rsidR="009520E5" w:rsidRDefault="009520E5">
      <w:pPr>
        <w:pStyle w:val="ConsPlusNonformat"/>
        <w:jc w:val="both"/>
      </w:pPr>
      <w:r>
        <w:t>бюджетной обеспеченности муниципальных районов (городских округов);</w:t>
      </w:r>
    </w:p>
    <w:p w:rsidR="009520E5" w:rsidRDefault="009520E5">
      <w:pPr>
        <w:pStyle w:val="ConsPlusNonformat"/>
        <w:jc w:val="both"/>
      </w:pPr>
      <w:r>
        <w:t xml:space="preserve">    БО  -  бюджетная  обеспеченность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округа);</w:t>
      </w:r>
    </w:p>
    <w:p w:rsidR="009520E5" w:rsidRDefault="009520E5">
      <w:pPr>
        <w:pStyle w:val="ConsPlusNonformat"/>
        <w:jc w:val="both"/>
      </w:pPr>
      <w:r>
        <w:t xml:space="preserve">    ИБР  - индекс бюджетных расходов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округа);</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Н  -  численность  постоянного  населения  всех  муниципальных  районов</w:t>
      </w:r>
    </w:p>
    <w:p w:rsidR="009520E5" w:rsidRDefault="009520E5">
      <w:pPr>
        <w:pStyle w:val="ConsPlusNonformat"/>
        <w:jc w:val="both"/>
      </w:pPr>
      <w:r>
        <w:t>(городских округов) в последнем отчетном году;</w:t>
      </w:r>
    </w:p>
    <w:p w:rsidR="009520E5" w:rsidRDefault="009520E5">
      <w:pPr>
        <w:pStyle w:val="ConsPlusNonformat"/>
        <w:jc w:val="both"/>
      </w:pPr>
      <w:r>
        <w:t xml:space="preserve">    СР  -  размер   субвенции   из   бюджета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республиканский бюджет, рассчитанный в соответствии с</w:t>
      </w:r>
    </w:p>
    <w:p w:rsidR="009520E5" w:rsidRDefault="009520E5">
      <w:pPr>
        <w:pStyle w:val="ConsPlusNonformat"/>
        <w:jc w:val="both"/>
      </w:pPr>
      <w:hyperlink w:anchor="P1947" w:history="1">
        <w:r>
          <w:rPr>
            <w:color w:val="0000FF"/>
          </w:rPr>
          <w:t>Методикой</w:t>
        </w:r>
      </w:hyperlink>
      <w:r>
        <w:t xml:space="preserve"> согласно приложению 5 к настоящему Закону.</w:t>
      </w:r>
    </w:p>
    <w:p w:rsidR="009520E5" w:rsidRDefault="009520E5">
      <w:pPr>
        <w:pStyle w:val="ConsPlusNormal"/>
        <w:ind w:firstLine="540"/>
        <w:jc w:val="both"/>
      </w:pPr>
    </w:p>
    <w:p w:rsidR="009520E5" w:rsidRDefault="009520E5">
      <w:pPr>
        <w:pStyle w:val="ConsPlusNormal"/>
        <w:ind w:firstLine="540"/>
        <w:jc w:val="both"/>
      </w:pPr>
      <w:r>
        <w:t>В качестве критерия выравнивания бюджетной обеспеченности устанавливается уровень бюджетной обеспеченности, соответствующий среднему уровню расходных обязательств муниципальных районов (городских округов) в планируемом году. Указанный уровень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критерий      мр(го)                        мр(го)</w:t>
      </w:r>
    </w:p>
    <w:p w:rsidR="009520E5" w:rsidRDefault="009520E5">
      <w:pPr>
        <w:pStyle w:val="ConsPlusNonformat"/>
        <w:jc w:val="both"/>
      </w:pPr>
      <w:r>
        <w:t xml:space="preserve">           БО         = (ПД       + ФФПМР (ГО) - СР) / ПД      , где</w:t>
      </w:r>
    </w:p>
    <w:p w:rsidR="009520E5" w:rsidRDefault="009520E5">
      <w:pPr>
        <w:pStyle w:val="ConsPlusNonformat"/>
        <w:jc w:val="both"/>
      </w:pPr>
    </w:p>
    <w:p w:rsidR="009520E5" w:rsidRDefault="009520E5">
      <w:pPr>
        <w:pStyle w:val="ConsPlusNonformat"/>
        <w:jc w:val="both"/>
      </w:pPr>
      <w:r>
        <w:t xml:space="preserve">      критерий</w:t>
      </w:r>
    </w:p>
    <w:p w:rsidR="009520E5" w:rsidRDefault="009520E5">
      <w:pPr>
        <w:pStyle w:val="ConsPlusNonformat"/>
        <w:jc w:val="both"/>
      </w:pPr>
      <w:r>
        <w:t xml:space="preserve">    БО         - уровень бюджетной обеспеченности, соответствующий среднему</w:t>
      </w:r>
    </w:p>
    <w:p w:rsidR="009520E5" w:rsidRDefault="009520E5">
      <w:pPr>
        <w:pStyle w:val="ConsPlusNonformat"/>
        <w:jc w:val="both"/>
      </w:pPr>
      <w:r>
        <w:t>уровню  расходных  обязательств муниципальных районов (городских округов) в</w:t>
      </w:r>
    </w:p>
    <w:p w:rsidR="009520E5" w:rsidRDefault="009520E5">
      <w:pPr>
        <w:pStyle w:val="ConsPlusNonformat"/>
        <w:jc w:val="both"/>
      </w:pPr>
      <w:r>
        <w:t>планируемом году;</w:t>
      </w:r>
    </w:p>
    <w:p w:rsidR="009520E5" w:rsidRDefault="009520E5">
      <w:pPr>
        <w:pStyle w:val="ConsPlusNonformat"/>
        <w:jc w:val="both"/>
      </w:pPr>
      <w:r>
        <w:t xml:space="preserve">      мр(го)</w:t>
      </w:r>
    </w:p>
    <w:p w:rsidR="009520E5" w:rsidRDefault="009520E5">
      <w:pPr>
        <w:pStyle w:val="ConsPlusNonformat"/>
        <w:jc w:val="both"/>
      </w:pPr>
      <w:r>
        <w:t xml:space="preserve">    ПД       -   прогноз   налоговых   и   неналоговых   доходов   бюджетов</w:t>
      </w:r>
    </w:p>
    <w:p w:rsidR="009520E5" w:rsidRDefault="009520E5">
      <w:pPr>
        <w:pStyle w:val="ConsPlusNonformat"/>
        <w:jc w:val="both"/>
      </w:pPr>
      <w:r>
        <w:t>муниципальных районов (городских округов) в планируемом году;</w:t>
      </w:r>
    </w:p>
    <w:p w:rsidR="009520E5" w:rsidRDefault="009520E5">
      <w:pPr>
        <w:pStyle w:val="ConsPlusNonformat"/>
        <w:jc w:val="both"/>
      </w:pPr>
      <w:r>
        <w:t xml:space="preserve">    СР   -   общий  размер  субвенций  из  бюджетов  муниципальных  районов</w:t>
      </w:r>
    </w:p>
    <w:p w:rsidR="009520E5" w:rsidRDefault="009520E5">
      <w:pPr>
        <w:pStyle w:val="ConsPlusNonformat"/>
        <w:jc w:val="both"/>
      </w:pPr>
      <w:r>
        <w:t>(городских округов) в республиканский бюджет;</w:t>
      </w:r>
    </w:p>
    <w:p w:rsidR="009520E5" w:rsidRDefault="009520E5">
      <w:pPr>
        <w:pStyle w:val="ConsPlusNonformat"/>
        <w:jc w:val="both"/>
      </w:pPr>
      <w:r>
        <w:t xml:space="preserve">    ФФПМР (ГО)  -  общий  объем республиканского фонда финансовой поддержки</w:t>
      </w:r>
    </w:p>
    <w:p w:rsidR="009520E5" w:rsidRDefault="009520E5">
      <w:pPr>
        <w:pStyle w:val="ConsPlusNonformat"/>
        <w:jc w:val="both"/>
      </w:pPr>
      <w:r>
        <w:t>муниципальных районов (городских округов).</w:t>
      </w:r>
    </w:p>
    <w:p w:rsidR="009520E5" w:rsidRDefault="009520E5">
      <w:pPr>
        <w:pStyle w:val="ConsPlusNormal"/>
        <w:ind w:firstLine="540"/>
        <w:jc w:val="both"/>
      </w:pPr>
    </w:p>
    <w:p w:rsidR="009520E5" w:rsidRDefault="009520E5">
      <w:pPr>
        <w:pStyle w:val="ConsPlusNormal"/>
        <w:jc w:val="center"/>
        <w:outlineLvl w:val="2"/>
      </w:pPr>
      <w:r>
        <w:t>Расчет дотаций, определяемых исходя из численности</w:t>
      </w:r>
    </w:p>
    <w:p w:rsidR="009520E5" w:rsidRDefault="009520E5">
      <w:pPr>
        <w:pStyle w:val="ConsPlusNormal"/>
        <w:jc w:val="center"/>
      </w:pPr>
      <w:r>
        <w:t>жителей муниципальных районов (городских округов)</w:t>
      </w:r>
    </w:p>
    <w:p w:rsidR="009520E5" w:rsidRDefault="009520E5">
      <w:pPr>
        <w:pStyle w:val="ConsPlusNormal"/>
        <w:jc w:val="center"/>
      </w:pPr>
      <w:r>
        <w:t>в расчете на одного жителя</w:t>
      </w:r>
    </w:p>
    <w:p w:rsidR="009520E5" w:rsidRDefault="009520E5">
      <w:pPr>
        <w:pStyle w:val="ConsPlusNormal"/>
        <w:ind w:firstLine="540"/>
        <w:jc w:val="both"/>
      </w:pPr>
    </w:p>
    <w:p w:rsidR="009520E5" w:rsidRDefault="009520E5">
      <w:pPr>
        <w:pStyle w:val="ConsPlusNormal"/>
        <w:ind w:firstLine="540"/>
        <w:jc w:val="both"/>
      </w:pPr>
      <w:r>
        <w:lastRenderedPageBreak/>
        <w:t>Вторая часть республиканского фонда финансовой поддержки муниципальных районов (городских округов) распределяется исходя из численности населения муниципальных районов (городских округов) в расчете на одного жителя.</w:t>
      </w:r>
    </w:p>
    <w:p w:rsidR="009520E5" w:rsidRDefault="009520E5">
      <w:pPr>
        <w:pStyle w:val="ConsPlusNormal"/>
        <w:ind w:firstLine="540"/>
        <w:jc w:val="both"/>
      </w:pPr>
      <w:r>
        <w:t>Размер указанной дотации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Д (2)  = Д (2) x ИБР  x Н  / SUM Н , где</w:t>
      </w:r>
    </w:p>
    <w:p w:rsidR="009520E5" w:rsidRDefault="009520E5">
      <w:pPr>
        <w:pStyle w:val="ConsPlusNonformat"/>
        <w:jc w:val="both"/>
      </w:pPr>
      <w:r>
        <w:t xml:space="preserve">                         j              j    j      j j</w:t>
      </w:r>
    </w:p>
    <w:p w:rsidR="009520E5" w:rsidRDefault="009520E5">
      <w:pPr>
        <w:pStyle w:val="ConsPlusNonformat"/>
        <w:jc w:val="both"/>
      </w:pPr>
    </w:p>
    <w:p w:rsidR="009520E5" w:rsidRDefault="009520E5">
      <w:pPr>
        <w:pStyle w:val="ConsPlusNonformat"/>
        <w:jc w:val="both"/>
      </w:pPr>
      <w:r>
        <w:t xml:space="preserve">    Д (2)  - размер  дотации, определяемой  исходя из численности населения</w:t>
      </w:r>
    </w:p>
    <w:p w:rsidR="009520E5" w:rsidRDefault="009520E5">
      <w:pPr>
        <w:pStyle w:val="ConsPlusNonformat"/>
        <w:jc w:val="both"/>
      </w:pPr>
      <w:r>
        <w:t xml:space="preserve">         j</w:t>
      </w:r>
    </w:p>
    <w:p w:rsidR="009520E5" w:rsidRDefault="009520E5">
      <w:pPr>
        <w:pStyle w:val="ConsPlusNonformat"/>
        <w:jc w:val="both"/>
      </w:pPr>
      <w:r>
        <w:t>j-го муниципального района (городского округа) в расчете на одного жителя;</w:t>
      </w:r>
    </w:p>
    <w:p w:rsidR="009520E5" w:rsidRDefault="009520E5">
      <w:pPr>
        <w:pStyle w:val="ConsPlusNonformat"/>
        <w:jc w:val="both"/>
      </w:pPr>
      <w:r>
        <w:t xml:space="preserve">    Д (2)  -   объем  части  республиканского  фонда  финансовой  поддержки</w:t>
      </w:r>
    </w:p>
    <w:p w:rsidR="009520E5" w:rsidRDefault="009520E5">
      <w:pPr>
        <w:pStyle w:val="ConsPlusNonformat"/>
        <w:jc w:val="both"/>
      </w:pPr>
      <w:r>
        <w:t>муниципальных   районов   (городских  округов),  распределяемой  исходя  из</w:t>
      </w:r>
    </w:p>
    <w:p w:rsidR="009520E5" w:rsidRDefault="009520E5">
      <w:pPr>
        <w:pStyle w:val="ConsPlusNonformat"/>
        <w:jc w:val="both"/>
      </w:pPr>
      <w:r>
        <w:t>численности  жителей муниципальных районов (городских округов) в расчете на</w:t>
      </w:r>
    </w:p>
    <w:p w:rsidR="009520E5" w:rsidRDefault="009520E5">
      <w:pPr>
        <w:pStyle w:val="ConsPlusNonformat"/>
        <w:jc w:val="both"/>
      </w:pPr>
      <w:r>
        <w:t>одного жителя;</w:t>
      </w:r>
    </w:p>
    <w:p w:rsidR="009520E5" w:rsidRDefault="009520E5">
      <w:pPr>
        <w:pStyle w:val="ConsPlusNonformat"/>
        <w:jc w:val="both"/>
      </w:pPr>
      <w:r>
        <w:t xml:space="preserve">    ИБР   -   индекс   бюджетных  расходов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SUM Н  -  численность   постоянного  населения  муниципальных   районов</w:t>
      </w:r>
    </w:p>
    <w:p w:rsidR="009520E5" w:rsidRDefault="009520E5">
      <w:pPr>
        <w:pStyle w:val="ConsPlusNonformat"/>
        <w:jc w:val="both"/>
      </w:pPr>
      <w:r>
        <w:t xml:space="preserve">       j j</w:t>
      </w:r>
    </w:p>
    <w:p w:rsidR="009520E5" w:rsidRDefault="009520E5">
      <w:pPr>
        <w:pStyle w:val="ConsPlusNonformat"/>
        <w:jc w:val="both"/>
      </w:pPr>
      <w:r>
        <w:t>(городских  округов),  получающих  указанную  дотацию, в последнем отчетном</w:t>
      </w:r>
    </w:p>
    <w:p w:rsidR="009520E5" w:rsidRDefault="009520E5">
      <w:pPr>
        <w:pStyle w:val="ConsPlusNonformat"/>
        <w:jc w:val="both"/>
      </w:pPr>
      <w:r>
        <w:t>году.</w:t>
      </w:r>
    </w:p>
    <w:p w:rsidR="009520E5" w:rsidRDefault="009520E5">
      <w:pPr>
        <w:pStyle w:val="ConsPlusNormal"/>
        <w:jc w:val="center"/>
      </w:pPr>
    </w:p>
    <w:p w:rsidR="009520E5" w:rsidRDefault="009520E5">
      <w:pPr>
        <w:pStyle w:val="ConsPlusNormal"/>
        <w:jc w:val="center"/>
        <w:outlineLvl w:val="2"/>
      </w:pPr>
      <w:r>
        <w:t>Замещение части дотаций из республиканского</w:t>
      </w:r>
    </w:p>
    <w:p w:rsidR="009520E5" w:rsidRDefault="009520E5">
      <w:pPr>
        <w:pStyle w:val="ConsPlusNormal"/>
        <w:jc w:val="center"/>
      </w:pPr>
      <w:r>
        <w:t>фонда финансовой поддержки муниципальных районов</w:t>
      </w:r>
    </w:p>
    <w:p w:rsidR="009520E5" w:rsidRDefault="009520E5">
      <w:pPr>
        <w:pStyle w:val="ConsPlusNormal"/>
        <w:jc w:val="center"/>
      </w:pPr>
      <w:r>
        <w:t>(городских округов) дополнительными нормативами</w:t>
      </w:r>
    </w:p>
    <w:p w:rsidR="009520E5" w:rsidRDefault="009520E5">
      <w:pPr>
        <w:pStyle w:val="ConsPlusNormal"/>
        <w:jc w:val="center"/>
      </w:pPr>
      <w:r>
        <w:t>отчислений от налога на доходы физических лиц</w:t>
      </w:r>
    </w:p>
    <w:p w:rsidR="009520E5" w:rsidRDefault="009520E5">
      <w:pPr>
        <w:pStyle w:val="ConsPlusNormal"/>
        <w:jc w:val="center"/>
      </w:pPr>
    </w:p>
    <w:p w:rsidR="009520E5" w:rsidRDefault="009520E5">
      <w:pPr>
        <w:pStyle w:val="ConsPlusNormal"/>
        <w:ind w:firstLine="540"/>
        <w:jc w:val="both"/>
      </w:pPr>
      <w:r>
        <w:t>При составлении и (или) утверждении республиканского бюджета на очередной финансовый год дотация из республиканского фонда финансовой поддержки муниципальных районов (городских округов), предоставляемая исходя из численности жителей муниципальных районов (городских округов) в расчете на одного жителя, может быть заменена дополнительными нормативами отчислений от налога на доходы физических лиц. Указанный норматив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ндфл                          ндфл     ндфл</w:t>
      </w:r>
    </w:p>
    <w:p w:rsidR="009520E5" w:rsidRDefault="009520E5">
      <w:pPr>
        <w:pStyle w:val="ConsPlusNonformat"/>
        <w:jc w:val="both"/>
      </w:pPr>
      <w:r>
        <w:t xml:space="preserve">           Норм     = Д (2)  / (ПД     x ( БН     / БН    )) x 100%, где</w:t>
      </w:r>
    </w:p>
    <w:p w:rsidR="009520E5" w:rsidRDefault="009520E5">
      <w:pPr>
        <w:pStyle w:val="ConsPlusNonformat"/>
        <w:jc w:val="both"/>
      </w:pPr>
      <w:r>
        <w:t xml:space="preserve">               j           j      ндфл       j</w:t>
      </w:r>
    </w:p>
    <w:p w:rsidR="009520E5" w:rsidRDefault="009520E5">
      <w:pPr>
        <w:pStyle w:val="ConsPlusNonformat"/>
        <w:jc w:val="both"/>
      </w:pPr>
    </w:p>
    <w:p w:rsidR="009520E5" w:rsidRDefault="009520E5">
      <w:pPr>
        <w:pStyle w:val="ConsPlusNonformat"/>
        <w:jc w:val="both"/>
      </w:pPr>
      <w:r>
        <w:t xml:space="preserve">        ндфл</w:t>
      </w:r>
    </w:p>
    <w:p w:rsidR="009520E5" w:rsidRDefault="009520E5">
      <w:pPr>
        <w:pStyle w:val="ConsPlusNonformat"/>
        <w:jc w:val="both"/>
      </w:pPr>
      <w:r>
        <w:t xml:space="preserve">    Норм     -  дополнительный  норматив  отчислений  от  налога  на доходы</w:t>
      </w:r>
    </w:p>
    <w:p w:rsidR="009520E5" w:rsidRDefault="009520E5">
      <w:pPr>
        <w:pStyle w:val="ConsPlusNonformat"/>
        <w:jc w:val="both"/>
      </w:pPr>
      <w:r>
        <w:t xml:space="preserve">        j</w:t>
      </w:r>
    </w:p>
    <w:p w:rsidR="009520E5" w:rsidRDefault="009520E5">
      <w:pPr>
        <w:pStyle w:val="ConsPlusNonformat"/>
        <w:jc w:val="both"/>
      </w:pPr>
      <w:r>
        <w:t>физических лиц в бюджет j-го муниципального района (городского округа);</w:t>
      </w:r>
    </w:p>
    <w:p w:rsidR="009520E5" w:rsidRDefault="009520E5">
      <w:pPr>
        <w:pStyle w:val="ConsPlusNonformat"/>
        <w:jc w:val="both"/>
      </w:pPr>
      <w:r>
        <w:t xml:space="preserve">    Д (2)  - размер второй  части  дотации   j-му   муниципальному   району</w:t>
      </w:r>
    </w:p>
    <w:p w:rsidR="009520E5" w:rsidRDefault="009520E5">
      <w:pPr>
        <w:pStyle w:val="ConsPlusNonformat"/>
        <w:jc w:val="both"/>
      </w:pPr>
      <w:r>
        <w:t xml:space="preserve">         j</w:t>
      </w:r>
    </w:p>
    <w:p w:rsidR="009520E5" w:rsidRDefault="009520E5">
      <w:pPr>
        <w:pStyle w:val="ConsPlusNonformat"/>
        <w:jc w:val="both"/>
      </w:pPr>
      <w:r>
        <w:t>(городскому   округу)   из   республиканского  фонда  финансовой  поддержки</w:t>
      </w:r>
    </w:p>
    <w:p w:rsidR="009520E5" w:rsidRDefault="009520E5">
      <w:pPr>
        <w:pStyle w:val="ConsPlusNonformat"/>
        <w:jc w:val="both"/>
      </w:pPr>
      <w:r>
        <w:t>муниципальных районов (городских округов);</w:t>
      </w:r>
    </w:p>
    <w:p w:rsidR="009520E5" w:rsidRDefault="009520E5">
      <w:pPr>
        <w:pStyle w:val="ConsPlusNonformat"/>
        <w:jc w:val="both"/>
      </w:pPr>
      <w:r>
        <w:t xml:space="preserve">    ПД      -  прогноз  поступлений  налога  на  доходы  физических  лиц  с</w:t>
      </w:r>
    </w:p>
    <w:p w:rsidR="009520E5" w:rsidRDefault="009520E5">
      <w:pPr>
        <w:pStyle w:val="ConsPlusNonformat"/>
        <w:jc w:val="both"/>
      </w:pPr>
      <w:r>
        <w:t xml:space="preserve">      ндфл</w:t>
      </w:r>
    </w:p>
    <w:p w:rsidR="009520E5" w:rsidRDefault="009520E5">
      <w:pPr>
        <w:pStyle w:val="ConsPlusNonformat"/>
        <w:jc w:val="both"/>
      </w:pPr>
      <w:r>
        <w:t>территории    всех    муниципальных    районов    (городских   округов)   в</w:t>
      </w:r>
    </w:p>
    <w:p w:rsidR="009520E5" w:rsidRDefault="009520E5">
      <w:pPr>
        <w:pStyle w:val="ConsPlusNonformat"/>
        <w:jc w:val="both"/>
      </w:pPr>
      <w:r>
        <w:t>консолидированный  бюджет  Кабардино-Балкарской  Республики  в  планируемом</w:t>
      </w:r>
    </w:p>
    <w:p w:rsidR="009520E5" w:rsidRDefault="009520E5">
      <w:pPr>
        <w:pStyle w:val="ConsPlusNonformat"/>
        <w:jc w:val="both"/>
      </w:pPr>
      <w:r>
        <w:t>году;</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 xml:space="preserve">      j</w:t>
      </w:r>
    </w:p>
    <w:p w:rsidR="009520E5" w:rsidRDefault="009520E5">
      <w:pPr>
        <w:pStyle w:val="ConsPlusNonformat"/>
        <w:jc w:val="both"/>
      </w:pPr>
      <w:r>
        <w:t>базу  налогообложения)  j-го  муниципального  района (городского округа) по</w:t>
      </w:r>
    </w:p>
    <w:p w:rsidR="009520E5" w:rsidRDefault="009520E5">
      <w:pPr>
        <w:pStyle w:val="ConsPlusNonformat"/>
        <w:jc w:val="both"/>
      </w:pPr>
      <w:r>
        <w:t>налогу  на доходы физических лиц в последнем отчетном году в соответствии с</w:t>
      </w:r>
    </w:p>
    <w:p w:rsidR="009520E5" w:rsidRDefault="009520E5">
      <w:pPr>
        <w:pStyle w:val="ConsPlusNonformat"/>
        <w:jc w:val="both"/>
      </w:pPr>
      <w:hyperlink w:anchor="P922" w:history="1">
        <w:r>
          <w:rPr>
            <w:color w:val="0000FF"/>
          </w:rPr>
          <w:t>таблицей 1</w:t>
        </w:r>
      </w:hyperlink>
      <w:r>
        <w:t>;</w:t>
      </w:r>
    </w:p>
    <w:p w:rsidR="009520E5" w:rsidRDefault="009520E5">
      <w:pPr>
        <w:pStyle w:val="ConsPlusNonformat"/>
        <w:jc w:val="both"/>
      </w:pPr>
      <w:r>
        <w:t xml:space="preserve">      ндфл</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базу  налогообложения)  всех  муниципальных  районов (городских округов) по</w:t>
      </w:r>
    </w:p>
    <w:p w:rsidR="009520E5" w:rsidRDefault="009520E5">
      <w:pPr>
        <w:pStyle w:val="ConsPlusNonformat"/>
        <w:jc w:val="both"/>
      </w:pPr>
      <w:r>
        <w:t>налогу  на доходы физических лиц в последнем отчетном году в соответствии с</w:t>
      </w:r>
    </w:p>
    <w:p w:rsidR="009520E5" w:rsidRDefault="009520E5">
      <w:pPr>
        <w:pStyle w:val="ConsPlusNonformat"/>
        <w:jc w:val="both"/>
      </w:pPr>
      <w:hyperlink w:anchor="P922" w:history="1">
        <w:r>
          <w:rPr>
            <w:color w:val="0000FF"/>
          </w:rPr>
          <w:t>таблицей 1</w:t>
        </w:r>
      </w:hyperlink>
      <w:r>
        <w:t>.</w:t>
      </w:r>
    </w:p>
    <w:p w:rsidR="009520E5" w:rsidRDefault="009520E5">
      <w:pPr>
        <w:pStyle w:val="ConsPlusNormal"/>
      </w:pPr>
    </w:p>
    <w:p w:rsidR="009520E5" w:rsidRDefault="009520E5">
      <w:pPr>
        <w:pStyle w:val="ConsPlusNormal"/>
        <w:ind w:firstLine="540"/>
        <w:jc w:val="both"/>
      </w:pPr>
      <w:r>
        <w:t xml:space="preserve">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147" w:history="1">
        <w:r>
          <w:rPr>
            <w:color w:val="0000FF"/>
          </w:rPr>
          <w:t>кодекса</w:t>
        </w:r>
      </w:hyperlink>
      <w:r>
        <w:t xml:space="preserve"> Российской Федерации зачислению в республиканский бюджет, в качестве дополнительного закрепляется максимально возможный норматив. Недостающие средства передаются в бюджет муниципального района (городского округа) в форме дотации из республиканского фонда финансовой поддержки муниципальных районов (городских округов).</w:t>
      </w: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outlineLvl w:val="0"/>
      </w:pPr>
      <w:r>
        <w:t>Приложение 3</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right"/>
      </w:pPr>
    </w:p>
    <w:p w:rsidR="009520E5" w:rsidRDefault="009520E5">
      <w:pPr>
        <w:pStyle w:val="ConsPlusTitle"/>
        <w:jc w:val="center"/>
      </w:pPr>
      <w:bookmarkStart w:id="14" w:name="P1366"/>
      <w:bookmarkEnd w:id="14"/>
      <w:r>
        <w:t>СУБСИДИИ</w:t>
      </w:r>
    </w:p>
    <w:p w:rsidR="009520E5" w:rsidRDefault="009520E5">
      <w:pPr>
        <w:pStyle w:val="ConsPlusTitle"/>
        <w:jc w:val="center"/>
      </w:pPr>
      <w:r>
        <w:t>МУНИЦИПАЛЬНЫМ РАЙОНАМ НА ФОРМИРОВАНИЕ</w:t>
      </w:r>
    </w:p>
    <w:p w:rsidR="009520E5" w:rsidRDefault="009520E5">
      <w:pPr>
        <w:pStyle w:val="ConsPlusTitle"/>
        <w:jc w:val="center"/>
      </w:pPr>
      <w:r>
        <w:t>РАЙОННЫХ ФОНДОВ ФИНАНСОВОЙ ПОДДЕРЖКИ ПОСЕЛЕНИЙ</w:t>
      </w:r>
    </w:p>
    <w:p w:rsidR="009520E5" w:rsidRDefault="009520E5">
      <w:pPr>
        <w:pStyle w:val="ConsPlusNormal"/>
        <w:jc w:val="center"/>
      </w:pPr>
    </w:p>
    <w:p w:rsidR="009520E5" w:rsidRDefault="009520E5">
      <w:pPr>
        <w:pStyle w:val="ConsPlusNormal"/>
        <w:ind w:firstLine="540"/>
        <w:jc w:val="both"/>
      </w:pPr>
      <w:r>
        <w:t>Субсидии на формирование районных фондов финансовой поддержки поселений предоставляются муниципальным районам, у которых уровень расчетной бюджетной обеспеченности поселений, входящих в состав их территории, ниже установленного критерия.</w:t>
      </w:r>
    </w:p>
    <w:p w:rsidR="009520E5" w:rsidRDefault="009520E5">
      <w:pPr>
        <w:pStyle w:val="ConsPlusNormal"/>
        <w:ind w:firstLine="540"/>
        <w:jc w:val="both"/>
      </w:pPr>
      <w:r>
        <w:t>В качестве критерия устанавливается уровень расчетной бюджетной обеспеченности, соответствующий среднему уровню расходных обязательств поселений. Указанный уровень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критерий       п       п             ФПП</w:t>
      </w:r>
    </w:p>
    <w:p w:rsidR="009520E5" w:rsidRDefault="009520E5">
      <w:pPr>
        <w:pStyle w:val="ConsPlusNonformat"/>
        <w:jc w:val="both"/>
      </w:pPr>
      <w:r>
        <w:t xml:space="preserve">           БОП         = (ПНД  + ПННД + ФФПП + ФССР   ) / ПНД, где</w:t>
      </w:r>
    </w:p>
    <w:p w:rsidR="009520E5" w:rsidRDefault="009520E5">
      <w:pPr>
        <w:pStyle w:val="ConsPlusNonformat"/>
        <w:jc w:val="both"/>
      </w:pPr>
    </w:p>
    <w:p w:rsidR="009520E5" w:rsidRDefault="009520E5">
      <w:pPr>
        <w:pStyle w:val="ConsPlusNonformat"/>
        <w:jc w:val="both"/>
      </w:pPr>
      <w:r>
        <w:t xml:space="preserve">       критерий</w:t>
      </w:r>
    </w:p>
    <w:p w:rsidR="009520E5" w:rsidRDefault="009520E5">
      <w:pPr>
        <w:pStyle w:val="ConsPlusNonformat"/>
        <w:jc w:val="both"/>
      </w:pPr>
      <w:r>
        <w:t xml:space="preserve">    БОП           -    уровень    расчетной    бюджетной    обеспеченности,</w:t>
      </w:r>
    </w:p>
    <w:p w:rsidR="009520E5" w:rsidRDefault="009520E5">
      <w:pPr>
        <w:pStyle w:val="ConsPlusNonformat"/>
        <w:jc w:val="both"/>
      </w:pPr>
      <w:r>
        <w:t>соответствующий среднему уровню расходных обязательств поселений;</w:t>
      </w:r>
    </w:p>
    <w:p w:rsidR="009520E5" w:rsidRDefault="009520E5">
      <w:pPr>
        <w:pStyle w:val="ConsPlusNonformat"/>
        <w:jc w:val="both"/>
      </w:pPr>
      <w:r>
        <w:t xml:space="preserve">       п</w:t>
      </w:r>
    </w:p>
    <w:p w:rsidR="009520E5" w:rsidRDefault="009520E5">
      <w:pPr>
        <w:pStyle w:val="ConsPlusNonformat"/>
        <w:jc w:val="both"/>
      </w:pPr>
      <w:r>
        <w:t xml:space="preserve">    ПНД  - прогноз налоговых доходов бюджетов поселений в планируемом году;</w:t>
      </w:r>
    </w:p>
    <w:p w:rsidR="009520E5" w:rsidRDefault="009520E5">
      <w:pPr>
        <w:pStyle w:val="ConsPlusNonformat"/>
        <w:jc w:val="both"/>
      </w:pPr>
      <w:r>
        <w:t xml:space="preserve">        п</w:t>
      </w:r>
    </w:p>
    <w:p w:rsidR="009520E5" w:rsidRDefault="009520E5">
      <w:pPr>
        <w:pStyle w:val="ConsPlusNonformat"/>
        <w:jc w:val="both"/>
      </w:pPr>
      <w:r>
        <w:t xml:space="preserve">    ПННД  -  прогноз  неналоговых  доходов бюджетов поселений в планируемом</w:t>
      </w:r>
    </w:p>
    <w:p w:rsidR="009520E5" w:rsidRDefault="009520E5">
      <w:pPr>
        <w:pStyle w:val="ConsPlusNonformat"/>
        <w:jc w:val="both"/>
      </w:pPr>
      <w:r>
        <w:t>году;</w:t>
      </w:r>
    </w:p>
    <w:p w:rsidR="009520E5" w:rsidRDefault="009520E5">
      <w:pPr>
        <w:pStyle w:val="ConsPlusNonformat"/>
        <w:jc w:val="both"/>
      </w:pPr>
      <w:r>
        <w:t xml:space="preserve">    ФФПП - объем республиканского фонда финансовой поддержки поселений;</w:t>
      </w:r>
    </w:p>
    <w:p w:rsidR="009520E5" w:rsidRDefault="009520E5">
      <w:pPr>
        <w:pStyle w:val="ConsPlusNonformat"/>
        <w:jc w:val="both"/>
      </w:pPr>
      <w:r>
        <w:t xml:space="preserve">        ФПП</w:t>
      </w:r>
    </w:p>
    <w:p w:rsidR="009520E5" w:rsidRDefault="009520E5">
      <w:pPr>
        <w:pStyle w:val="ConsPlusNonformat"/>
        <w:jc w:val="both"/>
      </w:pPr>
      <w:r>
        <w:t xml:space="preserve">    ФССР    - общий объем  субсидий  муниципальным  районам на формирование</w:t>
      </w:r>
    </w:p>
    <w:p w:rsidR="009520E5" w:rsidRDefault="009520E5">
      <w:pPr>
        <w:pStyle w:val="ConsPlusNonformat"/>
        <w:jc w:val="both"/>
      </w:pPr>
      <w:r>
        <w:t>районных фондов финансовой поддержки поселений.</w:t>
      </w:r>
    </w:p>
    <w:p w:rsidR="009520E5" w:rsidRDefault="009520E5">
      <w:pPr>
        <w:pStyle w:val="ConsPlusNormal"/>
        <w:ind w:firstLine="540"/>
        <w:jc w:val="both"/>
      </w:pPr>
    </w:p>
    <w:p w:rsidR="009520E5" w:rsidRDefault="009520E5">
      <w:pPr>
        <w:pStyle w:val="ConsPlusNormal"/>
        <w:ind w:firstLine="540"/>
        <w:jc w:val="both"/>
      </w:pPr>
      <w:r>
        <w:t xml:space="preserve">Субсидии на формирование районных фондов финансовой поддержки поселений предоставляются муниципальным районам при условии обеспечения софинансирования из бюджета муниципального района. Размер софинансирования устанавливается законом Кабардино-Балкарской Республики о республиканском бюджете на очередной финансовый год. Указанные субсидии направляются в районные фонды финансовой поддержки поселений для </w:t>
      </w:r>
      <w:r>
        <w:lastRenderedPageBreak/>
        <w:t xml:space="preserve">распределения по </w:t>
      </w:r>
      <w:hyperlink w:anchor="P1592" w:history="1">
        <w:r>
          <w:rPr>
            <w:color w:val="0000FF"/>
          </w:rPr>
          <w:t>Методике</w:t>
        </w:r>
      </w:hyperlink>
      <w:r>
        <w:t>, установленной согласно приложению 4 к настоящему Закону.</w:t>
      </w:r>
    </w:p>
    <w:p w:rsidR="009520E5" w:rsidRDefault="009520E5">
      <w:pPr>
        <w:pStyle w:val="ConsPlusNormal"/>
        <w:ind w:firstLine="540"/>
        <w:jc w:val="both"/>
      </w:pPr>
      <w:r>
        <w:t>Субсидии на формирование районных фондов финансовой поддержки поселений предоставляются бюджетам муниципальных районов Кабардино-Балкарской Республики ежемесячно в соответствии со сводной бюджетной росписью республиканского бюджета.</w:t>
      </w:r>
    </w:p>
    <w:p w:rsidR="009520E5" w:rsidRDefault="009520E5">
      <w:pPr>
        <w:pStyle w:val="ConsPlusNormal"/>
        <w:ind w:firstLine="540"/>
        <w:jc w:val="both"/>
      </w:pPr>
      <w:r>
        <w:t>Органы местного самоуправления муниципальных районов ежеквартально до 25 числа первого месяца квартала, следующего за отчетным, представляют в уполномоченный республиканский орган исполнительной власти в сфере финансов отчетность о расходовании субсидий. Состав отчетности о расходовании субсидий определяет уполномоченный республиканский орган исполнительной власти в сфере финансов.</w:t>
      </w:r>
    </w:p>
    <w:p w:rsidR="009520E5" w:rsidRDefault="009520E5">
      <w:pPr>
        <w:pStyle w:val="ConsPlusNormal"/>
        <w:ind w:firstLine="540"/>
        <w:jc w:val="both"/>
      </w:pPr>
      <w:r>
        <w:t>Субсидии носят целевой характер и не могут быть использованы на другие цели.</w:t>
      </w:r>
    </w:p>
    <w:p w:rsidR="009520E5" w:rsidRDefault="009520E5">
      <w:pPr>
        <w:pStyle w:val="ConsPlusNormal"/>
        <w:ind w:firstLine="540"/>
        <w:jc w:val="both"/>
      </w:pPr>
      <w:r>
        <w:t>Размер субсидии отдельному муниципальному району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ФПП</w:t>
      </w:r>
    </w:p>
    <w:p w:rsidR="009520E5" w:rsidRDefault="009520E5">
      <w:pPr>
        <w:pStyle w:val="ConsPlusNonformat"/>
        <w:jc w:val="both"/>
      </w:pPr>
      <w:r>
        <w:t xml:space="preserve">                         СРФ  = ФССР    x ТП  / ТП,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СРФ  -  размер  субсидии  j-му  муниципальному  району  на формирование</w:t>
      </w:r>
    </w:p>
    <w:p w:rsidR="009520E5" w:rsidRDefault="009520E5">
      <w:pPr>
        <w:pStyle w:val="ConsPlusNonformat"/>
        <w:jc w:val="both"/>
      </w:pPr>
      <w:r>
        <w:t xml:space="preserve">       j</w:t>
      </w:r>
    </w:p>
    <w:p w:rsidR="009520E5" w:rsidRDefault="009520E5">
      <w:pPr>
        <w:pStyle w:val="ConsPlusNonformat"/>
        <w:jc w:val="both"/>
      </w:pPr>
      <w:r>
        <w:t>районного фонда финансовой поддержки поселений;</w:t>
      </w:r>
    </w:p>
    <w:p w:rsidR="009520E5" w:rsidRDefault="009520E5">
      <w:pPr>
        <w:pStyle w:val="ConsPlusNonformat"/>
        <w:jc w:val="both"/>
      </w:pPr>
      <w:r>
        <w:t xml:space="preserve">        ФПП</w:t>
      </w:r>
    </w:p>
    <w:p w:rsidR="009520E5" w:rsidRDefault="009520E5">
      <w:pPr>
        <w:pStyle w:val="ConsPlusNonformat"/>
        <w:jc w:val="both"/>
      </w:pPr>
      <w:r>
        <w:t xml:space="preserve">    ФССР    -  общий  объем  субсидий муниципальным районам на формирование</w:t>
      </w:r>
    </w:p>
    <w:p w:rsidR="009520E5" w:rsidRDefault="009520E5">
      <w:pPr>
        <w:pStyle w:val="ConsPlusNonformat"/>
        <w:jc w:val="both"/>
      </w:pPr>
      <w:r>
        <w:t>районных фондов финансовой поддержки поселений;</w:t>
      </w:r>
    </w:p>
    <w:p w:rsidR="009520E5" w:rsidRDefault="009520E5">
      <w:pPr>
        <w:pStyle w:val="ConsPlusNonformat"/>
        <w:jc w:val="both"/>
      </w:pPr>
      <w:r>
        <w:t xml:space="preserve">    ТП   -  объем  средств,  необходимый  для  доведения  уровня  расчетной</w:t>
      </w:r>
    </w:p>
    <w:p w:rsidR="009520E5" w:rsidRDefault="009520E5">
      <w:pPr>
        <w:pStyle w:val="ConsPlusNonformat"/>
        <w:jc w:val="both"/>
      </w:pPr>
      <w:r>
        <w:t xml:space="preserve">      j</w:t>
      </w:r>
    </w:p>
    <w:p w:rsidR="009520E5" w:rsidRDefault="009520E5">
      <w:pPr>
        <w:pStyle w:val="ConsPlusNonformat"/>
        <w:jc w:val="both"/>
      </w:pPr>
      <w:r>
        <w:t>бюджетной  обеспеченности  поселений,  входящих  в  состав  территории j-го</w:t>
      </w:r>
    </w:p>
    <w:p w:rsidR="009520E5" w:rsidRDefault="009520E5">
      <w:pPr>
        <w:pStyle w:val="ConsPlusNonformat"/>
        <w:jc w:val="both"/>
      </w:pPr>
      <w:r>
        <w:t>муниципального   района,  до  уровня  расчетной  бюджетной  обеспеченности,</w:t>
      </w:r>
    </w:p>
    <w:p w:rsidR="009520E5" w:rsidRDefault="009520E5">
      <w:pPr>
        <w:pStyle w:val="ConsPlusNonformat"/>
        <w:jc w:val="both"/>
      </w:pPr>
      <w:r>
        <w:t>установленного   в   качестве   критерия  для  предоставления  субсидий  на</w:t>
      </w:r>
    </w:p>
    <w:p w:rsidR="009520E5" w:rsidRDefault="009520E5">
      <w:pPr>
        <w:pStyle w:val="ConsPlusNonformat"/>
        <w:jc w:val="both"/>
      </w:pPr>
      <w:r>
        <w:t>формирование районных фондов финансовой поддержки поселений;</w:t>
      </w:r>
    </w:p>
    <w:p w:rsidR="009520E5" w:rsidRDefault="009520E5">
      <w:pPr>
        <w:pStyle w:val="ConsPlusNonformat"/>
        <w:jc w:val="both"/>
      </w:pPr>
      <w:r>
        <w:t xml:space="preserve">    ТП   -  суммарный  объем  средств,  необходимый  для  доведения  уровня</w:t>
      </w:r>
    </w:p>
    <w:p w:rsidR="009520E5" w:rsidRDefault="009520E5">
      <w:pPr>
        <w:pStyle w:val="ConsPlusNonformat"/>
        <w:jc w:val="both"/>
      </w:pPr>
      <w:r>
        <w:t>расчетной  бюджетной обеспеченности поселений, входящих в состав территорий</w:t>
      </w:r>
    </w:p>
    <w:p w:rsidR="009520E5" w:rsidRDefault="009520E5">
      <w:pPr>
        <w:pStyle w:val="ConsPlusNonformat"/>
        <w:jc w:val="both"/>
      </w:pPr>
      <w:r>
        <w:t>муниципальных   районов,  до  уровня  расчетной  бюджетной  обеспеченности,</w:t>
      </w:r>
    </w:p>
    <w:p w:rsidR="009520E5" w:rsidRDefault="009520E5">
      <w:pPr>
        <w:pStyle w:val="ConsPlusNonformat"/>
        <w:jc w:val="both"/>
      </w:pPr>
      <w:r>
        <w:t>установленного   в   качестве   критерия  для  предоставления  субсидий  на</w:t>
      </w:r>
    </w:p>
    <w:p w:rsidR="009520E5" w:rsidRDefault="009520E5">
      <w:pPr>
        <w:pStyle w:val="ConsPlusNonformat"/>
        <w:jc w:val="both"/>
      </w:pPr>
      <w:r>
        <w:t>формирование районных фондов финансовой поддержки поселений.</w:t>
      </w:r>
    </w:p>
    <w:p w:rsidR="009520E5" w:rsidRDefault="009520E5">
      <w:pPr>
        <w:pStyle w:val="ConsPlusNormal"/>
        <w:ind w:firstLine="540"/>
        <w:jc w:val="both"/>
      </w:pPr>
    </w:p>
    <w:p w:rsidR="009520E5" w:rsidRDefault="009520E5">
      <w:pPr>
        <w:pStyle w:val="ConsPlusNormal"/>
        <w:ind w:firstLine="540"/>
        <w:jc w:val="both"/>
      </w:pPr>
      <w:r>
        <w:t>Объем средств, необходимых для доведения уровня расчетной бюджетной обеспеченности поселений, входящих в состав территории j-го муниципального района, до уровня расчетной бюджетной обеспеченности, установленного в качестве критерия для предоставления субсидий на формирование районных фондов финансовой поддержки поселений,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п            критерий</w:t>
      </w:r>
    </w:p>
    <w:p w:rsidR="009520E5" w:rsidRDefault="009520E5">
      <w:pPr>
        <w:pStyle w:val="ConsPlusNonformat"/>
        <w:jc w:val="both"/>
      </w:pPr>
      <w:r>
        <w:t xml:space="preserve">                      ТП  = (ПНД  / Н) x (БОП         - БОП ) x</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x ИБРП  x Н  - ФФПП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ТП  -  объем  средств,  необходимый  для  доведения  уровня   расчетной</w:t>
      </w:r>
    </w:p>
    <w:p w:rsidR="009520E5" w:rsidRDefault="009520E5">
      <w:pPr>
        <w:pStyle w:val="ConsPlusNonformat"/>
        <w:jc w:val="both"/>
      </w:pPr>
      <w:r>
        <w:t xml:space="preserve">      j</w:t>
      </w:r>
    </w:p>
    <w:p w:rsidR="009520E5" w:rsidRDefault="009520E5">
      <w:pPr>
        <w:pStyle w:val="ConsPlusNonformat"/>
        <w:jc w:val="both"/>
      </w:pPr>
      <w:r>
        <w:t>бюджетной  обеспеченности  поселений,  входящих  в  состав  территории j-го</w:t>
      </w:r>
    </w:p>
    <w:p w:rsidR="009520E5" w:rsidRDefault="009520E5">
      <w:pPr>
        <w:pStyle w:val="ConsPlusNonformat"/>
        <w:jc w:val="both"/>
      </w:pPr>
      <w:r>
        <w:t>муниципального   района,  до  уровня  расчетной  бюджетной  обеспеченности,</w:t>
      </w:r>
    </w:p>
    <w:p w:rsidR="009520E5" w:rsidRDefault="009520E5">
      <w:pPr>
        <w:pStyle w:val="ConsPlusNonformat"/>
        <w:jc w:val="both"/>
      </w:pPr>
      <w:r>
        <w:t>установленного   в   качестве   критерия  для  предоставления  субсидий  на</w:t>
      </w:r>
    </w:p>
    <w:p w:rsidR="009520E5" w:rsidRDefault="009520E5">
      <w:pPr>
        <w:pStyle w:val="ConsPlusNonformat"/>
        <w:jc w:val="both"/>
      </w:pPr>
      <w:r>
        <w:t>формирование районных фондов финансовой поддержки поселений;</w:t>
      </w:r>
    </w:p>
    <w:p w:rsidR="009520E5" w:rsidRDefault="009520E5">
      <w:pPr>
        <w:pStyle w:val="ConsPlusNonformat"/>
        <w:jc w:val="both"/>
      </w:pPr>
      <w:r>
        <w:t xml:space="preserve">       п</w:t>
      </w:r>
    </w:p>
    <w:p w:rsidR="009520E5" w:rsidRDefault="009520E5">
      <w:pPr>
        <w:pStyle w:val="ConsPlusNonformat"/>
        <w:jc w:val="both"/>
      </w:pPr>
      <w:r>
        <w:t xml:space="preserve">    ПНД  - прогноз налоговых доходов бюджетов поселений в планируемом году;</w:t>
      </w:r>
    </w:p>
    <w:p w:rsidR="009520E5" w:rsidRDefault="009520E5">
      <w:pPr>
        <w:pStyle w:val="ConsPlusNonformat"/>
        <w:jc w:val="both"/>
      </w:pPr>
      <w:r>
        <w:t xml:space="preserve">    Н - суммарная численность постоянного населения поселений;</w:t>
      </w:r>
    </w:p>
    <w:p w:rsidR="009520E5" w:rsidRDefault="009520E5">
      <w:pPr>
        <w:pStyle w:val="ConsPlusNonformat"/>
        <w:jc w:val="both"/>
      </w:pPr>
      <w:r>
        <w:t xml:space="preserve">       критерий</w:t>
      </w:r>
    </w:p>
    <w:p w:rsidR="009520E5" w:rsidRDefault="009520E5">
      <w:pPr>
        <w:pStyle w:val="ConsPlusNonformat"/>
        <w:jc w:val="both"/>
      </w:pPr>
      <w:r>
        <w:t xml:space="preserve">    БОП  -  уровень  расчетной  бюджетной  обеспеченности,  установленный в</w:t>
      </w:r>
    </w:p>
    <w:p w:rsidR="009520E5" w:rsidRDefault="009520E5">
      <w:pPr>
        <w:pStyle w:val="ConsPlusNonformat"/>
        <w:jc w:val="both"/>
      </w:pPr>
      <w:r>
        <w:t>качестве  критерия  для  предоставления  субсидий  на формирование районных</w:t>
      </w:r>
    </w:p>
    <w:p w:rsidR="009520E5" w:rsidRDefault="009520E5">
      <w:pPr>
        <w:pStyle w:val="ConsPlusNonformat"/>
        <w:jc w:val="both"/>
      </w:pPr>
      <w:r>
        <w:lastRenderedPageBreak/>
        <w:t>фондов финансовой поддержки поселений;</w:t>
      </w:r>
    </w:p>
    <w:p w:rsidR="009520E5" w:rsidRDefault="009520E5">
      <w:pPr>
        <w:pStyle w:val="ConsPlusNonformat"/>
        <w:jc w:val="both"/>
      </w:pPr>
      <w:r>
        <w:t xml:space="preserve">    БОП  - уровень расчетной бюджетной обеспеченности поселений,</w:t>
      </w:r>
    </w:p>
    <w:p w:rsidR="009520E5" w:rsidRDefault="009520E5">
      <w:pPr>
        <w:pStyle w:val="ConsPlusNonformat"/>
        <w:jc w:val="both"/>
      </w:pPr>
      <w:r>
        <w:t xml:space="preserve">       j</w:t>
      </w:r>
    </w:p>
    <w:p w:rsidR="009520E5" w:rsidRDefault="009520E5">
      <w:pPr>
        <w:pStyle w:val="ConsPlusNonformat"/>
        <w:jc w:val="both"/>
      </w:pPr>
      <w:r>
        <w:t>входящих  в состав территории j-го муниципального района (далее - поселения</w:t>
      </w:r>
    </w:p>
    <w:p w:rsidR="009520E5" w:rsidRDefault="009520E5">
      <w:pPr>
        <w:pStyle w:val="ConsPlusNonformat"/>
        <w:jc w:val="both"/>
      </w:pPr>
      <w:r>
        <w:t>j-го муниципального района);</w:t>
      </w:r>
    </w:p>
    <w:p w:rsidR="009520E5" w:rsidRDefault="009520E5">
      <w:pPr>
        <w:pStyle w:val="ConsPlusNonformat"/>
        <w:jc w:val="both"/>
      </w:pPr>
      <w:r>
        <w:t xml:space="preserve">    ИБРП  - индекс бюджетных расходов поселений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 xml:space="preserve">    Н  - численность  постоянного  населения  поселений j-го муниципального</w:t>
      </w:r>
    </w:p>
    <w:p w:rsidR="009520E5" w:rsidRDefault="009520E5">
      <w:pPr>
        <w:pStyle w:val="ConsPlusNonformat"/>
        <w:jc w:val="both"/>
      </w:pPr>
      <w:r>
        <w:t xml:space="preserve">     j</w:t>
      </w:r>
    </w:p>
    <w:p w:rsidR="009520E5" w:rsidRDefault="009520E5">
      <w:pPr>
        <w:pStyle w:val="ConsPlusNonformat"/>
        <w:jc w:val="both"/>
      </w:pPr>
      <w:r>
        <w:t>района;</w:t>
      </w:r>
    </w:p>
    <w:p w:rsidR="009520E5" w:rsidRDefault="009520E5">
      <w:pPr>
        <w:pStyle w:val="ConsPlusNonformat"/>
        <w:jc w:val="both"/>
      </w:pPr>
      <w:r>
        <w:t xml:space="preserve">    ФФПП  -  дотация  из  республиканского   фонда   финансовой   поддержки</w:t>
      </w:r>
    </w:p>
    <w:p w:rsidR="009520E5" w:rsidRDefault="009520E5">
      <w:pPr>
        <w:pStyle w:val="ConsPlusNonformat"/>
        <w:jc w:val="both"/>
      </w:pPr>
      <w:r>
        <w:t xml:space="preserve">        j</w:t>
      </w:r>
    </w:p>
    <w:p w:rsidR="009520E5" w:rsidRDefault="009520E5">
      <w:pPr>
        <w:pStyle w:val="ConsPlusNonformat"/>
        <w:jc w:val="both"/>
      </w:pPr>
      <w:r>
        <w:t>поселений всем поселениям j-го муниципального района.</w:t>
      </w:r>
    </w:p>
    <w:p w:rsidR="009520E5" w:rsidRDefault="009520E5">
      <w:pPr>
        <w:pStyle w:val="ConsPlusNormal"/>
        <w:jc w:val="both"/>
      </w:pPr>
    </w:p>
    <w:p w:rsidR="009520E5" w:rsidRDefault="009520E5">
      <w:pPr>
        <w:pStyle w:val="ConsPlusNormal"/>
        <w:ind w:firstLine="540"/>
        <w:jc w:val="both"/>
      </w:pPr>
      <w:r>
        <w:t xml:space="preserve">Здесь и далее в настоящем приложении из расчетов исключаются входящие в состав территории муниципальных районов поселения, расчетные налоговые доходы которых в последнем отчетном году, рассчитанные в соответствии с </w:t>
      </w:r>
      <w:hyperlink w:anchor="P1592" w:history="1">
        <w:r>
          <w:rPr>
            <w:color w:val="0000FF"/>
          </w:rPr>
          <w:t>приложением 4</w:t>
        </w:r>
      </w:hyperlink>
      <w:r>
        <w:t xml:space="preserve"> к настоящему Закону, превышали пороговый уровень по поселениям, рассчитанный в соответствии с </w:t>
      </w:r>
      <w:hyperlink w:anchor="P1592" w:history="1">
        <w:r>
          <w:rPr>
            <w:color w:val="0000FF"/>
          </w:rPr>
          <w:t>приложением 4</w:t>
        </w:r>
      </w:hyperlink>
      <w:r>
        <w:t xml:space="preserve"> к настоящему Закону.</w:t>
      </w:r>
    </w:p>
    <w:p w:rsidR="009520E5" w:rsidRDefault="009520E5">
      <w:pPr>
        <w:pStyle w:val="ConsPlusNormal"/>
        <w:ind w:firstLine="540"/>
        <w:jc w:val="both"/>
      </w:pPr>
      <w:r>
        <w:t>Бюджетная обеспеченность поселений, входящих в состав территории муниципального района,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БОП  = ИНПП  / ИБРП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БОП  - бюджетная обеспеченность поселений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 xml:space="preserve">    ИНПП  -  индекс  налогового  потенциала  поселений  j-го муниципального</w:t>
      </w:r>
    </w:p>
    <w:p w:rsidR="009520E5" w:rsidRDefault="009520E5">
      <w:pPr>
        <w:pStyle w:val="ConsPlusNonformat"/>
        <w:jc w:val="both"/>
      </w:pPr>
      <w:r>
        <w:t xml:space="preserve">        j</w:t>
      </w:r>
    </w:p>
    <w:p w:rsidR="009520E5" w:rsidRDefault="009520E5">
      <w:pPr>
        <w:pStyle w:val="ConsPlusNonformat"/>
        <w:jc w:val="both"/>
      </w:pPr>
      <w:r>
        <w:t>района;</w:t>
      </w:r>
    </w:p>
    <w:p w:rsidR="009520E5" w:rsidRDefault="009520E5">
      <w:pPr>
        <w:pStyle w:val="ConsPlusNonformat"/>
        <w:jc w:val="both"/>
      </w:pPr>
      <w:r>
        <w:t xml:space="preserve">    ИБРП - индекс бюджетных расходов поселений j-го муниципального района.</w:t>
      </w:r>
    </w:p>
    <w:p w:rsidR="009520E5" w:rsidRDefault="009520E5">
      <w:pPr>
        <w:pStyle w:val="ConsPlusNonformat"/>
        <w:jc w:val="both"/>
      </w:pPr>
      <w:r>
        <w:t xml:space="preserve">        j</w:t>
      </w:r>
    </w:p>
    <w:p w:rsidR="009520E5" w:rsidRDefault="009520E5">
      <w:pPr>
        <w:pStyle w:val="ConsPlusNormal"/>
        <w:jc w:val="both"/>
      </w:pPr>
    </w:p>
    <w:p w:rsidR="009520E5" w:rsidRDefault="009520E5">
      <w:pPr>
        <w:pStyle w:val="ConsPlusNormal"/>
        <w:ind w:firstLine="540"/>
        <w:jc w:val="both"/>
      </w:pPr>
      <w:r>
        <w:t>Индекс налогового потенциала поселений, входящих в состав территории муниципального района, рассчитывается по следующей формуле:</w:t>
      </w:r>
    </w:p>
    <w:p w:rsidR="009520E5" w:rsidRDefault="009520E5">
      <w:pPr>
        <w:pStyle w:val="ConsPlusNormal"/>
        <w:jc w:val="both"/>
      </w:pPr>
    </w:p>
    <w:p w:rsidR="009520E5" w:rsidRDefault="009520E5">
      <w:pPr>
        <w:pStyle w:val="ConsPlusNonformat"/>
        <w:jc w:val="both"/>
      </w:pPr>
      <w:r>
        <w:t xml:space="preserve">                    ИНПП  = (НПП  / Н ) / (НПП / Н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ИНПП  - индекс  налогового  потенциала  поселений  j-го  муниципального</w:t>
      </w:r>
    </w:p>
    <w:p w:rsidR="009520E5" w:rsidRDefault="009520E5">
      <w:pPr>
        <w:pStyle w:val="ConsPlusNonformat"/>
        <w:jc w:val="both"/>
      </w:pPr>
      <w:r>
        <w:t xml:space="preserve">        j</w:t>
      </w:r>
    </w:p>
    <w:p w:rsidR="009520E5" w:rsidRDefault="009520E5">
      <w:pPr>
        <w:pStyle w:val="ConsPlusNonformat"/>
        <w:jc w:val="both"/>
      </w:pPr>
      <w:r>
        <w:t>района;</w:t>
      </w:r>
    </w:p>
    <w:p w:rsidR="009520E5" w:rsidRDefault="009520E5">
      <w:pPr>
        <w:pStyle w:val="ConsPlusNonformat"/>
        <w:jc w:val="both"/>
      </w:pPr>
      <w:r>
        <w:t xml:space="preserve">    НПП  - налоговый потенциал поселений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 xml:space="preserve">    Н  - численность  постоянного  населения  поселений j-го муниципального</w:t>
      </w:r>
    </w:p>
    <w:p w:rsidR="009520E5" w:rsidRDefault="009520E5">
      <w:pPr>
        <w:pStyle w:val="ConsPlusNonformat"/>
        <w:jc w:val="both"/>
      </w:pPr>
      <w:r>
        <w:t xml:space="preserve">     j</w:t>
      </w:r>
    </w:p>
    <w:p w:rsidR="009520E5" w:rsidRDefault="009520E5">
      <w:pPr>
        <w:pStyle w:val="ConsPlusNonformat"/>
        <w:jc w:val="both"/>
      </w:pPr>
      <w:r>
        <w:t>района в последнем отчетном году;</w:t>
      </w:r>
    </w:p>
    <w:p w:rsidR="009520E5" w:rsidRDefault="009520E5">
      <w:pPr>
        <w:pStyle w:val="ConsPlusNonformat"/>
        <w:jc w:val="both"/>
      </w:pPr>
      <w:r>
        <w:t xml:space="preserve">    НПП - суммарный налоговый потенциал поселений;</w:t>
      </w:r>
    </w:p>
    <w:p w:rsidR="009520E5" w:rsidRDefault="009520E5">
      <w:pPr>
        <w:pStyle w:val="ConsPlusNonformat"/>
        <w:jc w:val="both"/>
      </w:pPr>
      <w:r>
        <w:t xml:space="preserve">    Н  -  суммарная численность постоянного населения поселений, входящих в</w:t>
      </w:r>
    </w:p>
    <w:p w:rsidR="009520E5" w:rsidRDefault="009520E5">
      <w:pPr>
        <w:pStyle w:val="ConsPlusNonformat"/>
        <w:jc w:val="both"/>
      </w:pPr>
      <w:r>
        <w:t>состав территорий муниципальных районов,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 xml:space="preserve">Расчет налогового потенциала поселений, входящих в состав территории муниципального района, производится по репрезентативной системе налогов согласно </w:t>
      </w:r>
      <w:hyperlink w:anchor="P1651" w:history="1">
        <w:r>
          <w:rPr>
            <w:color w:val="0000FF"/>
          </w:rPr>
          <w:t>таблице 1</w:t>
        </w:r>
      </w:hyperlink>
      <w:r>
        <w:t xml:space="preserve"> приложения 4 к настоящему Закону.</w:t>
      </w:r>
    </w:p>
    <w:p w:rsidR="009520E5" w:rsidRDefault="009520E5">
      <w:pPr>
        <w:pStyle w:val="ConsPlusNormal"/>
        <w:ind w:firstLine="540"/>
        <w:jc w:val="both"/>
      </w:pPr>
      <w:r>
        <w:t>Налоговый потенциал поселений, входящих в состав территории муниципального района, по отдельному налогу рассчитывается по формуле:</w:t>
      </w:r>
    </w:p>
    <w:p w:rsidR="009520E5" w:rsidRDefault="009520E5">
      <w:pPr>
        <w:pStyle w:val="ConsPlusNormal"/>
        <w:ind w:firstLine="540"/>
        <w:jc w:val="both"/>
      </w:pPr>
    </w:p>
    <w:p w:rsidR="009520E5" w:rsidRDefault="009520E5">
      <w:pPr>
        <w:pStyle w:val="ConsPlusNonformat"/>
        <w:jc w:val="both"/>
      </w:pPr>
      <w:r>
        <w:t xml:space="preserve">                     НПП   = ПД  x Норм  x (БН   / БН ), где</w:t>
      </w:r>
    </w:p>
    <w:p w:rsidR="009520E5" w:rsidRDefault="009520E5">
      <w:pPr>
        <w:pStyle w:val="ConsPlusNonformat"/>
        <w:jc w:val="both"/>
      </w:pPr>
      <w:r>
        <w:t xml:space="preserve">                        ji     i       i      ji     i</w:t>
      </w:r>
    </w:p>
    <w:p w:rsidR="009520E5" w:rsidRDefault="009520E5">
      <w:pPr>
        <w:pStyle w:val="ConsPlusNonformat"/>
        <w:jc w:val="both"/>
      </w:pPr>
    </w:p>
    <w:p w:rsidR="009520E5" w:rsidRDefault="009520E5">
      <w:pPr>
        <w:pStyle w:val="ConsPlusNonformat"/>
        <w:jc w:val="both"/>
      </w:pPr>
      <w:r>
        <w:lastRenderedPageBreak/>
        <w:t xml:space="preserve">    НПП   -  налоговый  потенциал  поселений  j-го  муниципального   района</w:t>
      </w:r>
    </w:p>
    <w:p w:rsidR="009520E5" w:rsidRDefault="009520E5">
      <w:pPr>
        <w:pStyle w:val="ConsPlusNonformat"/>
        <w:jc w:val="both"/>
      </w:pPr>
      <w:r>
        <w:t xml:space="preserve">       ji</w:t>
      </w:r>
    </w:p>
    <w:p w:rsidR="009520E5" w:rsidRDefault="009520E5">
      <w:pPr>
        <w:pStyle w:val="ConsPlusNonformat"/>
        <w:jc w:val="both"/>
      </w:pPr>
      <w:r>
        <w:t>по i-му налогу;</w:t>
      </w:r>
    </w:p>
    <w:p w:rsidR="009520E5" w:rsidRDefault="009520E5">
      <w:pPr>
        <w:pStyle w:val="ConsPlusNonformat"/>
        <w:jc w:val="both"/>
      </w:pPr>
      <w:r>
        <w:t xml:space="preserve">    ПД  -  прогноз  поступлений  i-го  налога  в  консолидированный  бюджет</w:t>
      </w:r>
    </w:p>
    <w:p w:rsidR="009520E5" w:rsidRDefault="009520E5">
      <w:pPr>
        <w:pStyle w:val="ConsPlusNonformat"/>
        <w:jc w:val="both"/>
      </w:pPr>
      <w:r>
        <w:t xml:space="preserve">      i</w:t>
      </w:r>
    </w:p>
    <w:p w:rsidR="009520E5" w:rsidRDefault="009520E5">
      <w:pPr>
        <w:pStyle w:val="ConsPlusNonformat"/>
        <w:jc w:val="both"/>
      </w:pPr>
      <w:r>
        <w:t>Кабардино-Балкарской Республики в планируемом году;</w:t>
      </w:r>
    </w:p>
    <w:p w:rsidR="009520E5" w:rsidRDefault="009520E5">
      <w:pPr>
        <w:pStyle w:val="ConsPlusNonformat"/>
        <w:jc w:val="both"/>
      </w:pPr>
      <w:r>
        <w:t xml:space="preserve">    Норм  - единый норматив отчислений в бюджеты поселений от i-го налога;</w:t>
      </w:r>
    </w:p>
    <w:p w:rsidR="009520E5" w:rsidRDefault="009520E5">
      <w:pPr>
        <w:pStyle w:val="ConsPlusNonformat"/>
        <w:jc w:val="both"/>
      </w:pPr>
      <w:r>
        <w:t xml:space="preserve">        i</w:t>
      </w:r>
    </w:p>
    <w:p w:rsidR="009520E5" w:rsidRDefault="009520E5">
      <w:pPr>
        <w:pStyle w:val="ConsPlusNonformat"/>
        <w:jc w:val="both"/>
      </w:pPr>
    </w:p>
    <w:p w:rsidR="009520E5" w:rsidRDefault="009520E5">
      <w:pPr>
        <w:pStyle w:val="ConsPlusNonformat"/>
        <w:jc w:val="both"/>
      </w:pPr>
      <w:r>
        <w:t xml:space="preserve">    БН   - база налогообложения (экономический показатель, отражающий  базу</w:t>
      </w:r>
    </w:p>
    <w:p w:rsidR="009520E5" w:rsidRDefault="009520E5">
      <w:pPr>
        <w:pStyle w:val="ConsPlusNonformat"/>
        <w:jc w:val="both"/>
      </w:pPr>
      <w:r>
        <w:t xml:space="preserve">      ji</w:t>
      </w:r>
    </w:p>
    <w:p w:rsidR="009520E5" w:rsidRDefault="009520E5">
      <w:pPr>
        <w:pStyle w:val="ConsPlusNonformat"/>
        <w:jc w:val="both"/>
      </w:pPr>
      <w:r>
        <w:t>налогообложения)  поселений  j-го  муниципального  района  по i-му налогу в</w:t>
      </w:r>
    </w:p>
    <w:p w:rsidR="009520E5" w:rsidRDefault="009520E5">
      <w:pPr>
        <w:pStyle w:val="ConsPlusNonformat"/>
        <w:jc w:val="both"/>
      </w:pPr>
      <w:r>
        <w:t>последнем отчетном году;</w:t>
      </w:r>
    </w:p>
    <w:p w:rsidR="009520E5" w:rsidRDefault="009520E5">
      <w:pPr>
        <w:pStyle w:val="ConsPlusNonformat"/>
        <w:jc w:val="both"/>
      </w:pPr>
      <w:r>
        <w:t xml:space="preserve">    БН  -   суммарная   база   налогообложения  (экономический  показатель,</w:t>
      </w:r>
    </w:p>
    <w:p w:rsidR="009520E5" w:rsidRDefault="009520E5">
      <w:pPr>
        <w:pStyle w:val="ConsPlusNonformat"/>
        <w:jc w:val="both"/>
      </w:pPr>
      <w:r>
        <w:t xml:space="preserve">      i</w:t>
      </w:r>
    </w:p>
    <w:p w:rsidR="009520E5" w:rsidRDefault="009520E5">
      <w:pPr>
        <w:pStyle w:val="ConsPlusNonformat"/>
        <w:jc w:val="both"/>
      </w:pPr>
      <w:r>
        <w:t>отражающий  базу  налогообложения)  поселений  по  i-му  налогу в последнем</w:t>
      </w:r>
    </w:p>
    <w:p w:rsidR="009520E5" w:rsidRDefault="009520E5">
      <w:pPr>
        <w:pStyle w:val="ConsPlusNonformat"/>
        <w:jc w:val="both"/>
      </w:pPr>
      <w:r>
        <w:t>отчетном году.</w:t>
      </w:r>
    </w:p>
    <w:p w:rsidR="009520E5" w:rsidRDefault="009520E5">
      <w:pPr>
        <w:pStyle w:val="ConsPlusNormal"/>
        <w:ind w:firstLine="540"/>
        <w:jc w:val="both"/>
      </w:pPr>
    </w:p>
    <w:p w:rsidR="009520E5" w:rsidRDefault="009520E5">
      <w:pPr>
        <w:pStyle w:val="ConsPlusNormal"/>
        <w:ind w:firstLine="540"/>
        <w:jc w:val="both"/>
      </w:pPr>
      <w:r>
        <w:t>Налоговый потенциал поселений, входящих в состав территории муниципального района,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НПП  = SUM  НПП  , где</w:t>
      </w:r>
    </w:p>
    <w:p w:rsidR="009520E5" w:rsidRDefault="009520E5">
      <w:pPr>
        <w:pStyle w:val="ConsPlusNonformat"/>
        <w:jc w:val="both"/>
      </w:pPr>
      <w:r>
        <w:t xml:space="preserve">                               j      i    ji</w:t>
      </w:r>
    </w:p>
    <w:p w:rsidR="009520E5" w:rsidRDefault="009520E5">
      <w:pPr>
        <w:pStyle w:val="ConsPlusNonformat"/>
        <w:jc w:val="both"/>
      </w:pPr>
    </w:p>
    <w:p w:rsidR="009520E5" w:rsidRDefault="009520E5">
      <w:pPr>
        <w:pStyle w:val="ConsPlusNonformat"/>
        <w:jc w:val="both"/>
      </w:pPr>
      <w:r>
        <w:t xml:space="preserve">    НПП  - налоговый потенциал поселений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 xml:space="preserve">    НПП   -  налоговый  потенциал  поселений  j-го  муниципального   района</w:t>
      </w:r>
    </w:p>
    <w:p w:rsidR="009520E5" w:rsidRDefault="009520E5">
      <w:pPr>
        <w:pStyle w:val="ConsPlusNonformat"/>
        <w:jc w:val="both"/>
      </w:pPr>
      <w:r>
        <w:t xml:space="preserve">       ji</w:t>
      </w:r>
    </w:p>
    <w:p w:rsidR="009520E5" w:rsidRDefault="009520E5">
      <w:pPr>
        <w:pStyle w:val="ConsPlusNonformat"/>
        <w:jc w:val="both"/>
      </w:pPr>
      <w:r>
        <w:t>по  i-му  налогу  (суммирование  производится  по  всем налогам, входящим в</w:t>
      </w:r>
    </w:p>
    <w:p w:rsidR="009520E5" w:rsidRDefault="009520E5">
      <w:pPr>
        <w:pStyle w:val="ConsPlusNonformat"/>
        <w:jc w:val="both"/>
      </w:pPr>
      <w:r>
        <w:t>репрезентативную систему налогов).</w:t>
      </w:r>
    </w:p>
    <w:p w:rsidR="009520E5" w:rsidRDefault="009520E5">
      <w:pPr>
        <w:pStyle w:val="ConsPlusNormal"/>
        <w:jc w:val="both"/>
      </w:pPr>
    </w:p>
    <w:p w:rsidR="009520E5" w:rsidRDefault="009520E5">
      <w:pPr>
        <w:pStyle w:val="ConsPlusNormal"/>
        <w:ind w:firstLine="540"/>
        <w:jc w:val="both"/>
      </w:pPr>
      <w:r>
        <w:t xml:space="preserve">Индекс бюджетных расходов поселений, входящих в состав территории муниципального района, рассчитывается с использованием репрезентативной системы расходных обязательств и коэффициентов удорожания, приведенных в </w:t>
      </w:r>
      <w:hyperlink w:anchor="P1715" w:history="1">
        <w:r>
          <w:rPr>
            <w:color w:val="0000FF"/>
          </w:rPr>
          <w:t>таблице 2</w:t>
        </w:r>
      </w:hyperlink>
      <w:r>
        <w:t xml:space="preserve"> приложения 4 к настоящему Закону.</w:t>
      </w:r>
    </w:p>
    <w:p w:rsidR="009520E5" w:rsidRDefault="009520E5">
      <w:pPr>
        <w:pStyle w:val="ConsPlusNormal"/>
        <w:ind w:firstLine="540"/>
        <w:jc w:val="both"/>
      </w:pPr>
      <w:r>
        <w:t>Индекс бюджетных расходов поселений, входящих в состав территории муниципального района,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ИБРП  = SUM а  x ИБРП  , где</w:t>
      </w:r>
    </w:p>
    <w:p w:rsidR="009520E5" w:rsidRDefault="009520E5">
      <w:pPr>
        <w:pStyle w:val="ConsPlusNonformat"/>
        <w:jc w:val="both"/>
      </w:pPr>
      <w:r>
        <w:t xml:space="preserve">                             j      i i       ji</w:t>
      </w:r>
    </w:p>
    <w:p w:rsidR="009520E5" w:rsidRDefault="009520E5">
      <w:pPr>
        <w:pStyle w:val="ConsPlusNonformat"/>
        <w:jc w:val="both"/>
      </w:pPr>
    </w:p>
    <w:p w:rsidR="009520E5" w:rsidRDefault="009520E5">
      <w:pPr>
        <w:pStyle w:val="ConsPlusNonformat"/>
        <w:jc w:val="both"/>
      </w:pPr>
      <w:r>
        <w:t xml:space="preserve">    а  -  доля i-го  вида  расходов  в  составе  репрезентативной   системы</w:t>
      </w:r>
    </w:p>
    <w:p w:rsidR="009520E5" w:rsidRDefault="009520E5">
      <w:pPr>
        <w:pStyle w:val="ConsPlusNonformat"/>
        <w:jc w:val="both"/>
      </w:pPr>
      <w:r>
        <w:t xml:space="preserve">     i</w:t>
      </w:r>
    </w:p>
    <w:p w:rsidR="009520E5" w:rsidRDefault="009520E5">
      <w:pPr>
        <w:pStyle w:val="ConsPlusNonformat"/>
        <w:jc w:val="both"/>
      </w:pPr>
      <w:r>
        <w:t xml:space="preserve">расходных  обязательств,  рассчитываемая  согласно  </w:t>
      </w:r>
      <w:hyperlink w:anchor="P1715" w:history="1">
        <w:r>
          <w:rPr>
            <w:color w:val="0000FF"/>
          </w:rPr>
          <w:t>таблице  2</w:t>
        </w:r>
      </w:hyperlink>
      <w:r>
        <w:t xml:space="preserve"> по формуле в</w:t>
      </w:r>
    </w:p>
    <w:p w:rsidR="009520E5" w:rsidRDefault="009520E5">
      <w:pPr>
        <w:pStyle w:val="ConsPlusNonformat"/>
        <w:jc w:val="both"/>
      </w:pPr>
      <w:r>
        <w:t>соответствии с приложением 4 к настоящему Закону;</w:t>
      </w:r>
    </w:p>
    <w:p w:rsidR="009520E5" w:rsidRDefault="009520E5">
      <w:pPr>
        <w:pStyle w:val="ConsPlusNonformat"/>
        <w:jc w:val="both"/>
      </w:pPr>
      <w:r>
        <w:t xml:space="preserve">    ИБРП   - индекс бюджетных расходов поселений j-го муниципального района</w:t>
      </w:r>
    </w:p>
    <w:p w:rsidR="009520E5" w:rsidRDefault="009520E5">
      <w:pPr>
        <w:pStyle w:val="ConsPlusNonformat"/>
        <w:jc w:val="both"/>
      </w:pPr>
      <w:r>
        <w:t xml:space="preserve">        ji</w:t>
      </w:r>
    </w:p>
    <w:p w:rsidR="009520E5" w:rsidRDefault="009520E5">
      <w:pPr>
        <w:pStyle w:val="ConsPlusNonformat"/>
        <w:jc w:val="both"/>
      </w:pPr>
      <w:r>
        <w:t>по i-му виду расходов репрезентативной системы расходных обязательств.</w:t>
      </w:r>
    </w:p>
    <w:p w:rsidR="009520E5" w:rsidRDefault="009520E5">
      <w:pPr>
        <w:pStyle w:val="ConsPlusNormal"/>
        <w:jc w:val="both"/>
      </w:pPr>
    </w:p>
    <w:p w:rsidR="009520E5" w:rsidRDefault="009520E5">
      <w:pPr>
        <w:pStyle w:val="ConsPlusNormal"/>
        <w:ind w:firstLine="540"/>
        <w:jc w:val="both"/>
      </w:pPr>
      <w:r>
        <w:t>Доля отдельного вида расходов в составе репрезентативной системы расходных обязательств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а  = ФР  / ФР, где</w:t>
      </w:r>
    </w:p>
    <w:p w:rsidR="009520E5" w:rsidRDefault="009520E5">
      <w:pPr>
        <w:pStyle w:val="ConsPlusNonformat"/>
        <w:jc w:val="both"/>
      </w:pPr>
      <w:r>
        <w:t xml:space="preserve">                              i     i</w:t>
      </w:r>
    </w:p>
    <w:p w:rsidR="009520E5" w:rsidRDefault="009520E5">
      <w:pPr>
        <w:pStyle w:val="ConsPlusNonformat"/>
        <w:jc w:val="both"/>
      </w:pPr>
    </w:p>
    <w:p w:rsidR="009520E5" w:rsidRDefault="009520E5">
      <w:pPr>
        <w:pStyle w:val="ConsPlusNonformat"/>
        <w:jc w:val="both"/>
      </w:pPr>
      <w:r>
        <w:t xml:space="preserve">    а  - доля i-го  вида  расходов  в   составе  репрезентативной   системы</w:t>
      </w:r>
    </w:p>
    <w:p w:rsidR="009520E5" w:rsidRDefault="009520E5">
      <w:pPr>
        <w:pStyle w:val="ConsPlusNonformat"/>
        <w:jc w:val="both"/>
      </w:pPr>
      <w:r>
        <w:t xml:space="preserve">     i</w:t>
      </w:r>
    </w:p>
    <w:p w:rsidR="009520E5" w:rsidRDefault="009520E5">
      <w:pPr>
        <w:pStyle w:val="ConsPlusNonformat"/>
        <w:jc w:val="both"/>
      </w:pPr>
      <w:r>
        <w:t>расходных обязательств;</w:t>
      </w:r>
    </w:p>
    <w:p w:rsidR="009520E5" w:rsidRDefault="009520E5">
      <w:pPr>
        <w:pStyle w:val="ConsPlusNonformat"/>
        <w:jc w:val="both"/>
      </w:pPr>
      <w:r>
        <w:t xml:space="preserve">    ФР  - расходы бюджетов поселений по i-му виду расходов репрезентативной</w:t>
      </w:r>
    </w:p>
    <w:p w:rsidR="009520E5" w:rsidRDefault="009520E5">
      <w:pPr>
        <w:pStyle w:val="ConsPlusNonformat"/>
        <w:jc w:val="both"/>
      </w:pPr>
      <w:r>
        <w:t xml:space="preserve">      i</w:t>
      </w:r>
    </w:p>
    <w:p w:rsidR="009520E5" w:rsidRDefault="009520E5">
      <w:pPr>
        <w:pStyle w:val="ConsPlusNonformat"/>
        <w:jc w:val="both"/>
      </w:pPr>
      <w:r>
        <w:t>системы  расходных  обязательств  в  последнем отчетном году, приведенные к</w:t>
      </w:r>
    </w:p>
    <w:p w:rsidR="009520E5" w:rsidRDefault="009520E5">
      <w:pPr>
        <w:pStyle w:val="ConsPlusNonformat"/>
        <w:jc w:val="both"/>
      </w:pPr>
      <w:r>
        <w:t>условиям  планируемого  года;</w:t>
      </w:r>
    </w:p>
    <w:p w:rsidR="009520E5" w:rsidRDefault="009520E5">
      <w:pPr>
        <w:pStyle w:val="ConsPlusNonformat"/>
        <w:jc w:val="both"/>
      </w:pPr>
      <w:r>
        <w:lastRenderedPageBreak/>
        <w:t xml:space="preserve">    ФР  -  суммарные расходы бюджетов поселений по репрезентативной системе</w:t>
      </w:r>
    </w:p>
    <w:p w:rsidR="009520E5" w:rsidRDefault="009520E5">
      <w:pPr>
        <w:pStyle w:val="ConsPlusNonformat"/>
        <w:jc w:val="both"/>
      </w:pPr>
      <w:r>
        <w:t>расходных  обязательств  в  последнем отчетном году, приведенные к условиям</w:t>
      </w:r>
    </w:p>
    <w:p w:rsidR="009520E5" w:rsidRDefault="009520E5">
      <w:pPr>
        <w:pStyle w:val="ConsPlusNonformat"/>
        <w:jc w:val="both"/>
      </w:pPr>
      <w:r>
        <w:t>планируемого года.</w:t>
      </w:r>
    </w:p>
    <w:p w:rsidR="009520E5" w:rsidRDefault="009520E5">
      <w:pPr>
        <w:pStyle w:val="ConsPlusNormal"/>
        <w:ind w:firstLine="540"/>
        <w:jc w:val="both"/>
      </w:pPr>
    </w:p>
    <w:p w:rsidR="009520E5" w:rsidRDefault="009520E5">
      <w:pPr>
        <w:pStyle w:val="ConsPlusNormal"/>
        <w:ind w:firstLine="540"/>
        <w:jc w:val="both"/>
      </w:pPr>
      <w:r>
        <w:t>Индекс бюджетных расходов поселений муниципального района по отдельному виду расходов, входящему в состав репрезентативной системы расходных обязательств,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1         n</w:t>
      </w:r>
    </w:p>
    <w:p w:rsidR="009520E5" w:rsidRDefault="009520E5">
      <w:pPr>
        <w:pStyle w:val="ConsPlusNonformat"/>
        <w:jc w:val="both"/>
      </w:pPr>
      <w:r>
        <w:t xml:space="preserve">                    ИБРП   = (П   x К   x...x К   / Н ) /</w:t>
      </w:r>
    </w:p>
    <w:p w:rsidR="009520E5" w:rsidRDefault="009520E5">
      <w:pPr>
        <w:pStyle w:val="ConsPlusNonformat"/>
        <w:jc w:val="both"/>
      </w:pPr>
      <w:r>
        <w:t xml:space="preserve">                        ji     ji    ji        ji    j</w:t>
      </w:r>
    </w:p>
    <w:p w:rsidR="009520E5" w:rsidRDefault="009520E5">
      <w:pPr>
        <w:pStyle w:val="ConsPlusNonformat"/>
        <w:jc w:val="both"/>
      </w:pPr>
    </w:p>
    <w:p w:rsidR="009520E5" w:rsidRDefault="009520E5">
      <w:pPr>
        <w:pStyle w:val="ConsPlusNonformat"/>
        <w:jc w:val="both"/>
      </w:pPr>
      <w:r>
        <w:t xml:space="preserve">                                  1         n</w:t>
      </w:r>
    </w:p>
    <w:p w:rsidR="009520E5" w:rsidRDefault="009520E5">
      <w:pPr>
        <w:pStyle w:val="ConsPlusNonformat"/>
        <w:jc w:val="both"/>
      </w:pPr>
      <w:r>
        <w:t xml:space="preserve">                   / ((SUM П   x К   x...x К  ) / Н), где</w:t>
      </w:r>
    </w:p>
    <w:p w:rsidR="009520E5" w:rsidRDefault="009520E5">
      <w:pPr>
        <w:pStyle w:val="ConsPlusNonformat"/>
        <w:jc w:val="both"/>
      </w:pPr>
      <w:r>
        <w:t xml:space="preserve">                          j ji    ji        ji</w:t>
      </w:r>
    </w:p>
    <w:p w:rsidR="009520E5" w:rsidRDefault="009520E5">
      <w:pPr>
        <w:pStyle w:val="ConsPlusNonformat"/>
        <w:jc w:val="both"/>
      </w:pPr>
    </w:p>
    <w:p w:rsidR="009520E5" w:rsidRDefault="009520E5">
      <w:pPr>
        <w:pStyle w:val="ConsPlusNonformat"/>
        <w:jc w:val="both"/>
      </w:pPr>
      <w:r>
        <w:t xml:space="preserve">    ИБРП   - индекс  бюджетных  расходов  поселений   j-го   муниципального</w:t>
      </w:r>
    </w:p>
    <w:p w:rsidR="009520E5" w:rsidRDefault="009520E5">
      <w:pPr>
        <w:pStyle w:val="ConsPlusNonformat"/>
        <w:jc w:val="both"/>
      </w:pPr>
      <w:r>
        <w:t xml:space="preserve">        ji</w:t>
      </w:r>
    </w:p>
    <w:p w:rsidR="009520E5" w:rsidRDefault="009520E5">
      <w:pPr>
        <w:pStyle w:val="ConsPlusNonformat"/>
        <w:jc w:val="both"/>
      </w:pPr>
      <w:r>
        <w:t>района  по  i-му виду расходов, входящему в состав репрезентативной системы</w:t>
      </w:r>
    </w:p>
    <w:p w:rsidR="009520E5" w:rsidRDefault="009520E5">
      <w:pPr>
        <w:pStyle w:val="ConsPlusNonformat"/>
        <w:jc w:val="both"/>
      </w:pPr>
      <w:r>
        <w:t>расходных обязательств;</w:t>
      </w:r>
    </w:p>
    <w:p w:rsidR="009520E5" w:rsidRDefault="009520E5">
      <w:pPr>
        <w:pStyle w:val="ConsPlusNonformat"/>
        <w:jc w:val="both"/>
      </w:pPr>
      <w:r>
        <w:t xml:space="preserve">    П   -  численность  потребителей  бюджетных  услуг  в  поселениях  j-го</w:t>
      </w:r>
    </w:p>
    <w:p w:rsidR="009520E5" w:rsidRDefault="009520E5">
      <w:pPr>
        <w:pStyle w:val="ConsPlusNonformat"/>
        <w:jc w:val="both"/>
      </w:pPr>
      <w:r>
        <w:t xml:space="preserve">     ji</w:t>
      </w:r>
    </w:p>
    <w:p w:rsidR="009520E5" w:rsidRDefault="009520E5">
      <w:pPr>
        <w:pStyle w:val="ConsPlusNonformat"/>
        <w:jc w:val="both"/>
      </w:pPr>
      <w:r>
        <w:t>муниципального   района   по   i-му   виду  расходов,  входящему  в  состав</w:t>
      </w:r>
    </w:p>
    <w:p w:rsidR="009520E5" w:rsidRDefault="009520E5">
      <w:pPr>
        <w:pStyle w:val="ConsPlusNonformat"/>
        <w:jc w:val="both"/>
      </w:pPr>
      <w:r>
        <w:t xml:space="preserve">репрезентативной   системы   расходных  обязательств,  согласно  </w:t>
      </w:r>
      <w:hyperlink w:anchor="P1715" w:history="1">
        <w:r>
          <w:rPr>
            <w:color w:val="0000FF"/>
          </w:rPr>
          <w:t>таблице  2</w:t>
        </w:r>
      </w:hyperlink>
    </w:p>
    <w:p w:rsidR="009520E5" w:rsidRDefault="009520E5">
      <w:pPr>
        <w:pStyle w:val="ConsPlusNonformat"/>
        <w:jc w:val="both"/>
      </w:pPr>
      <w:r>
        <w:t>приложения 4 к настоящему Закону;</w:t>
      </w:r>
    </w:p>
    <w:p w:rsidR="009520E5" w:rsidRDefault="009520E5">
      <w:pPr>
        <w:pStyle w:val="ConsPlusNonformat"/>
        <w:jc w:val="both"/>
      </w:pPr>
      <w:r>
        <w:t xml:space="preserve">     1         n</w:t>
      </w:r>
    </w:p>
    <w:p w:rsidR="009520E5" w:rsidRDefault="009520E5">
      <w:pPr>
        <w:pStyle w:val="ConsPlusNonformat"/>
        <w:jc w:val="both"/>
      </w:pPr>
      <w:r>
        <w:t xml:space="preserve">    К  , ..., К   -  коэффициенты  удорожания   стоимости    предоставления</w:t>
      </w:r>
    </w:p>
    <w:p w:rsidR="009520E5" w:rsidRDefault="009520E5">
      <w:pPr>
        <w:pStyle w:val="ConsPlusNonformat"/>
        <w:jc w:val="both"/>
      </w:pPr>
      <w:r>
        <w:t xml:space="preserve">     ji        ji</w:t>
      </w:r>
    </w:p>
    <w:p w:rsidR="009520E5" w:rsidRDefault="009520E5">
      <w:pPr>
        <w:pStyle w:val="ConsPlusNonformat"/>
        <w:jc w:val="both"/>
      </w:pPr>
      <w:r>
        <w:t>бюджетных  услуг, отражающие факторы, влияющие на стоимость предоставляемых</w:t>
      </w:r>
    </w:p>
    <w:p w:rsidR="009520E5" w:rsidRDefault="009520E5">
      <w:pPr>
        <w:pStyle w:val="ConsPlusNonformat"/>
        <w:jc w:val="both"/>
      </w:pPr>
      <w:r>
        <w:t>бюджетных  услуг по i-му виду расходов, входящему в состав репрезентативной</w:t>
      </w:r>
    </w:p>
    <w:p w:rsidR="009520E5" w:rsidRDefault="009520E5">
      <w:pPr>
        <w:pStyle w:val="ConsPlusNonformat"/>
        <w:jc w:val="both"/>
      </w:pPr>
      <w:r>
        <w:t>системы  расходных  обязательств  в расчете на одного потребителя бюджетных</w:t>
      </w:r>
    </w:p>
    <w:p w:rsidR="009520E5" w:rsidRDefault="009520E5">
      <w:pPr>
        <w:pStyle w:val="ConsPlusNonformat"/>
        <w:jc w:val="both"/>
      </w:pPr>
      <w:r>
        <w:t>услуг в поселениях j-го муниципального района;</w:t>
      </w:r>
    </w:p>
    <w:p w:rsidR="009520E5" w:rsidRDefault="009520E5">
      <w:pPr>
        <w:pStyle w:val="ConsPlusNonformat"/>
        <w:jc w:val="both"/>
      </w:pPr>
      <w:r>
        <w:t xml:space="preserve">    Н  -  численность  постоянного  населения поселений j-го муниципального</w:t>
      </w:r>
    </w:p>
    <w:p w:rsidR="009520E5" w:rsidRDefault="009520E5">
      <w:pPr>
        <w:pStyle w:val="ConsPlusNonformat"/>
        <w:jc w:val="both"/>
      </w:pPr>
      <w:r>
        <w:t xml:space="preserve">     j</w:t>
      </w:r>
    </w:p>
    <w:p w:rsidR="009520E5" w:rsidRDefault="009520E5">
      <w:pPr>
        <w:pStyle w:val="ConsPlusNonformat"/>
        <w:jc w:val="both"/>
      </w:pPr>
      <w:r>
        <w:t>района в последнем отчетном году;</w:t>
      </w:r>
    </w:p>
    <w:p w:rsidR="009520E5" w:rsidRDefault="009520E5">
      <w:pPr>
        <w:pStyle w:val="ConsPlusNonformat"/>
        <w:jc w:val="both"/>
      </w:pPr>
      <w:r>
        <w:t xml:space="preserve">    Н   -  суммарная  численность  постоянного  населения  всех  поселений,</w:t>
      </w:r>
    </w:p>
    <w:p w:rsidR="009520E5" w:rsidRDefault="009520E5">
      <w:pPr>
        <w:pStyle w:val="ConsPlusNonformat"/>
        <w:jc w:val="both"/>
      </w:pPr>
      <w:r>
        <w:t>входящих  в  состав  территории муниципальных районов, в последнем отчетном</w:t>
      </w:r>
    </w:p>
    <w:p w:rsidR="009520E5" w:rsidRDefault="009520E5">
      <w:pPr>
        <w:pStyle w:val="ConsPlusNonformat"/>
        <w:jc w:val="both"/>
      </w:pPr>
      <w:r>
        <w:t>году.</w:t>
      </w: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outlineLvl w:val="0"/>
      </w:pPr>
      <w:r>
        <w:t>Приложение 4</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right"/>
      </w:pPr>
    </w:p>
    <w:p w:rsidR="009520E5" w:rsidRDefault="009520E5">
      <w:pPr>
        <w:pStyle w:val="ConsPlusTitle"/>
        <w:jc w:val="center"/>
      </w:pPr>
      <w:bookmarkStart w:id="15" w:name="P1592"/>
      <w:bookmarkEnd w:id="15"/>
      <w:r>
        <w:t>МЕТОДИКА</w:t>
      </w:r>
    </w:p>
    <w:p w:rsidR="009520E5" w:rsidRDefault="009520E5">
      <w:pPr>
        <w:pStyle w:val="ConsPlusTitle"/>
        <w:jc w:val="center"/>
      </w:pPr>
      <w:r>
        <w:t>РАСЧЕТА РАЗМЕРА ДОТАЦИЙ ИЗ РАЙОННЫХ ФОНДОВ</w:t>
      </w:r>
    </w:p>
    <w:p w:rsidR="009520E5" w:rsidRDefault="009520E5">
      <w:pPr>
        <w:pStyle w:val="ConsPlusTitle"/>
        <w:jc w:val="center"/>
      </w:pPr>
      <w:r>
        <w:t>ФИНАНСОВОЙ ПОДДЕРЖКИ ПОСЕЛЕНИЙ</w:t>
      </w:r>
    </w:p>
    <w:p w:rsidR="009520E5" w:rsidRDefault="009520E5">
      <w:pPr>
        <w:pStyle w:val="ConsPlusNormal"/>
        <w:jc w:val="center"/>
      </w:pPr>
    </w:p>
    <w:p w:rsidR="009520E5" w:rsidRDefault="009520E5">
      <w:pPr>
        <w:pStyle w:val="ConsPlusNormal"/>
        <w:jc w:val="center"/>
        <w:outlineLvl w:val="1"/>
      </w:pPr>
      <w:r>
        <w:t>1. Введение</w:t>
      </w:r>
    </w:p>
    <w:p w:rsidR="009520E5" w:rsidRDefault="009520E5">
      <w:pPr>
        <w:pStyle w:val="ConsPlusNormal"/>
        <w:jc w:val="center"/>
      </w:pPr>
    </w:p>
    <w:p w:rsidR="009520E5" w:rsidRDefault="009520E5">
      <w:pPr>
        <w:pStyle w:val="ConsPlusNormal"/>
        <w:ind w:firstLine="540"/>
        <w:jc w:val="both"/>
      </w:pPr>
      <w:r>
        <w:t>Настоящая Методика определяет порядок распределения дотаций из районного фонда финансовой поддержки поселений и включает следующие этапы:</w:t>
      </w:r>
    </w:p>
    <w:p w:rsidR="009520E5" w:rsidRDefault="009520E5">
      <w:pPr>
        <w:pStyle w:val="ConsPlusNormal"/>
        <w:ind w:firstLine="540"/>
        <w:jc w:val="both"/>
      </w:pPr>
      <w:r>
        <w:t>1) расчет бюджетной обеспеченности поселений, входящих в состав территории муниципального района;</w:t>
      </w:r>
    </w:p>
    <w:p w:rsidR="009520E5" w:rsidRDefault="009520E5">
      <w:pPr>
        <w:pStyle w:val="ConsPlusNormal"/>
        <w:ind w:firstLine="540"/>
        <w:jc w:val="both"/>
      </w:pPr>
      <w:r>
        <w:lastRenderedPageBreak/>
        <w:t>2) расчет распределения дотаций из районного фонда финансовой поддержки поселений.</w:t>
      </w:r>
    </w:p>
    <w:p w:rsidR="009520E5" w:rsidRDefault="009520E5">
      <w:pPr>
        <w:pStyle w:val="ConsPlusNormal"/>
        <w:ind w:firstLine="540"/>
        <w:jc w:val="both"/>
      </w:pPr>
    </w:p>
    <w:p w:rsidR="009520E5" w:rsidRDefault="009520E5">
      <w:pPr>
        <w:pStyle w:val="ConsPlusNormal"/>
        <w:jc w:val="center"/>
        <w:outlineLvl w:val="1"/>
      </w:pPr>
      <w:r>
        <w:t>2. Основные понятия и определения, используемые</w:t>
      </w:r>
    </w:p>
    <w:p w:rsidR="009520E5" w:rsidRDefault="009520E5">
      <w:pPr>
        <w:pStyle w:val="ConsPlusNormal"/>
        <w:jc w:val="center"/>
      </w:pPr>
      <w:r>
        <w:t>в настоящей Методике</w:t>
      </w:r>
    </w:p>
    <w:p w:rsidR="009520E5" w:rsidRDefault="009520E5">
      <w:pPr>
        <w:pStyle w:val="ConsPlusNormal"/>
        <w:ind w:firstLine="540"/>
        <w:jc w:val="both"/>
      </w:pPr>
    </w:p>
    <w:p w:rsidR="009520E5" w:rsidRDefault="009520E5">
      <w:pPr>
        <w:pStyle w:val="ConsPlusNormal"/>
        <w:ind w:firstLine="540"/>
        <w:jc w:val="both"/>
      </w:pPr>
      <w:r>
        <w:t>Бюджетная обеспеченность поселения - отношение индекса налогового потенциала к индексу бюджетных расходов поселения.</w:t>
      </w:r>
    </w:p>
    <w:p w:rsidR="009520E5" w:rsidRDefault="009520E5">
      <w:pPr>
        <w:pStyle w:val="ConsPlusNormal"/>
        <w:ind w:firstLine="540"/>
        <w:jc w:val="both"/>
      </w:pPr>
      <w:r>
        <w:t>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9520E5" w:rsidRDefault="009520E5">
      <w:pPr>
        <w:pStyle w:val="ConsPlusNormal"/>
        <w:ind w:firstLine="540"/>
        <w:jc w:val="both"/>
      </w:pPr>
      <w:r>
        <w:t>Налоговый потенциал поселения - оценка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w:t>
      </w:r>
    </w:p>
    <w:p w:rsidR="009520E5" w:rsidRDefault="009520E5">
      <w:pPr>
        <w:pStyle w:val="ConsPlusNormal"/>
        <w:ind w:firstLine="540"/>
        <w:jc w:val="both"/>
      </w:pPr>
      <w:r>
        <w:t>Индекс бюджетных расходов поселения показывает, насколько больше (меньше)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9520E5" w:rsidRDefault="009520E5">
      <w:pPr>
        <w:pStyle w:val="ConsPlusNormal"/>
        <w:ind w:firstLine="540"/>
        <w:jc w:val="both"/>
      </w:pPr>
    </w:p>
    <w:p w:rsidR="009520E5" w:rsidRDefault="009520E5">
      <w:pPr>
        <w:pStyle w:val="ConsPlusNormal"/>
        <w:jc w:val="center"/>
        <w:outlineLvl w:val="1"/>
      </w:pPr>
      <w:r>
        <w:t>3. Расчет бюджетной обеспеченности поселений,</w:t>
      </w:r>
    </w:p>
    <w:p w:rsidR="009520E5" w:rsidRDefault="009520E5">
      <w:pPr>
        <w:pStyle w:val="ConsPlusNormal"/>
        <w:jc w:val="center"/>
      </w:pPr>
      <w:r>
        <w:t>входящих в состав территории муниципального района</w:t>
      </w:r>
    </w:p>
    <w:p w:rsidR="009520E5" w:rsidRDefault="009520E5">
      <w:pPr>
        <w:pStyle w:val="ConsPlusNormal"/>
        <w:ind w:firstLine="540"/>
        <w:jc w:val="both"/>
      </w:pPr>
    </w:p>
    <w:p w:rsidR="009520E5" w:rsidRDefault="009520E5">
      <w:pPr>
        <w:pStyle w:val="ConsPlusNormal"/>
        <w:ind w:firstLine="540"/>
        <w:jc w:val="both"/>
      </w:pPr>
      <w:r>
        <w:t>Бюджетная обеспеченность поселения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БО  = ИНП  / ИБР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БО  - бюджетная обеспеченность j-го поселения;</w:t>
      </w:r>
    </w:p>
    <w:p w:rsidR="009520E5" w:rsidRDefault="009520E5">
      <w:pPr>
        <w:pStyle w:val="ConsPlusNonformat"/>
        <w:jc w:val="both"/>
      </w:pPr>
      <w:r>
        <w:t xml:space="preserve">      j</w:t>
      </w:r>
    </w:p>
    <w:p w:rsidR="009520E5" w:rsidRDefault="009520E5">
      <w:pPr>
        <w:pStyle w:val="ConsPlusNonformat"/>
        <w:jc w:val="both"/>
      </w:pPr>
      <w:r>
        <w:t xml:space="preserve">    ИНП  - индекс налогового потенциала j-го поселения;</w:t>
      </w:r>
    </w:p>
    <w:p w:rsidR="009520E5" w:rsidRDefault="009520E5">
      <w:pPr>
        <w:pStyle w:val="ConsPlusNonformat"/>
        <w:jc w:val="both"/>
      </w:pPr>
      <w:r>
        <w:t xml:space="preserve">       j</w:t>
      </w:r>
    </w:p>
    <w:p w:rsidR="009520E5" w:rsidRDefault="009520E5">
      <w:pPr>
        <w:pStyle w:val="ConsPlusNonformat"/>
        <w:jc w:val="both"/>
      </w:pPr>
      <w:r>
        <w:t xml:space="preserve">    ИБР  - индекс бюджетных расходов j-го поселения.</w:t>
      </w:r>
    </w:p>
    <w:p w:rsidR="009520E5" w:rsidRDefault="009520E5">
      <w:pPr>
        <w:pStyle w:val="ConsPlusNonformat"/>
        <w:jc w:val="both"/>
      </w:pPr>
      <w:r>
        <w:t xml:space="preserve">       j</w:t>
      </w:r>
    </w:p>
    <w:p w:rsidR="009520E5" w:rsidRDefault="009520E5">
      <w:pPr>
        <w:pStyle w:val="ConsPlusNormal"/>
        <w:jc w:val="both"/>
      </w:pPr>
    </w:p>
    <w:p w:rsidR="009520E5" w:rsidRDefault="009520E5">
      <w:pPr>
        <w:pStyle w:val="ConsPlusNormal"/>
        <w:jc w:val="center"/>
        <w:outlineLvl w:val="2"/>
      </w:pPr>
      <w:r>
        <w:t>Расчет индекса налогового потенциала поселения</w:t>
      </w:r>
    </w:p>
    <w:p w:rsidR="009520E5" w:rsidRDefault="009520E5">
      <w:pPr>
        <w:pStyle w:val="ConsPlusNormal"/>
        <w:ind w:firstLine="540"/>
        <w:jc w:val="both"/>
      </w:pPr>
    </w:p>
    <w:p w:rsidR="009520E5" w:rsidRDefault="009520E5">
      <w:pPr>
        <w:pStyle w:val="ConsPlusNormal"/>
        <w:ind w:firstLine="540"/>
        <w:jc w:val="both"/>
      </w:pPr>
      <w:r>
        <w:t>Индекс налогового потенциала поселения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ИНП  = (НП  / Н ) / (НП / Н),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ИНП  - индекс налогового потенциала j-го поселения;</w:t>
      </w:r>
    </w:p>
    <w:p w:rsidR="009520E5" w:rsidRDefault="009520E5">
      <w:pPr>
        <w:pStyle w:val="ConsPlusNonformat"/>
        <w:jc w:val="both"/>
      </w:pPr>
      <w:r>
        <w:t xml:space="preserve">       j</w:t>
      </w:r>
    </w:p>
    <w:p w:rsidR="009520E5" w:rsidRDefault="009520E5">
      <w:pPr>
        <w:pStyle w:val="ConsPlusNonformat"/>
        <w:jc w:val="both"/>
      </w:pPr>
      <w:r>
        <w:t xml:space="preserve">    НП  - налоговый потенциал j-го поселения, входящего в состав территории</w:t>
      </w:r>
    </w:p>
    <w:p w:rsidR="009520E5" w:rsidRDefault="009520E5">
      <w:pPr>
        <w:pStyle w:val="ConsPlusNonformat"/>
        <w:jc w:val="both"/>
      </w:pPr>
      <w:r>
        <w:t xml:space="preserve">      j</w:t>
      </w:r>
    </w:p>
    <w:p w:rsidR="009520E5" w:rsidRDefault="009520E5">
      <w:pPr>
        <w:pStyle w:val="ConsPlusNonformat"/>
        <w:jc w:val="both"/>
      </w:pPr>
      <w:r>
        <w:t>данного муниципального района;</w:t>
      </w:r>
    </w:p>
    <w:p w:rsidR="009520E5" w:rsidRDefault="009520E5">
      <w:pPr>
        <w:pStyle w:val="ConsPlusNonformat"/>
        <w:jc w:val="both"/>
      </w:pPr>
      <w:r>
        <w:t xml:space="preserve">    Н   -  численность  постоянного  населения j-го  поселения, входящего в</w:t>
      </w:r>
    </w:p>
    <w:p w:rsidR="009520E5" w:rsidRDefault="009520E5">
      <w:pPr>
        <w:pStyle w:val="ConsPlusNonformat"/>
        <w:jc w:val="both"/>
      </w:pPr>
      <w:r>
        <w:t xml:space="preserve">     j</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nformat"/>
        <w:jc w:val="both"/>
      </w:pPr>
      <w:r>
        <w:t xml:space="preserve">    НП  -  суммарный  налоговый потенциал всех поселений, входящих в состав</w:t>
      </w:r>
    </w:p>
    <w:p w:rsidR="009520E5" w:rsidRDefault="009520E5">
      <w:pPr>
        <w:pStyle w:val="ConsPlusNonformat"/>
        <w:jc w:val="both"/>
      </w:pPr>
      <w:r>
        <w:t>территории данного муниципального района;</w:t>
      </w:r>
    </w:p>
    <w:p w:rsidR="009520E5" w:rsidRDefault="009520E5">
      <w:pPr>
        <w:pStyle w:val="ConsPlusNonformat"/>
        <w:jc w:val="both"/>
      </w:pPr>
      <w:r>
        <w:t xml:space="preserve">    Н  -  численность  постоянного  населения  всех  поселений,  входящих в</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 xml:space="preserve">Расчет налогового потенциала поселения производится по репрезентативной системе налогов по отдельным видам налогов исходя из показателей уровня экономического развития (базы налогообложения) поселения, прогноза поступлений данного налога с территории всех </w:t>
      </w:r>
      <w:r>
        <w:lastRenderedPageBreak/>
        <w:t>поселений, входящих в состав муниципального района, в консолидированный бюджет Кабардино-Балкарской Республики и норматива отчислений от данного налога в бюджеты поселений.</w:t>
      </w:r>
    </w:p>
    <w:p w:rsidR="009520E5" w:rsidRDefault="009520E5">
      <w:pPr>
        <w:pStyle w:val="ConsPlusNormal"/>
        <w:ind w:firstLine="540"/>
        <w:jc w:val="both"/>
      </w:pPr>
      <w: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поселений.</w:t>
      </w:r>
    </w:p>
    <w:p w:rsidR="009520E5" w:rsidRDefault="009520E5">
      <w:pPr>
        <w:pStyle w:val="ConsPlusNormal"/>
        <w:ind w:firstLine="540"/>
        <w:jc w:val="both"/>
      </w:pPr>
      <w:r>
        <w:t xml:space="preserve">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 данных приведены в </w:t>
      </w:r>
      <w:hyperlink w:anchor="P1651" w:history="1">
        <w:r>
          <w:rPr>
            <w:color w:val="0000FF"/>
          </w:rPr>
          <w:t>таблице 1</w:t>
        </w:r>
      </w:hyperlink>
      <w:r>
        <w:t>.</w:t>
      </w:r>
    </w:p>
    <w:p w:rsidR="009520E5" w:rsidRDefault="009520E5">
      <w:pPr>
        <w:pStyle w:val="ConsPlusNormal"/>
        <w:jc w:val="right"/>
      </w:pPr>
    </w:p>
    <w:p w:rsidR="009520E5" w:rsidRDefault="009520E5">
      <w:pPr>
        <w:sectPr w:rsidR="009520E5">
          <w:pgSz w:w="11905" w:h="16838"/>
          <w:pgMar w:top="1134" w:right="850" w:bottom="1134" w:left="1701" w:header="0" w:footer="0" w:gutter="0"/>
          <w:cols w:space="720"/>
        </w:sectPr>
      </w:pPr>
    </w:p>
    <w:p w:rsidR="009520E5" w:rsidRDefault="009520E5">
      <w:pPr>
        <w:pStyle w:val="ConsPlusNormal"/>
        <w:jc w:val="right"/>
        <w:outlineLvl w:val="1"/>
      </w:pPr>
      <w:r>
        <w:lastRenderedPageBreak/>
        <w:t>Таблица 1</w:t>
      </w:r>
    </w:p>
    <w:p w:rsidR="009520E5" w:rsidRDefault="009520E5">
      <w:pPr>
        <w:pStyle w:val="ConsPlusNormal"/>
        <w:jc w:val="right"/>
      </w:pPr>
    </w:p>
    <w:p w:rsidR="009520E5" w:rsidRDefault="009520E5">
      <w:pPr>
        <w:pStyle w:val="ConsPlusTitle"/>
        <w:jc w:val="center"/>
      </w:pPr>
      <w:bookmarkStart w:id="16" w:name="P1651"/>
      <w:bookmarkEnd w:id="16"/>
      <w:r>
        <w:t>СОСТАВ</w:t>
      </w:r>
    </w:p>
    <w:p w:rsidR="009520E5" w:rsidRDefault="009520E5">
      <w:pPr>
        <w:pStyle w:val="ConsPlusTitle"/>
        <w:jc w:val="center"/>
      </w:pPr>
      <w:r>
        <w:t>РЕПРЕЗЕНТАТИВНОЙ СИСТЕМЫ НАЛОГОВ ДЛЯ РАСЧЕТА</w:t>
      </w:r>
    </w:p>
    <w:p w:rsidR="009520E5" w:rsidRDefault="009520E5">
      <w:pPr>
        <w:pStyle w:val="ConsPlusTitle"/>
        <w:jc w:val="center"/>
      </w:pPr>
      <w:r>
        <w:t>НАЛОГОВОГО ПОТЕНЦИАЛА ПОСЕЛЕНИЙ</w:t>
      </w:r>
    </w:p>
    <w:p w:rsidR="009520E5" w:rsidRDefault="009520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5280"/>
      </w:tblGrid>
      <w:tr w:rsidR="009520E5">
        <w:tc>
          <w:tcPr>
            <w:tcW w:w="3465" w:type="dxa"/>
          </w:tcPr>
          <w:p w:rsidR="009520E5" w:rsidRDefault="009520E5">
            <w:pPr>
              <w:pStyle w:val="ConsPlusNormal"/>
              <w:jc w:val="center"/>
            </w:pPr>
            <w:r>
              <w:t>Налог</w:t>
            </w:r>
          </w:p>
        </w:tc>
        <w:tc>
          <w:tcPr>
            <w:tcW w:w="3465" w:type="dxa"/>
          </w:tcPr>
          <w:p w:rsidR="009520E5" w:rsidRDefault="009520E5">
            <w:pPr>
              <w:pStyle w:val="ConsPlusNormal"/>
              <w:jc w:val="center"/>
            </w:pPr>
            <w:r>
              <w:t>Показатель, характеризующий базу налогообложения</w:t>
            </w:r>
          </w:p>
        </w:tc>
        <w:tc>
          <w:tcPr>
            <w:tcW w:w="5280" w:type="dxa"/>
          </w:tcPr>
          <w:p w:rsidR="009520E5" w:rsidRDefault="009520E5">
            <w:pPr>
              <w:pStyle w:val="ConsPlusNormal"/>
              <w:jc w:val="center"/>
            </w:pPr>
            <w:r>
              <w:t>Источник информации</w:t>
            </w:r>
          </w:p>
        </w:tc>
      </w:tr>
      <w:tr w:rsidR="009520E5">
        <w:tc>
          <w:tcPr>
            <w:tcW w:w="3465" w:type="dxa"/>
          </w:tcPr>
          <w:p w:rsidR="009520E5" w:rsidRDefault="009520E5">
            <w:pPr>
              <w:pStyle w:val="ConsPlusNormal"/>
            </w:pPr>
            <w:r>
              <w:t>Налог на доходы физических лиц</w:t>
            </w:r>
          </w:p>
        </w:tc>
        <w:tc>
          <w:tcPr>
            <w:tcW w:w="3465" w:type="dxa"/>
          </w:tcPr>
          <w:p w:rsidR="009520E5" w:rsidRDefault="009520E5">
            <w:pPr>
              <w:pStyle w:val="ConsPlusNormal"/>
            </w:pPr>
            <w:r>
              <w:t>фонд оплаты труда в целом по экономике</w:t>
            </w:r>
          </w:p>
        </w:tc>
        <w:tc>
          <w:tcPr>
            <w:tcW w:w="5280"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 Управление Федеральной налоговой службы по Кабардино-Балкарской Республике</w:t>
            </w:r>
          </w:p>
        </w:tc>
      </w:tr>
      <w:tr w:rsidR="009520E5">
        <w:tc>
          <w:tcPr>
            <w:tcW w:w="3465" w:type="dxa"/>
          </w:tcPr>
          <w:p w:rsidR="009520E5" w:rsidRDefault="009520E5">
            <w:pPr>
              <w:pStyle w:val="ConsPlusNormal"/>
            </w:pPr>
            <w:r>
              <w:t>Налог на имущество физических лиц</w:t>
            </w:r>
          </w:p>
        </w:tc>
        <w:tc>
          <w:tcPr>
            <w:tcW w:w="3465" w:type="dxa"/>
          </w:tcPr>
          <w:p w:rsidR="009520E5" w:rsidRDefault="009520E5">
            <w:pPr>
              <w:pStyle w:val="ConsPlusNormal"/>
            </w:pPr>
            <w:r>
              <w:t>общая инвентаризационная стоимость строений, помещений и сооружений, находящихся в собственности физических лиц</w:t>
            </w:r>
          </w:p>
        </w:tc>
        <w:tc>
          <w:tcPr>
            <w:tcW w:w="5280" w:type="dxa"/>
          </w:tcPr>
          <w:p w:rsidR="009520E5" w:rsidRDefault="009520E5">
            <w:pPr>
              <w:pStyle w:val="ConsPlusNormal"/>
            </w:pPr>
            <w:r>
              <w:t>Управление Федеральной налоговой службы по Кабардино-Балкарской Республике, филиал федерального государственного унитарного предприятия "Ростехинвентаризация - Федеральное БТИ" по Кабардино-Балкарской Республике</w:t>
            </w:r>
          </w:p>
        </w:tc>
      </w:tr>
      <w:tr w:rsidR="009520E5">
        <w:tc>
          <w:tcPr>
            <w:tcW w:w="3465" w:type="dxa"/>
          </w:tcPr>
          <w:p w:rsidR="009520E5" w:rsidRDefault="009520E5">
            <w:pPr>
              <w:pStyle w:val="ConsPlusNormal"/>
            </w:pPr>
            <w:r>
              <w:t>Единый сельскохозяйственный налог</w:t>
            </w:r>
          </w:p>
        </w:tc>
        <w:tc>
          <w:tcPr>
            <w:tcW w:w="3465" w:type="dxa"/>
          </w:tcPr>
          <w:p w:rsidR="009520E5" w:rsidRDefault="009520E5">
            <w:pPr>
              <w:pStyle w:val="ConsPlusNormal"/>
            </w:pPr>
            <w:r>
              <w:t>суммарная кадастровая стоимость сельскохозяйственных угодий</w:t>
            </w:r>
          </w:p>
        </w:tc>
        <w:tc>
          <w:tcPr>
            <w:tcW w:w="5280" w:type="dxa"/>
          </w:tcPr>
          <w:p w:rsidR="009520E5" w:rsidRDefault="009520E5">
            <w:pPr>
              <w:pStyle w:val="ConsPlusNormal"/>
            </w:pPr>
            <w:r>
              <w:t>Управление Федерального агентства кадастра объектов недвижимости по Кабардино-Балкарской Республике</w:t>
            </w:r>
          </w:p>
        </w:tc>
      </w:tr>
      <w:tr w:rsidR="009520E5">
        <w:tc>
          <w:tcPr>
            <w:tcW w:w="3465" w:type="dxa"/>
          </w:tcPr>
          <w:p w:rsidR="009520E5" w:rsidRDefault="009520E5">
            <w:pPr>
              <w:pStyle w:val="ConsPlusNormal"/>
            </w:pPr>
            <w:r>
              <w:t>Земельный налог</w:t>
            </w:r>
          </w:p>
        </w:tc>
        <w:tc>
          <w:tcPr>
            <w:tcW w:w="3465" w:type="dxa"/>
          </w:tcPr>
          <w:p w:rsidR="009520E5" w:rsidRDefault="009520E5">
            <w:pPr>
              <w:pStyle w:val="ConsPlusNormal"/>
            </w:pPr>
            <w:r>
              <w:t>площади земель с учетом их кадастровой стоимости (за исключением земель лесного фонда, водного фонда, особо охраняемых территорий, земель запаса)</w:t>
            </w:r>
          </w:p>
        </w:tc>
        <w:tc>
          <w:tcPr>
            <w:tcW w:w="5280" w:type="dxa"/>
          </w:tcPr>
          <w:p w:rsidR="009520E5" w:rsidRDefault="009520E5">
            <w:pPr>
              <w:pStyle w:val="ConsPlusNormal"/>
            </w:pPr>
            <w:r>
              <w:t>Управление Федерального агентства кадастра объектов недвижимости по Кабардино-Балкарской Республике</w:t>
            </w:r>
          </w:p>
        </w:tc>
      </w:tr>
    </w:tbl>
    <w:p w:rsidR="009520E5" w:rsidRDefault="009520E5">
      <w:pPr>
        <w:sectPr w:rsidR="009520E5">
          <w:pgSz w:w="16838" w:h="11905" w:orient="landscape"/>
          <w:pgMar w:top="1701" w:right="1134" w:bottom="850" w:left="1134" w:header="0" w:footer="0" w:gutter="0"/>
          <w:cols w:space="720"/>
        </w:sectPr>
      </w:pPr>
    </w:p>
    <w:p w:rsidR="009520E5" w:rsidRDefault="009520E5">
      <w:pPr>
        <w:pStyle w:val="ConsPlusNormal"/>
        <w:ind w:firstLine="540"/>
        <w:jc w:val="both"/>
      </w:pPr>
    </w:p>
    <w:p w:rsidR="009520E5" w:rsidRDefault="009520E5">
      <w:pPr>
        <w:pStyle w:val="ConsPlusNormal"/>
        <w:ind w:firstLine="540"/>
        <w:jc w:val="both"/>
      </w:pPr>
      <w:r>
        <w:t>Налоговый потенциал поселения по отдельному налогу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   = ПД  x Норм  x (БН   / БН ), где</w:t>
      </w:r>
    </w:p>
    <w:p w:rsidR="009520E5" w:rsidRDefault="009520E5">
      <w:pPr>
        <w:pStyle w:val="ConsPlusNonformat"/>
        <w:jc w:val="both"/>
      </w:pPr>
      <w:r>
        <w:t xml:space="preserve">                     ji     i       i      ji     i</w:t>
      </w:r>
    </w:p>
    <w:p w:rsidR="009520E5" w:rsidRDefault="009520E5">
      <w:pPr>
        <w:pStyle w:val="ConsPlusNonformat"/>
        <w:jc w:val="both"/>
      </w:pPr>
    </w:p>
    <w:p w:rsidR="009520E5" w:rsidRDefault="009520E5">
      <w:pPr>
        <w:pStyle w:val="ConsPlusNonformat"/>
        <w:jc w:val="both"/>
      </w:pPr>
      <w:r>
        <w:t xml:space="preserve">    НП   - налоговый потенциал j-го поселения по i-му налогу;</w:t>
      </w:r>
    </w:p>
    <w:p w:rsidR="009520E5" w:rsidRDefault="009520E5">
      <w:pPr>
        <w:pStyle w:val="ConsPlusNonformat"/>
        <w:jc w:val="both"/>
      </w:pPr>
      <w:r>
        <w:t xml:space="preserve">      ji</w:t>
      </w:r>
    </w:p>
    <w:p w:rsidR="009520E5" w:rsidRDefault="009520E5">
      <w:pPr>
        <w:pStyle w:val="ConsPlusNonformat"/>
        <w:jc w:val="both"/>
      </w:pPr>
      <w:r>
        <w:t xml:space="preserve">    ПД  - прогноз  поступлений  i-го  налога  с  территории всех поселений,</w:t>
      </w:r>
    </w:p>
    <w:p w:rsidR="009520E5" w:rsidRDefault="009520E5">
      <w:pPr>
        <w:pStyle w:val="ConsPlusNonformat"/>
        <w:jc w:val="both"/>
      </w:pPr>
      <w:r>
        <w:t xml:space="preserve">      i</w:t>
      </w:r>
    </w:p>
    <w:p w:rsidR="009520E5" w:rsidRDefault="009520E5">
      <w:pPr>
        <w:pStyle w:val="ConsPlusNonformat"/>
        <w:jc w:val="both"/>
      </w:pPr>
      <w:r>
        <w:t>входящих   в   состав   территории   данного   муниципального   района,   в</w:t>
      </w:r>
    </w:p>
    <w:p w:rsidR="009520E5" w:rsidRDefault="009520E5">
      <w:pPr>
        <w:pStyle w:val="ConsPlusNonformat"/>
        <w:jc w:val="both"/>
      </w:pPr>
      <w:r>
        <w:t>консолидированный  бюджет  Кабардино-Балкарской  Республики  в  планируемом</w:t>
      </w:r>
    </w:p>
    <w:p w:rsidR="009520E5" w:rsidRDefault="009520E5">
      <w:pPr>
        <w:pStyle w:val="ConsPlusNonformat"/>
        <w:jc w:val="both"/>
      </w:pPr>
      <w:r>
        <w:t>году;</w:t>
      </w:r>
    </w:p>
    <w:p w:rsidR="009520E5" w:rsidRDefault="009520E5">
      <w:pPr>
        <w:pStyle w:val="ConsPlusNonformat"/>
        <w:jc w:val="both"/>
      </w:pPr>
      <w:r>
        <w:t xml:space="preserve">    Норм   -  единый норматив отчислений в бюджеты поселений от i-го налога</w:t>
      </w:r>
    </w:p>
    <w:p w:rsidR="009520E5" w:rsidRDefault="009520E5">
      <w:pPr>
        <w:pStyle w:val="ConsPlusNonformat"/>
        <w:jc w:val="both"/>
      </w:pPr>
      <w:r>
        <w:t xml:space="preserve">        i</w:t>
      </w:r>
    </w:p>
    <w:p w:rsidR="009520E5" w:rsidRDefault="009520E5">
      <w:pPr>
        <w:pStyle w:val="ConsPlusNonformat"/>
        <w:jc w:val="both"/>
      </w:pPr>
      <w:r>
        <w:t xml:space="preserve">в соответствии с требованиями Бюджетного </w:t>
      </w:r>
      <w:hyperlink r:id="rId148" w:history="1">
        <w:r>
          <w:rPr>
            <w:color w:val="0000FF"/>
          </w:rPr>
          <w:t>кодекса</w:t>
        </w:r>
      </w:hyperlink>
      <w:r>
        <w:t xml:space="preserve"> Российской Федерации;</w:t>
      </w:r>
    </w:p>
    <w:p w:rsidR="009520E5" w:rsidRDefault="009520E5">
      <w:pPr>
        <w:pStyle w:val="ConsPlusNonformat"/>
        <w:jc w:val="both"/>
      </w:pPr>
      <w:r>
        <w:t xml:space="preserve">    БН    -  база  налогообложения  (экономический  показатель,  отражающий</w:t>
      </w:r>
    </w:p>
    <w:p w:rsidR="009520E5" w:rsidRDefault="009520E5">
      <w:pPr>
        <w:pStyle w:val="ConsPlusNonformat"/>
        <w:jc w:val="both"/>
      </w:pPr>
      <w:r>
        <w:t xml:space="preserve">      ji</w:t>
      </w:r>
    </w:p>
    <w:p w:rsidR="009520E5" w:rsidRDefault="009520E5">
      <w:pPr>
        <w:pStyle w:val="ConsPlusNonformat"/>
        <w:jc w:val="both"/>
      </w:pPr>
      <w:r>
        <w:t>базу  налогообложения)  j-го  поселения по i-му налогу в последнем отчетном</w:t>
      </w:r>
    </w:p>
    <w:p w:rsidR="009520E5" w:rsidRDefault="009520E5">
      <w:pPr>
        <w:pStyle w:val="ConsPlusNonformat"/>
        <w:jc w:val="both"/>
      </w:pPr>
      <w:r>
        <w:t>году;</w:t>
      </w:r>
    </w:p>
    <w:p w:rsidR="009520E5" w:rsidRDefault="009520E5">
      <w:pPr>
        <w:pStyle w:val="ConsPlusNonformat"/>
        <w:jc w:val="both"/>
      </w:pPr>
      <w:r>
        <w:t xml:space="preserve">    БН   -  суммарная  база  налогообложения   (экономический   показатель,</w:t>
      </w:r>
    </w:p>
    <w:p w:rsidR="009520E5" w:rsidRDefault="009520E5">
      <w:pPr>
        <w:pStyle w:val="ConsPlusNonformat"/>
        <w:jc w:val="both"/>
      </w:pPr>
      <w:r>
        <w:t xml:space="preserve">      i</w:t>
      </w:r>
    </w:p>
    <w:p w:rsidR="009520E5" w:rsidRDefault="009520E5">
      <w:pPr>
        <w:pStyle w:val="ConsPlusNonformat"/>
        <w:jc w:val="both"/>
      </w:pPr>
      <w:r>
        <w:t>отражающий   базу   налогообложения)  всех  поселений,  входящих  в  состав</w:t>
      </w:r>
    </w:p>
    <w:p w:rsidR="009520E5" w:rsidRDefault="009520E5">
      <w:pPr>
        <w:pStyle w:val="ConsPlusNonformat"/>
        <w:jc w:val="both"/>
      </w:pPr>
      <w:r>
        <w:t>территории  данного  муниципального  района,  по  i-му  налогу  в последнем</w:t>
      </w:r>
    </w:p>
    <w:p w:rsidR="009520E5" w:rsidRDefault="009520E5">
      <w:pPr>
        <w:pStyle w:val="ConsPlusNonformat"/>
        <w:jc w:val="both"/>
      </w:pPr>
      <w:r>
        <w:t>отчетном году.</w:t>
      </w:r>
    </w:p>
    <w:p w:rsidR="009520E5" w:rsidRDefault="009520E5">
      <w:pPr>
        <w:pStyle w:val="ConsPlusNormal"/>
        <w:jc w:val="both"/>
      </w:pPr>
    </w:p>
    <w:p w:rsidR="009520E5" w:rsidRDefault="009520E5">
      <w:pPr>
        <w:pStyle w:val="ConsPlusNormal"/>
        <w:ind w:firstLine="540"/>
        <w:jc w:val="both"/>
      </w:pPr>
      <w:r>
        <w:t>Налоговый потенциал поселения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  = SUM  НП  , где</w:t>
      </w:r>
    </w:p>
    <w:p w:rsidR="009520E5" w:rsidRDefault="009520E5">
      <w:pPr>
        <w:pStyle w:val="ConsPlusNonformat"/>
        <w:jc w:val="both"/>
      </w:pPr>
      <w:r>
        <w:t xml:space="preserve">                               j      i   ji</w:t>
      </w:r>
    </w:p>
    <w:p w:rsidR="009520E5" w:rsidRDefault="009520E5">
      <w:pPr>
        <w:pStyle w:val="ConsPlusNonformat"/>
        <w:jc w:val="both"/>
      </w:pPr>
    </w:p>
    <w:p w:rsidR="009520E5" w:rsidRDefault="009520E5">
      <w:pPr>
        <w:pStyle w:val="ConsPlusNonformat"/>
        <w:jc w:val="both"/>
      </w:pPr>
      <w:r>
        <w:t xml:space="preserve">    НП  - налоговый потенциал j-го поселения;</w:t>
      </w:r>
    </w:p>
    <w:p w:rsidR="009520E5" w:rsidRDefault="009520E5">
      <w:pPr>
        <w:pStyle w:val="ConsPlusNonformat"/>
        <w:jc w:val="both"/>
      </w:pPr>
      <w:r>
        <w:t xml:space="preserve">      j</w:t>
      </w:r>
    </w:p>
    <w:p w:rsidR="009520E5" w:rsidRDefault="009520E5">
      <w:pPr>
        <w:pStyle w:val="ConsPlusNonformat"/>
        <w:jc w:val="both"/>
      </w:pPr>
      <w:r>
        <w:t xml:space="preserve">    НП   - налоговый потенциал j-го поселения по i-му налогу  (суммирование</w:t>
      </w:r>
    </w:p>
    <w:p w:rsidR="009520E5" w:rsidRDefault="009520E5">
      <w:pPr>
        <w:pStyle w:val="ConsPlusNonformat"/>
        <w:jc w:val="both"/>
      </w:pPr>
      <w:r>
        <w:t xml:space="preserve">      ji</w:t>
      </w:r>
    </w:p>
    <w:p w:rsidR="009520E5" w:rsidRDefault="009520E5">
      <w:pPr>
        <w:pStyle w:val="ConsPlusNonformat"/>
        <w:jc w:val="both"/>
      </w:pPr>
      <w:r>
        <w:t>производится по всем налогам, входящим в репрезентативную систему налогов).</w:t>
      </w:r>
    </w:p>
    <w:p w:rsidR="009520E5" w:rsidRDefault="009520E5">
      <w:pPr>
        <w:pStyle w:val="ConsPlusNormal"/>
        <w:jc w:val="both"/>
      </w:pPr>
    </w:p>
    <w:p w:rsidR="009520E5" w:rsidRDefault="009520E5">
      <w:pPr>
        <w:pStyle w:val="ConsPlusNormal"/>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бюджетной обеспеченности поселений в целях межбюджетного регулирования.</w:t>
      </w:r>
    </w:p>
    <w:p w:rsidR="009520E5" w:rsidRDefault="009520E5">
      <w:pPr>
        <w:pStyle w:val="ConsPlusNormal"/>
        <w:ind w:firstLine="540"/>
        <w:jc w:val="both"/>
      </w:pPr>
    </w:p>
    <w:p w:rsidR="009520E5" w:rsidRDefault="009520E5">
      <w:pPr>
        <w:pStyle w:val="ConsPlusNormal"/>
        <w:jc w:val="center"/>
        <w:outlineLvl w:val="2"/>
      </w:pPr>
      <w:r>
        <w:t>Расчет индекса бюджетных расходов поселений</w:t>
      </w:r>
    </w:p>
    <w:p w:rsidR="009520E5" w:rsidRDefault="009520E5">
      <w:pPr>
        <w:pStyle w:val="ConsPlusNormal"/>
        <w:ind w:firstLine="540"/>
        <w:jc w:val="both"/>
      </w:pPr>
    </w:p>
    <w:p w:rsidR="009520E5" w:rsidRDefault="009520E5">
      <w:pPr>
        <w:pStyle w:val="ConsPlusNormal"/>
        <w:ind w:firstLine="540"/>
        <w:jc w:val="both"/>
      </w:pPr>
      <w:r>
        <w:t xml:space="preserve">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расходные обязательства, связанные с решением вопросов местного значения поселений. Указанные расходные обязательства по вопросам местного значения поселений перечислены в </w:t>
      </w:r>
      <w:hyperlink w:anchor="P1715" w:history="1">
        <w:r>
          <w:rPr>
            <w:color w:val="0000FF"/>
          </w:rPr>
          <w:t>таблице 2</w:t>
        </w:r>
      </w:hyperlink>
      <w:r>
        <w:t>.</w:t>
      </w:r>
    </w:p>
    <w:p w:rsidR="009520E5" w:rsidRDefault="009520E5">
      <w:pPr>
        <w:pStyle w:val="ConsPlusNormal"/>
        <w:jc w:val="right"/>
      </w:pPr>
    </w:p>
    <w:p w:rsidR="009520E5" w:rsidRDefault="009520E5">
      <w:pPr>
        <w:sectPr w:rsidR="009520E5">
          <w:pgSz w:w="11905" w:h="16838"/>
          <w:pgMar w:top="1134" w:right="850" w:bottom="1134" w:left="1701" w:header="0" w:footer="0" w:gutter="0"/>
          <w:cols w:space="720"/>
        </w:sectPr>
      </w:pPr>
    </w:p>
    <w:p w:rsidR="009520E5" w:rsidRDefault="009520E5">
      <w:pPr>
        <w:pStyle w:val="ConsPlusNormal"/>
        <w:jc w:val="right"/>
        <w:outlineLvl w:val="1"/>
      </w:pPr>
      <w:r>
        <w:lastRenderedPageBreak/>
        <w:t>Таблица 2</w:t>
      </w:r>
    </w:p>
    <w:p w:rsidR="009520E5" w:rsidRDefault="009520E5">
      <w:pPr>
        <w:pStyle w:val="ConsPlusNormal"/>
        <w:jc w:val="right"/>
      </w:pPr>
    </w:p>
    <w:p w:rsidR="009520E5" w:rsidRDefault="009520E5">
      <w:pPr>
        <w:pStyle w:val="ConsPlusTitle"/>
        <w:jc w:val="center"/>
      </w:pPr>
      <w:bookmarkStart w:id="17" w:name="P1715"/>
      <w:bookmarkEnd w:id="17"/>
      <w:r>
        <w:t>ВОПРОСЫ МЕСТНОГО ЗНАЧЕНИЯ,</w:t>
      </w:r>
    </w:p>
    <w:p w:rsidR="009520E5" w:rsidRDefault="009520E5">
      <w:pPr>
        <w:pStyle w:val="ConsPlusTitle"/>
        <w:jc w:val="center"/>
      </w:pPr>
      <w:r>
        <w:t>ОПРЕДЕЛЯЮЩИЕ СОСТАВ РЕПРЕЗЕНТАТИВНОЙ СИСТЕМЫ</w:t>
      </w:r>
    </w:p>
    <w:p w:rsidR="009520E5" w:rsidRDefault="009520E5">
      <w:pPr>
        <w:pStyle w:val="ConsPlusTitle"/>
        <w:jc w:val="center"/>
      </w:pPr>
      <w:r>
        <w:t>РАСХОДНЫХ ОБЯЗАТЕЛЬСТВ БЮДЖЕТОВ ПОСЕЛЕНИЙ И ПОКАЗАТЕЛИ</w:t>
      </w:r>
    </w:p>
    <w:p w:rsidR="009520E5" w:rsidRDefault="009520E5">
      <w:pPr>
        <w:pStyle w:val="ConsPlusTitle"/>
        <w:jc w:val="center"/>
      </w:pPr>
      <w:r>
        <w:t>ДЛЯ РАСЧЕТА ИНДЕКСОВ БЮДЖЕТНЫХ РАСХОДОВ ПО НИМ</w:t>
      </w:r>
    </w:p>
    <w:p w:rsidR="009520E5" w:rsidRDefault="009520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2640"/>
        <w:gridCol w:w="3465"/>
        <w:gridCol w:w="2145"/>
      </w:tblGrid>
      <w:tr w:rsidR="009520E5">
        <w:tc>
          <w:tcPr>
            <w:tcW w:w="3960" w:type="dxa"/>
          </w:tcPr>
          <w:p w:rsidR="009520E5" w:rsidRDefault="009520E5">
            <w:pPr>
              <w:pStyle w:val="ConsPlusNormal"/>
              <w:jc w:val="center"/>
            </w:pPr>
            <w:r>
              <w:t>Вопросы местного значения</w:t>
            </w:r>
          </w:p>
        </w:tc>
        <w:tc>
          <w:tcPr>
            <w:tcW w:w="2640" w:type="dxa"/>
          </w:tcPr>
          <w:p w:rsidR="009520E5" w:rsidRDefault="009520E5">
            <w:pPr>
              <w:pStyle w:val="ConsPlusNormal"/>
              <w:jc w:val="center"/>
            </w:pPr>
            <w:r>
              <w:t>Показатель, характеризующий потребителей бюджетных услуг</w:t>
            </w:r>
          </w:p>
        </w:tc>
        <w:tc>
          <w:tcPr>
            <w:tcW w:w="3465" w:type="dxa"/>
          </w:tcPr>
          <w:p w:rsidR="009520E5" w:rsidRDefault="009520E5">
            <w:pPr>
              <w:pStyle w:val="ConsPlusNormal"/>
              <w:jc w:val="center"/>
            </w:pPr>
            <w:r>
              <w:t>Источник информации</w:t>
            </w:r>
          </w:p>
        </w:tc>
        <w:tc>
          <w:tcPr>
            <w:tcW w:w="2145" w:type="dxa"/>
          </w:tcPr>
          <w:p w:rsidR="009520E5" w:rsidRDefault="009520E5">
            <w:pPr>
              <w:pStyle w:val="ConsPlusNormal"/>
            </w:pPr>
            <w:r>
              <w:t>Применяемый коэффициент удорожания</w:t>
            </w:r>
          </w:p>
        </w:tc>
      </w:tr>
      <w:tr w:rsidR="009520E5">
        <w:tc>
          <w:tcPr>
            <w:tcW w:w="3960" w:type="dxa"/>
          </w:tcPr>
          <w:p w:rsidR="009520E5" w:rsidRDefault="009520E5">
            <w:pPr>
              <w:pStyle w:val="ConsPlusNormal"/>
            </w:pPr>
            <w:r>
              <w:t>Формирование, утверждение, исполнение бюджета поселения и контроль за исполнением данного бюджета</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масштаба, КМ</w:t>
            </w:r>
          </w:p>
        </w:tc>
      </w:tr>
      <w:tr w:rsidR="009520E5">
        <w:tc>
          <w:tcPr>
            <w:tcW w:w="3960" w:type="dxa"/>
          </w:tcPr>
          <w:p w:rsidR="009520E5" w:rsidRDefault="009520E5">
            <w:pPr>
              <w:pStyle w:val="ConsPlusNormal"/>
            </w:pPr>
            <w:r>
              <w:t>Организация в границах поселения электро-, тепло-, газо- и водоснабжения населения, водоотведения, снабжения населения топливом</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r w:rsidR="009520E5">
        <w:tc>
          <w:tcPr>
            <w:tcW w:w="3960" w:type="dxa"/>
          </w:tcPr>
          <w:p w:rsidR="009520E5" w:rsidRDefault="009520E5">
            <w:pPr>
              <w:pStyle w:val="ConsPlusNormal"/>
            </w:pPr>
            <w:r>
              <w:t>Содержание и строительство автомобильных дорог общего пользования,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r w:rsidR="009520E5">
        <w:tc>
          <w:tcPr>
            <w:tcW w:w="3960" w:type="dxa"/>
          </w:tcPr>
          <w:p w:rsidR="009520E5" w:rsidRDefault="009520E5">
            <w:pPr>
              <w:pStyle w:val="ConsPlusNormal"/>
            </w:pPr>
            <w:r>
              <w:t xml:space="preserve">Организация библиотечного </w:t>
            </w:r>
            <w:r>
              <w:lastRenderedPageBreak/>
              <w:t>обслуживания населения</w:t>
            </w:r>
          </w:p>
        </w:tc>
        <w:tc>
          <w:tcPr>
            <w:tcW w:w="2640" w:type="dxa"/>
          </w:tcPr>
          <w:p w:rsidR="009520E5" w:rsidRDefault="009520E5">
            <w:pPr>
              <w:pStyle w:val="ConsPlusNormal"/>
            </w:pPr>
            <w:r>
              <w:lastRenderedPageBreak/>
              <w:t xml:space="preserve">численность постоянного </w:t>
            </w:r>
            <w:r>
              <w:lastRenderedPageBreak/>
              <w:t>населения поселения</w:t>
            </w:r>
          </w:p>
        </w:tc>
        <w:tc>
          <w:tcPr>
            <w:tcW w:w="3465" w:type="dxa"/>
          </w:tcPr>
          <w:p w:rsidR="009520E5" w:rsidRDefault="009520E5">
            <w:pPr>
              <w:pStyle w:val="ConsPlusNormal"/>
            </w:pPr>
            <w:r>
              <w:lastRenderedPageBreak/>
              <w:t xml:space="preserve">Территориальный орган </w:t>
            </w:r>
            <w:r>
              <w:lastRenderedPageBreak/>
              <w:t>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lastRenderedPageBreak/>
              <w:t xml:space="preserve">коэффициент </w:t>
            </w:r>
            <w:r>
              <w:lastRenderedPageBreak/>
              <w:t>масштаба, КМ</w:t>
            </w:r>
          </w:p>
        </w:tc>
      </w:tr>
      <w:tr w:rsidR="009520E5">
        <w:tc>
          <w:tcPr>
            <w:tcW w:w="3960" w:type="dxa"/>
          </w:tcPr>
          <w:p w:rsidR="009520E5" w:rsidRDefault="009520E5">
            <w:pPr>
              <w:pStyle w:val="ConsPlusNormal"/>
            </w:pPr>
            <w:r>
              <w:lastRenderedPageBreak/>
              <w:t>Создание условий для организации досуга и обеспечения жителей поселения услугами организаций культуры</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масштаба, КМ</w:t>
            </w:r>
          </w:p>
        </w:tc>
      </w:tr>
      <w:tr w:rsidR="009520E5">
        <w:tc>
          <w:tcPr>
            <w:tcW w:w="3960" w:type="dxa"/>
          </w:tcPr>
          <w:p w:rsidR="009520E5" w:rsidRDefault="009520E5">
            <w:pPr>
              <w:pStyle w:val="ConsPlusNormal"/>
            </w:pPr>
            <w:r>
              <w:t>Организация освещения улиц и установки указателей с названиями улиц и номерами домов</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уровня урбанизации, КУ</w:t>
            </w:r>
          </w:p>
        </w:tc>
      </w:tr>
      <w:tr w:rsidR="009520E5">
        <w:tc>
          <w:tcPr>
            <w:tcW w:w="3960" w:type="dxa"/>
          </w:tcPr>
          <w:p w:rsidR="009520E5" w:rsidRDefault="009520E5">
            <w:pPr>
              <w:pStyle w:val="ConsPlusNormal"/>
            </w:pPr>
            <w:r>
              <w:t>Иные вопросы местного значения поселений</w:t>
            </w:r>
          </w:p>
        </w:tc>
        <w:tc>
          <w:tcPr>
            <w:tcW w:w="2640" w:type="dxa"/>
          </w:tcPr>
          <w:p w:rsidR="009520E5" w:rsidRDefault="009520E5">
            <w:pPr>
              <w:pStyle w:val="ConsPlusNormal"/>
            </w:pPr>
            <w:r>
              <w:t>численность постоянного населения поселения</w:t>
            </w:r>
          </w:p>
        </w:tc>
        <w:tc>
          <w:tcPr>
            <w:tcW w:w="3465" w:type="dxa"/>
          </w:tcPr>
          <w:p w:rsidR="009520E5" w:rsidRDefault="009520E5">
            <w:pPr>
              <w:pStyle w:val="ConsPlusNormal"/>
            </w:pPr>
            <w:r>
              <w:t>Территориальный орган Федеральной службы государственной статистики по Кабардино-Балкарской Республике</w:t>
            </w:r>
          </w:p>
        </w:tc>
        <w:tc>
          <w:tcPr>
            <w:tcW w:w="2145" w:type="dxa"/>
          </w:tcPr>
          <w:p w:rsidR="009520E5" w:rsidRDefault="009520E5">
            <w:pPr>
              <w:pStyle w:val="ConsPlusNormal"/>
            </w:pPr>
            <w:r>
              <w:t>коэффициент дисперсности расселения, КД</w:t>
            </w:r>
          </w:p>
        </w:tc>
      </w:tr>
    </w:tbl>
    <w:p w:rsidR="009520E5" w:rsidRDefault="009520E5">
      <w:pPr>
        <w:sectPr w:rsidR="009520E5">
          <w:pgSz w:w="16838" w:h="11905" w:orient="landscape"/>
          <w:pgMar w:top="1701" w:right="1134" w:bottom="850" w:left="1134" w:header="0" w:footer="0" w:gutter="0"/>
          <w:cols w:space="720"/>
        </w:sectPr>
      </w:pPr>
    </w:p>
    <w:p w:rsidR="009520E5" w:rsidRDefault="009520E5">
      <w:pPr>
        <w:pStyle w:val="ConsPlusNormal"/>
        <w:ind w:firstLine="540"/>
        <w:jc w:val="both"/>
      </w:pPr>
    </w:p>
    <w:p w:rsidR="009520E5" w:rsidRDefault="009520E5">
      <w:pPr>
        <w:pStyle w:val="ConsPlusNormal"/>
        <w:ind w:firstLine="540"/>
        <w:jc w:val="both"/>
      </w:pPr>
      <w:r>
        <w:t>Индекс бюджетных расходов поселений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ИБР  = SUM а  x ИБР  , где</w:t>
      </w:r>
    </w:p>
    <w:p w:rsidR="009520E5" w:rsidRDefault="009520E5">
      <w:pPr>
        <w:pStyle w:val="ConsPlusNonformat"/>
        <w:jc w:val="both"/>
      </w:pPr>
      <w:r>
        <w:t xml:space="preserve">                             j      i i      ji</w:t>
      </w:r>
    </w:p>
    <w:p w:rsidR="009520E5" w:rsidRDefault="009520E5">
      <w:pPr>
        <w:pStyle w:val="ConsPlusNonformat"/>
        <w:jc w:val="both"/>
      </w:pPr>
    </w:p>
    <w:p w:rsidR="009520E5" w:rsidRDefault="009520E5">
      <w:pPr>
        <w:pStyle w:val="ConsPlusNonformat"/>
        <w:jc w:val="both"/>
      </w:pPr>
      <w:r>
        <w:t xml:space="preserve">    ИБР  - индекс бюджетных расходов поселений;</w:t>
      </w:r>
    </w:p>
    <w:p w:rsidR="009520E5" w:rsidRDefault="009520E5">
      <w:pPr>
        <w:pStyle w:val="ConsPlusNonformat"/>
        <w:jc w:val="both"/>
      </w:pPr>
      <w:r>
        <w:t xml:space="preserve">       j</w:t>
      </w:r>
    </w:p>
    <w:p w:rsidR="009520E5" w:rsidRDefault="009520E5">
      <w:pPr>
        <w:pStyle w:val="ConsPlusNonformat"/>
        <w:jc w:val="both"/>
      </w:pPr>
      <w:r>
        <w:t xml:space="preserve">    а  - доля i-го  вида  расходных обязательств в составе репрезентативной</w:t>
      </w:r>
    </w:p>
    <w:p w:rsidR="009520E5" w:rsidRDefault="009520E5">
      <w:pPr>
        <w:pStyle w:val="ConsPlusNonformat"/>
        <w:jc w:val="both"/>
      </w:pPr>
      <w:r>
        <w:t xml:space="preserve">     i</w:t>
      </w:r>
    </w:p>
    <w:p w:rsidR="009520E5" w:rsidRDefault="009520E5">
      <w:pPr>
        <w:pStyle w:val="ConsPlusNonformat"/>
        <w:jc w:val="both"/>
      </w:pPr>
      <w:r>
        <w:t>системы расходных обязательств;</w:t>
      </w:r>
    </w:p>
    <w:p w:rsidR="009520E5" w:rsidRDefault="009520E5">
      <w:pPr>
        <w:pStyle w:val="ConsPlusNonformat"/>
        <w:jc w:val="both"/>
      </w:pPr>
      <w:r>
        <w:t xml:space="preserve">    ИБР   - индекс бюджетных расходов j-го поселения по i-му виду  расходов</w:t>
      </w:r>
    </w:p>
    <w:p w:rsidR="009520E5" w:rsidRDefault="009520E5">
      <w:pPr>
        <w:pStyle w:val="ConsPlusNonformat"/>
        <w:jc w:val="both"/>
      </w:pPr>
      <w:r>
        <w:t xml:space="preserve">       ji</w:t>
      </w:r>
    </w:p>
    <w:p w:rsidR="009520E5" w:rsidRDefault="009520E5">
      <w:pPr>
        <w:pStyle w:val="ConsPlusNonformat"/>
        <w:jc w:val="both"/>
      </w:pPr>
      <w:r>
        <w:t>репрезентативной системы расходных обязательств.</w:t>
      </w:r>
    </w:p>
    <w:p w:rsidR="009520E5" w:rsidRDefault="009520E5">
      <w:pPr>
        <w:pStyle w:val="ConsPlusNormal"/>
        <w:ind w:firstLine="540"/>
        <w:jc w:val="both"/>
      </w:pPr>
    </w:p>
    <w:p w:rsidR="009520E5" w:rsidRDefault="009520E5">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9520E5" w:rsidRDefault="009520E5">
      <w:pPr>
        <w:pStyle w:val="ConsPlusNormal"/>
        <w:ind w:firstLine="540"/>
        <w:jc w:val="both"/>
      </w:pPr>
      <w:r>
        <w:t>Доля отдельного вида расходов в составе репрезентативной системы расходных обязательств бюджетов поселений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а  = ФР  / ФР, где</w:t>
      </w:r>
    </w:p>
    <w:p w:rsidR="009520E5" w:rsidRDefault="009520E5">
      <w:pPr>
        <w:pStyle w:val="ConsPlusNonformat"/>
        <w:jc w:val="both"/>
      </w:pPr>
      <w:r>
        <w:t xml:space="preserve">                              i     i</w:t>
      </w:r>
    </w:p>
    <w:p w:rsidR="009520E5" w:rsidRDefault="009520E5">
      <w:pPr>
        <w:pStyle w:val="ConsPlusNonformat"/>
        <w:jc w:val="both"/>
      </w:pPr>
    </w:p>
    <w:p w:rsidR="009520E5" w:rsidRDefault="009520E5">
      <w:pPr>
        <w:pStyle w:val="ConsPlusNonformat"/>
        <w:jc w:val="both"/>
      </w:pPr>
      <w:r>
        <w:t xml:space="preserve">    а  -  доля  i-го  вида  расходов  в  составе  репрезентативной  системы</w:t>
      </w:r>
    </w:p>
    <w:p w:rsidR="009520E5" w:rsidRDefault="009520E5">
      <w:pPr>
        <w:pStyle w:val="ConsPlusNonformat"/>
        <w:jc w:val="both"/>
      </w:pPr>
      <w:r>
        <w:t xml:space="preserve">     i</w:t>
      </w:r>
    </w:p>
    <w:p w:rsidR="009520E5" w:rsidRDefault="009520E5">
      <w:pPr>
        <w:pStyle w:val="ConsPlusNonformat"/>
        <w:jc w:val="both"/>
      </w:pPr>
      <w:r>
        <w:t>расходных обязательств;</w:t>
      </w:r>
    </w:p>
    <w:p w:rsidR="009520E5" w:rsidRDefault="009520E5">
      <w:pPr>
        <w:pStyle w:val="ConsPlusNonformat"/>
        <w:jc w:val="both"/>
      </w:pPr>
      <w:r>
        <w:t xml:space="preserve">    ФР  - расходы бюджетов поселений данного муниципального района по  i-му</w:t>
      </w:r>
    </w:p>
    <w:p w:rsidR="009520E5" w:rsidRDefault="009520E5">
      <w:pPr>
        <w:pStyle w:val="ConsPlusNonformat"/>
        <w:jc w:val="both"/>
      </w:pPr>
      <w:r>
        <w:t xml:space="preserve">      i</w:t>
      </w:r>
    </w:p>
    <w:p w:rsidR="009520E5" w:rsidRDefault="009520E5">
      <w:pPr>
        <w:pStyle w:val="ConsPlusNonformat"/>
        <w:jc w:val="both"/>
      </w:pPr>
      <w:r>
        <w:t>виду  расходов  репрезентативной системы расходных обязательств в последнем</w:t>
      </w:r>
    </w:p>
    <w:p w:rsidR="009520E5" w:rsidRDefault="009520E5">
      <w:pPr>
        <w:pStyle w:val="ConsPlusNonformat"/>
        <w:jc w:val="both"/>
      </w:pPr>
      <w:r>
        <w:t>отчетном году, приведенные к условиям планируемого года;</w:t>
      </w:r>
    </w:p>
    <w:p w:rsidR="009520E5" w:rsidRDefault="009520E5">
      <w:pPr>
        <w:pStyle w:val="ConsPlusNonformat"/>
        <w:jc w:val="both"/>
      </w:pPr>
      <w:r>
        <w:t xml:space="preserve">    ФР  -  суммарные  расходы  бюджетов  поселений  данного  муниципального</w:t>
      </w:r>
    </w:p>
    <w:p w:rsidR="009520E5" w:rsidRDefault="009520E5">
      <w:pPr>
        <w:pStyle w:val="ConsPlusNonformat"/>
        <w:jc w:val="both"/>
      </w:pPr>
      <w:r>
        <w:t>района  по  репрезентативной  системе  расходных  обязательств  в последнем</w:t>
      </w:r>
    </w:p>
    <w:p w:rsidR="009520E5" w:rsidRDefault="009520E5">
      <w:pPr>
        <w:pStyle w:val="ConsPlusNonformat"/>
        <w:jc w:val="both"/>
      </w:pPr>
      <w:r>
        <w:t>отчетном году, приведенные к условиям планируемого года.</w:t>
      </w:r>
    </w:p>
    <w:p w:rsidR="009520E5" w:rsidRDefault="009520E5">
      <w:pPr>
        <w:pStyle w:val="ConsPlusNormal"/>
        <w:ind w:firstLine="540"/>
        <w:jc w:val="both"/>
      </w:pPr>
    </w:p>
    <w:p w:rsidR="009520E5" w:rsidRDefault="009520E5">
      <w:pPr>
        <w:pStyle w:val="ConsPlusNormal"/>
        <w:ind w:firstLine="540"/>
        <w:jc w:val="both"/>
      </w:pPr>
      <w:r>
        <w:t>Индекс бюджетных расходов поселения по отдельному виду расходов, входящему в состав репрезентативной системы расходных обязательств,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1         n</w:t>
      </w:r>
    </w:p>
    <w:p w:rsidR="009520E5" w:rsidRDefault="009520E5">
      <w:pPr>
        <w:pStyle w:val="ConsPlusNonformat"/>
        <w:jc w:val="both"/>
      </w:pPr>
      <w:r>
        <w:t xml:space="preserve">                     ИБР   = (П   x К   x...x К   / Н ) /</w:t>
      </w:r>
    </w:p>
    <w:p w:rsidR="009520E5" w:rsidRDefault="009520E5">
      <w:pPr>
        <w:pStyle w:val="ConsPlusNonformat"/>
        <w:jc w:val="both"/>
      </w:pPr>
      <w:r>
        <w:t xml:space="preserve">                        ji     ji    ji        ji    j</w:t>
      </w:r>
    </w:p>
    <w:p w:rsidR="009520E5" w:rsidRDefault="009520E5">
      <w:pPr>
        <w:pStyle w:val="ConsPlusNonformat"/>
        <w:jc w:val="both"/>
      </w:pPr>
    </w:p>
    <w:p w:rsidR="009520E5" w:rsidRDefault="009520E5">
      <w:pPr>
        <w:pStyle w:val="ConsPlusNonformat"/>
        <w:jc w:val="both"/>
      </w:pPr>
      <w:r>
        <w:t xml:space="preserve">                                   1         n</w:t>
      </w:r>
    </w:p>
    <w:p w:rsidR="009520E5" w:rsidRDefault="009520E5">
      <w:pPr>
        <w:pStyle w:val="ConsPlusNonformat"/>
        <w:jc w:val="both"/>
      </w:pPr>
      <w:r>
        <w:t xml:space="preserve">                    / ((SUM П   x К   x...х К  ) / Н), где</w:t>
      </w:r>
    </w:p>
    <w:p w:rsidR="009520E5" w:rsidRDefault="009520E5">
      <w:pPr>
        <w:pStyle w:val="ConsPlusNonformat"/>
        <w:jc w:val="both"/>
      </w:pPr>
      <w:r>
        <w:t xml:space="preserve">                           j ji    ji        ji</w:t>
      </w:r>
    </w:p>
    <w:p w:rsidR="009520E5" w:rsidRDefault="009520E5">
      <w:pPr>
        <w:pStyle w:val="ConsPlusNonformat"/>
        <w:jc w:val="both"/>
      </w:pPr>
    </w:p>
    <w:p w:rsidR="009520E5" w:rsidRDefault="009520E5">
      <w:pPr>
        <w:pStyle w:val="ConsPlusNonformat"/>
        <w:jc w:val="both"/>
      </w:pPr>
      <w:r>
        <w:t xml:space="preserve">    ИБР   - индекс бюджетных расходов j-го поселения по i-му виду расходов,</w:t>
      </w:r>
    </w:p>
    <w:p w:rsidR="009520E5" w:rsidRDefault="009520E5">
      <w:pPr>
        <w:pStyle w:val="ConsPlusNonformat"/>
        <w:jc w:val="both"/>
      </w:pPr>
      <w:r>
        <w:t xml:space="preserve">       ji</w:t>
      </w:r>
    </w:p>
    <w:p w:rsidR="009520E5" w:rsidRDefault="009520E5">
      <w:pPr>
        <w:pStyle w:val="ConsPlusNonformat"/>
        <w:jc w:val="both"/>
      </w:pPr>
      <w:r>
        <w:t>входящему в состав репрезентативной системы расходных обязательств;</w:t>
      </w:r>
    </w:p>
    <w:p w:rsidR="009520E5" w:rsidRDefault="009520E5">
      <w:pPr>
        <w:pStyle w:val="ConsPlusNonformat"/>
        <w:jc w:val="both"/>
      </w:pPr>
      <w:r>
        <w:t xml:space="preserve">    П   - численность  потребителей  бюджетных услуг j-го поселения по i-му</w:t>
      </w:r>
    </w:p>
    <w:p w:rsidR="009520E5" w:rsidRDefault="009520E5">
      <w:pPr>
        <w:pStyle w:val="ConsPlusNonformat"/>
        <w:jc w:val="both"/>
      </w:pPr>
      <w:r>
        <w:t xml:space="preserve">     ji</w:t>
      </w:r>
    </w:p>
    <w:p w:rsidR="009520E5" w:rsidRDefault="009520E5">
      <w:pPr>
        <w:pStyle w:val="ConsPlusNonformat"/>
        <w:jc w:val="both"/>
      </w:pPr>
      <w:r>
        <w:t>виду  расходов,  входящему  в  состав  репрезентативной  системы  расходных</w:t>
      </w:r>
    </w:p>
    <w:p w:rsidR="009520E5" w:rsidRDefault="009520E5">
      <w:pPr>
        <w:pStyle w:val="ConsPlusNonformat"/>
        <w:jc w:val="both"/>
      </w:pPr>
      <w:r>
        <w:t xml:space="preserve">обязательств, согласно </w:t>
      </w:r>
      <w:hyperlink w:anchor="P1715" w:history="1">
        <w:r>
          <w:rPr>
            <w:color w:val="0000FF"/>
          </w:rPr>
          <w:t>таблице 2</w:t>
        </w:r>
      </w:hyperlink>
      <w:r>
        <w:t>;</w:t>
      </w:r>
    </w:p>
    <w:p w:rsidR="009520E5" w:rsidRDefault="009520E5">
      <w:pPr>
        <w:pStyle w:val="ConsPlusNonformat"/>
        <w:jc w:val="both"/>
      </w:pPr>
      <w:r>
        <w:t xml:space="preserve">     1         n</w:t>
      </w:r>
    </w:p>
    <w:p w:rsidR="009520E5" w:rsidRDefault="009520E5">
      <w:pPr>
        <w:pStyle w:val="ConsPlusNonformat"/>
        <w:jc w:val="both"/>
      </w:pPr>
      <w:r>
        <w:t xml:space="preserve">    К  , ..., К   -  коэффициенты   удорожания   стоимости   предоставления</w:t>
      </w:r>
    </w:p>
    <w:p w:rsidR="009520E5" w:rsidRDefault="009520E5">
      <w:pPr>
        <w:pStyle w:val="ConsPlusNonformat"/>
        <w:jc w:val="both"/>
      </w:pPr>
      <w:r>
        <w:t xml:space="preserve">     ji        ji</w:t>
      </w:r>
    </w:p>
    <w:p w:rsidR="009520E5" w:rsidRDefault="009520E5">
      <w:pPr>
        <w:pStyle w:val="ConsPlusNonformat"/>
        <w:jc w:val="both"/>
      </w:pPr>
      <w:r>
        <w:t>бюджетных  услуг, отражающие факторы, влияющие на стоимость предоставляемых</w:t>
      </w:r>
    </w:p>
    <w:p w:rsidR="009520E5" w:rsidRDefault="009520E5">
      <w:pPr>
        <w:pStyle w:val="ConsPlusNonformat"/>
        <w:jc w:val="both"/>
      </w:pPr>
      <w:r>
        <w:t>бюджетных  услуг  по  i-му виду расходов репрезентативной системы расходных</w:t>
      </w:r>
    </w:p>
    <w:p w:rsidR="009520E5" w:rsidRDefault="009520E5">
      <w:pPr>
        <w:pStyle w:val="ConsPlusNonformat"/>
        <w:jc w:val="both"/>
      </w:pPr>
      <w:r>
        <w:t>обязательств  в  расчете  на  одного  потребителя  бюджетных  услуг  в  j-м</w:t>
      </w:r>
    </w:p>
    <w:p w:rsidR="009520E5" w:rsidRDefault="009520E5">
      <w:pPr>
        <w:pStyle w:val="ConsPlusNonformat"/>
        <w:jc w:val="both"/>
      </w:pPr>
      <w:r>
        <w:t>поселении;</w:t>
      </w:r>
    </w:p>
    <w:p w:rsidR="009520E5" w:rsidRDefault="009520E5">
      <w:pPr>
        <w:pStyle w:val="ConsPlusNonformat"/>
        <w:jc w:val="both"/>
      </w:pPr>
      <w:r>
        <w:t xml:space="preserve">    Н  -  численность  постоянного  населения  j-го  поселения, входящего в</w:t>
      </w:r>
    </w:p>
    <w:p w:rsidR="009520E5" w:rsidRDefault="009520E5">
      <w:pPr>
        <w:pStyle w:val="ConsPlusNonformat"/>
        <w:jc w:val="both"/>
      </w:pPr>
      <w:r>
        <w:lastRenderedPageBreak/>
        <w:t xml:space="preserve">     j</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nformat"/>
        <w:jc w:val="both"/>
      </w:pPr>
      <w:r>
        <w:t xml:space="preserve">    Н  -  численность  постоянного  населения  всех  поселений,  входящих в</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Для оценки относительных различий в расходных потребностях численность потребителей бюджетных услуг каждого поселения по видам расходов репрезентативной системы расходных обязательств корректируется на коэффициенты, отражающие социально-экономические, географические и иные объективные факторы, влияющие на стоимость предоставления одного и того же объема бюджетных услуг в расчете на одного жителя.</w:t>
      </w:r>
    </w:p>
    <w:p w:rsidR="009520E5" w:rsidRDefault="009520E5">
      <w:pPr>
        <w:pStyle w:val="ConsPlusNormal"/>
        <w:ind w:firstLine="540"/>
        <w:jc w:val="both"/>
      </w:pPr>
      <w:r>
        <w:t>В настоящей Методике применяются следующие коэффициенты удорожания:</w:t>
      </w:r>
    </w:p>
    <w:p w:rsidR="009520E5" w:rsidRDefault="009520E5">
      <w:pPr>
        <w:pStyle w:val="ConsPlusNormal"/>
        <w:ind w:firstLine="540"/>
        <w:jc w:val="both"/>
      </w:pPr>
      <w:r>
        <w:t>1) коэффициент масштаба:</w:t>
      </w:r>
    </w:p>
    <w:p w:rsidR="009520E5" w:rsidRDefault="009520E5">
      <w:pPr>
        <w:pStyle w:val="ConsPlusNormal"/>
        <w:ind w:firstLine="540"/>
        <w:jc w:val="both"/>
      </w:pPr>
    </w:p>
    <w:p w:rsidR="009520E5" w:rsidRDefault="009520E5">
      <w:pPr>
        <w:pStyle w:val="ConsPlusNonformat"/>
        <w:jc w:val="both"/>
      </w:pPr>
      <w:r>
        <w:t xml:space="preserve">                     М</w:t>
      </w:r>
    </w:p>
    <w:p w:rsidR="009520E5" w:rsidRDefault="009520E5">
      <w:pPr>
        <w:pStyle w:val="ConsPlusNonformat"/>
        <w:jc w:val="both"/>
      </w:pPr>
      <w:r>
        <w:t xml:space="preserve">                    К  = (0,6 x Н  + 0,4 x Н  ) / Н , где</w:t>
      </w:r>
    </w:p>
    <w:p w:rsidR="009520E5" w:rsidRDefault="009520E5">
      <w:pPr>
        <w:pStyle w:val="ConsPlusNonformat"/>
        <w:jc w:val="both"/>
      </w:pPr>
      <w:r>
        <w:t xml:space="preserve">                     j           j          ср     j</w:t>
      </w:r>
    </w:p>
    <w:p w:rsidR="009520E5" w:rsidRDefault="009520E5">
      <w:pPr>
        <w:pStyle w:val="ConsPlusNonformat"/>
        <w:jc w:val="both"/>
      </w:pPr>
    </w:p>
    <w:p w:rsidR="009520E5" w:rsidRDefault="009520E5">
      <w:pPr>
        <w:pStyle w:val="ConsPlusNonformat"/>
        <w:jc w:val="both"/>
      </w:pPr>
      <w:r>
        <w:t xml:space="preserve">     М</w:t>
      </w:r>
    </w:p>
    <w:p w:rsidR="009520E5" w:rsidRDefault="009520E5">
      <w:pPr>
        <w:pStyle w:val="ConsPlusNonformat"/>
        <w:jc w:val="both"/>
      </w:pPr>
      <w:r>
        <w:t xml:space="preserve">    К  - коэффициент масштаба в j-м поселении;</w:t>
      </w:r>
    </w:p>
    <w:p w:rsidR="009520E5" w:rsidRDefault="009520E5">
      <w:pPr>
        <w:pStyle w:val="ConsPlusNonformat"/>
        <w:jc w:val="both"/>
      </w:pPr>
      <w:r>
        <w:t xml:space="preserve">     j</w:t>
      </w:r>
    </w:p>
    <w:p w:rsidR="009520E5" w:rsidRDefault="009520E5">
      <w:pPr>
        <w:pStyle w:val="ConsPlusNonformat"/>
        <w:jc w:val="both"/>
      </w:pPr>
      <w:r>
        <w:t xml:space="preserve">    Н  -  численность  постоянного  населения  j-го  поселения  в последнем</w:t>
      </w:r>
    </w:p>
    <w:p w:rsidR="009520E5" w:rsidRDefault="009520E5">
      <w:pPr>
        <w:pStyle w:val="ConsPlusNonformat"/>
        <w:jc w:val="both"/>
      </w:pPr>
      <w:r>
        <w:t xml:space="preserve">     j</w:t>
      </w:r>
    </w:p>
    <w:p w:rsidR="009520E5" w:rsidRDefault="009520E5">
      <w:pPr>
        <w:pStyle w:val="ConsPlusNonformat"/>
        <w:jc w:val="both"/>
      </w:pPr>
      <w:r>
        <w:t>отчетном году;</w:t>
      </w:r>
    </w:p>
    <w:p w:rsidR="009520E5" w:rsidRDefault="009520E5">
      <w:pPr>
        <w:pStyle w:val="ConsPlusNonformat"/>
        <w:jc w:val="both"/>
      </w:pPr>
      <w:r>
        <w:t xml:space="preserve">    Н   - средняя численность постоянного населения поселений,  входящих  в</w:t>
      </w:r>
    </w:p>
    <w:p w:rsidR="009520E5" w:rsidRDefault="009520E5">
      <w:pPr>
        <w:pStyle w:val="ConsPlusNonformat"/>
        <w:jc w:val="both"/>
      </w:pPr>
      <w:r>
        <w:t xml:space="preserve">     ср</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rmal"/>
        <w:ind w:firstLine="540"/>
        <w:jc w:val="both"/>
      </w:pPr>
    </w:p>
    <w:p w:rsidR="009520E5" w:rsidRDefault="009520E5">
      <w:pPr>
        <w:pStyle w:val="ConsPlusNormal"/>
        <w:ind w:firstLine="540"/>
        <w:jc w:val="both"/>
      </w:pPr>
      <w:r>
        <w:t>2) коэффициент дисперсности расселения:</w:t>
      </w:r>
    </w:p>
    <w:p w:rsidR="009520E5" w:rsidRDefault="009520E5">
      <w:pPr>
        <w:pStyle w:val="ConsPlusNormal"/>
        <w:ind w:firstLine="540"/>
        <w:jc w:val="both"/>
      </w:pPr>
    </w:p>
    <w:p w:rsidR="009520E5" w:rsidRDefault="009520E5">
      <w:pPr>
        <w:pStyle w:val="ConsPlusNonformat"/>
        <w:jc w:val="both"/>
      </w:pPr>
      <w:r>
        <w:t xml:space="preserve">                              Д</w:t>
      </w:r>
    </w:p>
    <w:p w:rsidR="009520E5" w:rsidRDefault="009520E5">
      <w:pPr>
        <w:pStyle w:val="ConsPlusNonformat"/>
        <w:jc w:val="both"/>
      </w:pPr>
      <w:r>
        <w:t xml:space="preserve">                             К  = 1 + УВ ,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Д</w:t>
      </w:r>
    </w:p>
    <w:p w:rsidR="009520E5" w:rsidRDefault="009520E5">
      <w:pPr>
        <w:pStyle w:val="ConsPlusNonformat"/>
        <w:jc w:val="both"/>
      </w:pPr>
      <w:r>
        <w:t xml:space="preserve">    К  - коэффициент дисперсности расселения в j-м поселении;</w:t>
      </w:r>
    </w:p>
    <w:p w:rsidR="009520E5" w:rsidRDefault="009520E5">
      <w:pPr>
        <w:pStyle w:val="ConsPlusNonformat"/>
        <w:jc w:val="both"/>
      </w:pPr>
      <w:r>
        <w:t xml:space="preserve">     j</w:t>
      </w:r>
    </w:p>
    <w:p w:rsidR="009520E5" w:rsidRDefault="009520E5">
      <w:pPr>
        <w:pStyle w:val="ConsPlusNonformat"/>
        <w:jc w:val="both"/>
      </w:pPr>
      <w:r>
        <w:t xml:space="preserve">    УВ  - удельный  вес  постоянного населения j-го поселения, проживающего</w:t>
      </w:r>
    </w:p>
    <w:p w:rsidR="009520E5" w:rsidRDefault="009520E5">
      <w:pPr>
        <w:pStyle w:val="ConsPlusNonformat"/>
        <w:jc w:val="both"/>
      </w:pPr>
      <w:r>
        <w:t xml:space="preserve">      j</w:t>
      </w:r>
    </w:p>
    <w:p w:rsidR="009520E5" w:rsidRDefault="009520E5">
      <w:pPr>
        <w:pStyle w:val="ConsPlusNonformat"/>
        <w:jc w:val="both"/>
      </w:pPr>
      <w:r>
        <w:t>в  населенных  пунктах  с  численностью  населения  менее  500  человек,  в</w:t>
      </w:r>
    </w:p>
    <w:p w:rsidR="009520E5" w:rsidRDefault="009520E5">
      <w:pPr>
        <w:pStyle w:val="ConsPlusNonformat"/>
        <w:jc w:val="both"/>
      </w:pPr>
      <w:r>
        <w:t>последнем отчетном году;</w:t>
      </w:r>
    </w:p>
    <w:p w:rsidR="009520E5" w:rsidRDefault="009520E5">
      <w:pPr>
        <w:pStyle w:val="ConsPlusNormal"/>
        <w:ind w:firstLine="540"/>
        <w:jc w:val="both"/>
      </w:pPr>
    </w:p>
    <w:p w:rsidR="009520E5" w:rsidRDefault="009520E5">
      <w:pPr>
        <w:pStyle w:val="ConsPlusNormal"/>
        <w:ind w:firstLine="540"/>
        <w:jc w:val="both"/>
      </w:pPr>
      <w:r>
        <w:t>3) коэффициент уровня урбанизации:</w:t>
      </w:r>
    </w:p>
    <w:p w:rsidR="009520E5" w:rsidRDefault="009520E5">
      <w:pPr>
        <w:pStyle w:val="ConsPlusNormal"/>
        <w:ind w:firstLine="540"/>
        <w:jc w:val="both"/>
      </w:pPr>
    </w:p>
    <w:p w:rsidR="009520E5" w:rsidRDefault="009520E5">
      <w:pPr>
        <w:pStyle w:val="ConsPlusNonformat"/>
        <w:jc w:val="both"/>
      </w:pPr>
      <w:r>
        <w:t xml:space="preserve">                              У</w:t>
      </w:r>
    </w:p>
    <w:p w:rsidR="009520E5" w:rsidRDefault="009520E5">
      <w:pPr>
        <w:pStyle w:val="ConsPlusNonformat"/>
        <w:jc w:val="both"/>
      </w:pPr>
      <w:r>
        <w:t xml:space="preserve">                             К  = 1 + УВГ ,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У</w:t>
      </w:r>
    </w:p>
    <w:p w:rsidR="009520E5" w:rsidRDefault="009520E5">
      <w:pPr>
        <w:pStyle w:val="ConsPlusNonformat"/>
        <w:jc w:val="both"/>
      </w:pPr>
      <w:r>
        <w:t xml:space="preserve">    К  - коэффициент уровня урбанизации j-го поселения;</w:t>
      </w:r>
    </w:p>
    <w:p w:rsidR="009520E5" w:rsidRDefault="009520E5">
      <w:pPr>
        <w:pStyle w:val="ConsPlusNonformat"/>
        <w:jc w:val="both"/>
      </w:pPr>
      <w:r>
        <w:t xml:space="preserve">     j</w:t>
      </w:r>
    </w:p>
    <w:p w:rsidR="009520E5" w:rsidRDefault="009520E5">
      <w:pPr>
        <w:pStyle w:val="ConsPlusNonformat"/>
        <w:jc w:val="both"/>
      </w:pPr>
      <w:r>
        <w:t xml:space="preserve">    УВГ  -  удельный  вес  городского  населения j-го поселения в последнем</w:t>
      </w:r>
    </w:p>
    <w:p w:rsidR="009520E5" w:rsidRDefault="009520E5">
      <w:pPr>
        <w:pStyle w:val="ConsPlusNonformat"/>
        <w:jc w:val="both"/>
      </w:pPr>
      <w:r>
        <w:t xml:space="preserve">       j</w:t>
      </w:r>
    </w:p>
    <w:p w:rsidR="009520E5" w:rsidRDefault="009520E5">
      <w:pPr>
        <w:pStyle w:val="ConsPlusNonformat"/>
        <w:jc w:val="both"/>
      </w:pPr>
      <w:r>
        <w:t>отчетном году.</w:t>
      </w:r>
    </w:p>
    <w:p w:rsidR="009520E5" w:rsidRDefault="009520E5">
      <w:pPr>
        <w:pStyle w:val="ConsPlusNormal"/>
        <w:jc w:val="both"/>
      </w:pPr>
    </w:p>
    <w:p w:rsidR="009520E5" w:rsidRDefault="009520E5">
      <w:pPr>
        <w:pStyle w:val="ConsPlusNormal"/>
        <w:ind w:firstLine="540"/>
        <w:jc w:val="both"/>
      </w:pPr>
      <w:r>
        <w:t xml:space="preserve">Перечень вопросов местного значения поселений, определяющих состав репрезентативной системы расходных обязательств, а также перечень показателей, определяющих потребителей бюджетных услуг, и применяемые к ним коэффициенты удорожания приведены в </w:t>
      </w:r>
      <w:hyperlink w:anchor="P1715" w:history="1">
        <w:r>
          <w:rPr>
            <w:color w:val="0000FF"/>
          </w:rPr>
          <w:t>таблице 2</w:t>
        </w:r>
      </w:hyperlink>
      <w:r>
        <w:t>.</w:t>
      </w:r>
    </w:p>
    <w:p w:rsidR="009520E5" w:rsidRDefault="009520E5">
      <w:pPr>
        <w:pStyle w:val="ConsPlusNormal"/>
        <w:ind w:firstLine="540"/>
        <w:jc w:val="both"/>
      </w:pPr>
    </w:p>
    <w:p w:rsidR="009520E5" w:rsidRDefault="009520E5">
      <w:pPr>
        <w:pStyle w:val="ConsPlusNormal"/>
        <w:jc w:val="center"/>
        <w:outlineLvl w:val="1"/>
      </w:pPr>
      <w:r>
        <w:t>4. Распределение средств районного фонда</w:t>
      </w:r>
    </w:p>
    <w:p w:rsidR="009520E5" w:rsidRDefault="009520E5">
      <w:pPr>
        <w:pStyle w:val="ConsPlusNormal"/>
        <w:jc w:val="center"/>
      </w:pPr>
      <w:r>
        <w:t>финансовой поддержки поселений</w:t>
      </w:r>
    </w:p>
    <w:p w:rsidR="009520E5" w:rsidRDefault="009520E5">
      <w:pPr>
        <w:pStyle w:val="ConsPlusNormal"/>
        <w:ind w:firstLine="540"/>
        <w:jc w:val="both"/>
      </w:pPr>
    </w:p>
    <w:p w:rsidR="009520E5" w:rsidRDefault="009520E5">
      <w:pPr>
        <w:pStyle w:val="ConsPlusNormal"/>
        <w:ind w:firstLine="540"/>
        <w:jc w:val="both"/>
      </w:pPr>
      <w:r>
        <w:t>Дотации на выравнивание бюджетной обеспеченности поселений из районного фонда финансовой поддержки поселений распределяются между поселениями, уровень бюджетной обеспеченности которых не превышает уровень, установленный в качестве критерия выравнивания бюджетной обеспеченности поселений данного муниципального района.</w:t>
      </w:r>
    </w:p>
    <w:p w:rsidR="009520E5" w:rsidRDefault="009520E5">
      <w:pPr>
        <w:pStyle w:val="ConsPlusNormal"/>
        <w:ind w:firstLine="540"/>
        <w:jc w:val="both"/>
      </w:pPr>
      <w:r>
        <w:t>Расчет размера дотаций на выравнивание уровня бюджетной обеспеченности поселений производится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Дот (Р1 ) = райФФПП x Т / Т , где</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Дот (Р1 ) -  размер  дотации j-му поселению на  выравнивание  бюджетной</w:t>
      </w:r>
    </w:p>
    <w:p w:rsidR="009520E5" w:rsidRDefault="009520E5">
      <w:pPr>
        <w:pStyle w:val="ConsPlusNonformat"/>
        <w:jc w:val="both"/>
      </w:pPr>
      <w:r>
        <w:t xml:space="preserve">           j</w:t>
      </w:r>
    </w:p>
    <w:p w:rsidR="009520E5" w:rsidRDefault="009520E5">
      <w:pPr>
        <w:pStyle w:val="ConsPlusNonformat"/>
        <w:jc w:val="both"/>
      </w:pPr>
      <w:r>
        <w:t>обеспеченности из районного фонда финансовой поддержки поселений;</w:t>
      </w:r>
    </w:p>
    <w:p w:rsidR="009520E5" w:rsidRDefault="009520E5">
      <w:pPr>
        <w:pStyle w:val="ConsPlusNonformat"/>
        <w:jc w:val="both"/>
      </w:pPr>
      <w:r>
        <w:t xml:space="preserve">    райФФПП  -  объем  районного  фонда  финансовой  поддержки  поселений в</w:t>
      </w:r>
    </w:p>
    <w:p w:rsidR="009520E5" w:rsidRDefault="009520E5">
      <w:pPr>
        <w:pStyle w:val="ConsPlusNonformat"/>
        <w:jc w:val="both"/>
      </w:pPr>
      <w:r>
        <w:t>данном муниципальном районе;</w:t>
      </w:r>
    </w:p>
    <w:p w:rsidR="009520E5" w:rsidRDefault="009520E5">
      <w:pPr>
        <w:pStyle w:val="ConsPlusNonformat"/>
        <w:jc w:val="both"/>
      </w:pPr>
      <w:r>
        <w:t xml:space="preserve">    Т  -  объем средств, необходимый для доведения бюджетной обеспеченности</w:t>
      </w:r>
    </w:p>
    <w:p w:rsidR="009520E5" w:rsidRDefault="009520E5">
      <w:pPr>
        <w:pStyle w:val="ConsPlusNonformat"/>
        <w:jc w:val="both"/>
      </w:pPr>
      <w:r>
        <w:t xml:space="preserve">     j</w:t>
      </w:r>
    </w:p>
    <w:p w:rsidR="009520E5" w:rsidRDefault="009520E5">
      <w:pPr>
        <w:pStyle w:val="ConsPlusNonformat"/>
        <w:jc w:val="both"/>
      </w:pPr>
      <w:r>
        <w:t>j-го  поселения  до уровня, установленного в качестве критерия выравнивания</w:t>
      </w:r>
    </w:p>
    <w:p w:rsidR="009520E5" w:rsidRDefault="009520E5">
      <w:pPr>
        <w:pStyle w:val="ConsPlusNonformat"/>
        <w:jc w:val="both"/>
      </w:pPr>
      <w:r>
        <w:t>бюджетной обеспеченности поселений данного муниципального района;</w:t>
      </w:r>
    </w:p>
    <w:p w:rsidR="009520E5" w:rsidRDefault="009520E5">
      <w:pPr>
        <w:pStyle w:val="ConsPlusNonformat"/>
        <w:jc w:val="both"/>
      </w:pPr>
      <w:r>
        <w:t xml:space="preserve">    Т  -  суммарный  объем  средств,  необходимый  для  доведения бюджетной</w:t>
      </w:r>
    </w:p>
    <w:p w:rsidR="009520E5" w:rsidRDefault="009520E5">
      <w:pPr>
        <w:pStyle w:val="ConsPlusNonformat"/>
        <w:jc w:val="both"/>
      </w:pPr>
      <w:r>
        <w:t>обеспеченности    поселений,   входящих   в   состав   территории   данного</w:t>
      </w:r>
    </w:p>
    <w:p w:rsidR="009520E5" w:rsidRDefault="009520E5">
      <w:pPr>
        <w:pStyle w:val="ConsPlusNonformat"/>
        <w:jc w:val="both"/>
      </w:pPr>
      <w:r>
        <w:t>муниципального  района,  до  уровня,  установленного  в  качестве  критерия</w:t>
      </w:r>
    </w:p>
    <w:p w:rsidR="009520E5" w:rsidRDefault="009520E5">
      <w:pPr>
        <w:pStyle w:val="ConsPlusNonformat"/>
        <w:jc w:val="both"/>
      </w:pPr>
      <w:r>
        <w:t>выравнивания  бюджетной  обеспеченности  поселений  данного  муниципального</w:t>
      </w:r>
    </w:p>
    <w:p w:rsidR="009520E5" w:rsidRDefault="009520E5">
      <w:pPr>
        <w:pStyle w:val="ConsPlusNonformat"/>
        <w:jc w:val="both"/>
      </w:pPr>
      <w:r>
        <w:t>района.</w:t>
      </w:r>
    </w:p>
    <w:p w:rsidR="009520E5" w:rsidRDefault="009520E5">
      <w:pPr>
        <w:pStyle w:val="ConsPlusNormal"/>
        <w:ind w:firstLine="540"/>
        <w:jc w:val="both"/>
      </w:pPr>
    </w:p>
    <w:p w:rsidR="009520E5" w:rsidRDefault="009520E5">
      <w:pPr>
        <w:pStyle w:val="ConsPlusNormal"/>
        <w:ind w:firstLine="540"/>
        <w:jc w:val="both"/>
      </w:pPr>
      <w:r>
        <w:t>Объем средств, необходимый для доведения уровня бюджетной обеспеченности поселения до уровня, установленного в качестве критерия выравнивания бюджетной обеспеченности поселений данного муниципального района,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пмр           критерий</w:t>
      </w:r>
    </w:p>
    <w:p w:rsidR="009520E5" w:rsidRDefault="009520E5">
      <w:pPr>
        <w:pStyle w:val="ConsPlusNonformat"/>
        <w:jc w:val="both"/>
      </w:pPr>
      <w:r>
        <w:t xml:space="preserve">         Т  = (ПД    / Н) x (БО         - БО ) x ИБР  x Н  + СП , где</w:t>
      </w:r>
    </w:p>
    <w:p w:rsidR="009520E5" w:rsidRDefault="009520E5">
      <w:pPr>
        <w:pStyle w:val="ConsPlusNonformat"/>
        <w:jc w:val="both"/>
      </w:pPr>
      <w:r>
        <w:t xml:space="preserve">          j                                 j       j    j     j</w:t>
      </w:r>
    </w:p>
    <w:p w:rsidR="009520E5" w:rsidRDefault="009520E5">
      <w:pPr>
        <w:pStyle w:val="ConsPlusNonformat"/>
        <w:jc w:val="both"/>
      </w:pPr>
    </w:p>
    <w:p w:rsidR="009520E5" w:rsidRDefault="009520E5">
      <w:pPr>
        <w:pStyle w:val="ConsPlusNonformat"/>
        <w:jc w:val="both"/>
      </w:pPr>
      <w:r>
        <w:t xml:space="preserve">    Т  - объем  средств,  необходимый  для   доведения   уровня   бюджетной</w:t>
      </w:r>
    </w:p>
    <w:p w:rsidR="009520E5" w:rsidRDefault="009520E5">
      <w:pPr>
        <w:pStyle w:val="ConsPlusNonformat"/>
        <w:jc w:val="both"/>
      </w:pPr>
      <w:r>
        <w:t xml:space="preserve">     j</w:t>
      </w:r>
    </w:p>
    <w:p w:rsidR="009520E5" w:rsidRDefault="009520E5">
      <w:pPr>
        <w:pStyle w:val="ConsPlusNonformat"/>
        <w:jc w:val="both"/>
      </w:pPr>
      <w:r>
        <w:t>обеспеченности j-го поселения до уровня, установленного в качестве критерия</w:t>
      </w:r>
    </w:p>
    <w:p w:rsidR="009520E5" w:rsidRDefault="009520E5">
      <w:pPr>
        <w:pStyle w:val="ConsPlusNonformat"/>
        <w:jc w:val="both"/>
      </w:pPr>
      <w:r>
        <w:t>выравнивания  бюджетной  обеспеченности  поселений  данного  муниципального</w:t>
      </w:r>
    </w:p>
    <w:p w:rsidR="009520E5" w:rsidRDefault="009520E5">
      <w:pPr>
        <w:pStyle w:val="ConsPlusNonformat"/>
        <w:jc w:val="both"/>
      </w:pPr>
      <w:r>
        <w:t>района;</w:t>
      </w:r>
    </w:p>
    <w:p w:rsidR="009520E5" w:rsidRDefault="009520E5">
      <w:pPr>
        <w:pStyle w:val="ConsPlusNonformat"/>
        <w:jc w:val="both"/>
      </w:pPr>
      <w:r>
        <w:t xml:space="preserve">      пмр</w:t>
      </w:r>
    </w:p>
    <w:p w:rsidR="009520E5" w:rsidRDefault="009520E5">
      <w:pPr>
        <w:pStyle w:val="ConsPlusNonformat"/>
        <w:jc w:val="both"/>
      </w:pPr>
      <w:r>
        <w:t xml:space="preserve">    ПД    -  прогноз налоговых и  неналоговых  доходов  бюджетов поселений,</w:t>
      </w:r>
    </w:p>
    <w:p w:rsidR="009520E5" w:rsidRDefault="009520E5">
      <w:pPr>
        <w:pStyle w:val="ConsPlusNonformat"/>
        <w:jc w:val="both"/>
      </w:pPr>
      <w:r>
        <w:t>входящих  в  состав территории данного муниципального района, в планируемом</w:t>
      </w:r>
    </w:p>
    <w:p w:rsidR="009520E5" w:rsidRDefault="009520E5">
      <w:pPr>
        <w:pStyle w:val="ConsPlusNonformat"/>
        <w:jc w:val="both"/>
      </w:pPr>
      <w:r>
        <w:t>году;</w:t>
      </w:r>
    </w:p>
    <w:p w:rsidR="009520E5" w:rsidRDefault="009520E5">
      <w:pPr>
        <w:pStyle w:val="ConsPlusNonformat"/>
        <w:jc w:val="both"/>
      </w:pPr>
      <w:r>
        <w:t xml:space="preserve">    Н  -  численность  постоянного  населения  всех  поселений,  входящих в</w:t>
      </w:r>
    </w:p>
    <w:p w:rsidR="009520E5" w:rsidRDefault="009520E5">
      <w:pPr>
        <w:pStyle w:val="ConsPlusNonformat"/>
        <w:jc w:val="both"/>
      </w:pPr>
      <w:r>
        <w:t>состав территории данного муниципального района, в последнем отчетном году;</w:t>
      </w:r>
    </w:p>
    <w:p w:rsidR="009520E5" w:rsidRDefault="009520E5">
      <w:pPr>
        <w:pStyle w:val="ConsPlusNonformat"/>
        <w:jc w:val="both"/>
      </w:pPr>
      <w:r>
        <w:t xml:space="preserve">      критерий</w:t>
      </w:r>
    </w:p>
    <w:p w:rsidR="009520E5" w:rsidRDefault="009520E5">
      <w:pPr>
        <w:pStyle w:val="ConsPlusNonformat"/>
        <w:jc w:val="both"/>
      </w:pPr>
      <w:r>
        <w:t xml:space="preserve">    БО         -  уровень,  установленный  в качестве критерия выравнивания</w:t>
      </w:r>
    </w:p>
    <w:p w:rsidR="009520E5" w:rsidRDefault="009520E5">
      <w:pPr>
        <w:pStyle w:val="ConsPlusNonformat"/>
        <w:jc w:val="both"/>
      </w:pPr>
      <w:r>
        <w:t>бюджетной обеспеченности поселений данного муниципального района;</w:t>
      </w:r>
    </w:p>
    <w:p w:rsidR="009520E5" w:rsidRDefault="009520E5">
      <w:pPr>
        <w:pStyle w:val="ConsPlusNonformat"/>
        <w:jc w:val="both"/>
      </w:pPr>
      <w:r>
        <w:t xml:space="preserve">    БО  - бюджетная обеспеченность j-го поселения;</w:t>
      </w:r>
    </w:p>
    <w:p w:rsidR="009520E5" w:rsidRDefault="009520E5">
      <w:pPr>
        <w:pStyle w:val="ConsPlusNonformat"/>
        <w:jc w:val="both"/>
      </w:pPr>
      <w:r>
        <w:t xml:space="preserve">      j</w:t>
      </w:r>
    </w:p>
    <w:p w:rsidR="009520E5" w:rsidRDefault="009520E5">
      <w:pPr>
        <w:pStyle w:val="ConsPlusNonformat"/>
        <w:jc w:val="both"/>
      </w:pPr>
      <w:r>
        <w:t xml:space="preserve">    ИБР  - индекс бюджетных расходов j-го поселения;</w:t>
      </w:r>
    </w:p>
    <w:p w:rsidR="009520E5" w:rsidRDefault="009520E5">
      <w:pPr>
        <w:pStyle w:val="ConsPlusNonformat"/>
        <w:jc w:val="both"/>
      </w:pPr>
      <w:r>
        <w:t xml:space="preserve">       j</w:t>
      </w:r>
    </w:p>
    <w:p w:rsidR="009520E5" w:rsidRDefault="009520E5">
      <w:pPr>
        <w:pStyle w:val="ConsPlusNonformat"/>
        <w:jc w:val="both"/>
      </w:pPr>
      <w:r>
        <w:t xml:space="preserve">    Н  -  численность  постоянного  населения  j-го  поселения  в последнем</w:t>
      </w:r>
    </w:p>
    <w:p w:rsidR="009520E5" w:rsidRDefault="009520E5">
      <w:pPr>
        <w:pStyle w:val="ConsPlusNonformat"/>
        <w:jc w:val="both"/>
      </w:pPr>
      <w:r>
        <w:t xml:space="preserve">     j</w:t>
      </w:r>
    </w:p>
    <w:p w:rsidR="009520E5" w:rsidRDefault="009520E5">
      <w:pPr>
        <w:pStyle w:val="ConsPlusNonformat"/>
        <w:jc w:val="both"/>
      </w:pPr>
      <w:r>
        <w:t>отчетном году;</w:t>
      </w:r>
    </w:p>
    <w:p w:rsidR="009520E5" w:rsidRDefault="009520E5">
      <w:pPr>
        <w:pStyle w:val="ConsPlusNonformat"/>
        <w:jc w:val="both"/>
      </w:pPr>
      <w:r>
        <w:t xml:space="preserve">    СП  - размер  субвенции  из  бюджета  j-го  поселения в республиканский</w:t>
      </w:r>
    </w:p>
    <w:p w:rsidR="009520E5" w:rsidRDefault="009520E5">
      <w:pPr>
        <w:pStyle w:val="ConsPlusNonformat"/>
        <w:jc w:val="both"/>
      </w:pPr>
      <w:r>
        <w:t xml:space="preserve">      j</w:t>
      </w:r>
    </w:p>
    <w:p w:rsidR="009520E5" w:rsidRDefault="009520E5">
      <w:pPr>
        <w:pStyle w:val="ConsPlusNonformat"/>
        <w:jc w:val="both"/>
      </w:pPr>
      <w:r>
        <w:t>бюджет.</w:t>
      </w:r>
    </w:p>
    <w:p w:rsidR="009520E5" w:rsidRDefault="009520E5">
      <w:pPr>
        <w:pStyle w:val="ConsPlusNormal"/>
        <w:ind w:firstLine="540"/>
        <w:jc w:val="both"/>
      </w:pPr>
    </w:p>
    <w:p w:rsidR="009520E5" w:rsidRDefault="009520E5">
      <w:pPr>
        <w:pStyle w:val="ConsPlusNormal"/>
        <w:ind w:firstLine="540"/>
        <w:jc w:val="both"/>
      </w:pPr>
      <w:r>
        <w:t xml:space="preserve">В качестве критерия выравнивания бюджетной обеспеченности устанавливается уровень бюджетной обеспеченности, соответствующий среднему уровню расходных обязательств </w:t>
      </w:r>
      <w:r>
        <w:lastRenderedPageBreak/>
        <w:t>поселений, входящих в состав территории данного муниципального района, в планируемом году. Указанный уровень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критерий      пмр                               пмр</w:t>
      </w:r>
    </w:p>
    <w:p w:rsidR="009520E5" w:rsidRDefault="009520E5">
      <w:pPr>
        <w:pStyle w:val="ConsPlusNonformat"/>
        <w:jc w:val="both"/>
      </w:pPr>
      <w:r>
        <w:t xml:space="preserve">           БО         = (ПД    - СП + Дот (П) + райФФПП) / ПД   , где</w:t>
      </w:r>
    </w:p>
    <w:p w:rsidR="009520E5" w:rsidRDefault="009520E5">
      <w:pPr>
        <w:pStyle w:val="ConsPlusNonformat"/>
        <w:jc w:val="both"/>
      </w:pPr>
    </w:p>
    <w:p w:rsidR="009520E5" w:rsidRDefault="009520E5">
      <w:pPr>
        <w:pStyle w:val="ConsPlusNonformat"/>
        <w:jc w:val="both"/>
      </w:pPr>
      <w:r>
        <w:t xml:space="preserve">      критерий</w:t>
      </w:r>
    </w:p>
    <w:p w:rsidR="009520E5" w:rsidRDefault="009520E5">
      <w:pPr>
        <w:pStyle w:val="ConsPlusNonformat"/>
        <w:jc w:val="both"/>
      </w:pPr>
      <w:r>
        <w:t xml:space="preserve">    БО         - уровень бюджетной обеспеченности, соответствующий среднему</w:t>
      </w:r>
    </w:p>
    <w:p w:rsidR="009520E5" w:rsidRDefault="009520E5">
      <w:pPr>
        <w:pStyle w:val="ConsPlusNonformat"/>
        <w:jc w:val="both"/>
      </w:pPr>
      <w:r>
        <w:t>уровню  расходных  обязательств  поселений,  входящих  в  состав территории</w:t>
      </w:r>
    </w:p>
    <w:p w:rsidR="009520E5" w:rsidRDefault="009520E5">
      <w:pPr>
        <w:pStyle w:val="ConsPlusNonformat"/>
        <w:jc w:val="both"/>
      </w:pPr>
      <w:r>
        <w:t>данного муниципального района;</w:t>
      </w:r>
    </w:p>
    <w:p w:rsidR="009520E5" w:rsidRDefault="009520E5">
      <w:pPr>
        <w:pStyle w:val="ConsPlusNonformat"/>
        <w:jc w:val="both"/>
      </w:pPr>
      <w:r>
        <w:t xml:space="preserve">      пмр</w:t>
      </w:r>
    </w:p>
    <w:p w:rsidR="009520E5" w:rsidRDefault="009520E5">
      <w:pPr>
        <w:pStyle w:val="ConsPlusNonformat"/>
        <w:jc w:val="both"/>
      </w:pPr>
      <w:r>
        <w:t xml:space="preserve">    ПД    - прогноз налоговых  и  неналоговых  доходов  бюджетов поселений,</w:t>
      </w:r>
    </w:p>
    <w:p w:rsidR="009520E5" w:rsidRDefault="009520E5">
      <w:pPr>
        <w:pStyle w:val="ConsPlusNonformat"/>
        <w:jc w:val="both"/>
      </w:pPr>
      <w:r>
        <w:t>входящих  в  состав территории данного муниципального района, в планируемом</w:t>
      </w:r>
    </w:p>
    <w:p w:rsidR="009520E5" w:rsidRDefault="009520E5">
      <w:pPr>
        <w:pStyle w:val="ConsPlusNonformat"/>
        <w:jc w:val="both"/>
      </w:pPr>
      <w:r>
        <w:t>году;</w:t>
      </w:r>
    </w:p>
    <w:p w:rsidR="009520E5" w:rsidRDefault="009520E5">
      <w:pPr>
        <w:pStyle w:val="ConsPlusNonformat"/>
        <w:jc w:val="both"/>
      </w:pPr>
      <w:r>
        <w:t xml:space="preserve">    СП  -  общий  размер субвенций из бюджетов поселений, входящих в состав</w:t>
      </w:r>
    </w:p>
    <w:p w:rsidR="009520E5" w:rsidRDefault="009520E5">
      <w:pPr>
        <w:pStyle w:val="ConsPlusNonformat"/>
        <w:jc w:val="both"/>
      </w:pPr>
      <w:r>
        <w:t>данного муниципального района, в республиканский бюджет;</w:t>
      </w:r>
    </w:p>
    <w:p w:rsidR="009520E5" w:rsidRDefault="009520E5">
      <w:pPr>
        <w:pStyle w:val="ConsPlusNonformat"/>
        <w:jc w:val="both"/>
      </w:pPr>
      <w:r>
        <w:t xml:space="preserve">    Дот (П)   -  общий   размер   дотаций  поселениям,  входящим  в  состав</w:t>
      </w:r>
    </w:p>
    <w:p w:rsidR="009520E5" w:rsidRDefault="009520E5">
      <w:pPr>
        <w:pStyle w:val="ConsPlusNonformat"/>
        <w:jc w:val="both"/>
      </w:pPr>
      <w:r>
        <w:t>территории   данного   муниципального  района,  из  республиканского  фонда</w:t>
      </w:r>
    </w:p>
    <w:p w:rsidR="009520E5" w:rsidRDefault="009520E5">
      <w:pPr>
        <w:pStyle w:val="ConsPlusNonformat"/>
        <w:jc w:val="both"/>
      </w:pPr>
      <w:r>
        <w:t>финансовой поддержки поселений;</w:t>
      </w:r>
    </w:p>
    <w:p w:rsidR="009520E5" w:rsidRDefault="009520E5">
      <w:pPr>
        <w:pStyle w:val="ConsPlusNonformat"/>
        <w:jc w:val="both"/>
      </w:pPr>
      <w:r>
        <w:t xml:space="preserve">    райФФПП  -  объем  районного  фонда  финансовой  поддержки  поселений в</w:t>
      </w:r>
    </w:p>
    <w:p w:rsidR="009520E5" w:rsidRDefault="009520E5">
      <w:pPr>
        <w:pStyle w:val="ConsPlusNonformat"/>
        <w:jc w:val="both"/>
      </w:pPr>
      <w:r>
        <w:t>данном муниципальном районе.</w:t>
      </w: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outlineLvl w:val="0"/>
      </w:pPr>
      <w:r>
        <w:t>Приложение 5</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right"/>
      </w:pPr>
    </w:p>
    <w:p w:rsidR="009520E5" w:rsidRDefault="009520E5">
      <w:pPr>
        <w:pStyle w:val="ConsPlusTitle"/>
        <w:jc w:val="center"/>
      </w:pPr>
      <w:bookmarkStart w:id="18" w:name="P1947"/>
      <w:bookmarkEnd w:id="18"/>
      <w:r>
        <w:t>МЕТОДИКА</w:t>
      </w:r>
    </w:p>
    <w:p w:rsidR="009520E5" w:rsidRDefault="009520E5">
      <w:pPr>
        <w:pStyle w:val="ConsPlusTitle"/>
        <w:jc w:val="center"/>
      </w:pPr>
      <w:r>
        <w:t>РАСЧЕТА РАЗМЕРА СУБСИДИЙ ИЗ БЮДЖЕТОВ</w:t>
      </w:r>
    </w:p>
    <w:p w:rsidR="009520E5" w:rsidRDefault="009520E5">
      <w:pPr>
        <w:pStyle w:val="ConsPlusTitle"/>
        <w:jc w:val="center"/>
      </w:pPr>
      <w:r>
        <w:t>ПОСЕЛЕНИЙ В РЕСПУБЛИКАНСКИЙ БЮДЖЕТ</w:t>
      </w:r>
    </w:p>
    <w:p w:rsidR="009520E5" w:rsidRDefault="009520E5">
      <w:pPr>
        <w:pStyle w:val="ConsPlusNormal"/>
        <w:jc w:val="center"/>
      </w:pPr>
    </w:p>
    <w:p w:rsidR="009520E5" w:rsidRDefault="009520E5">
      <w:pPr>
        <w:pStyle w:val="ConsPlusNormal"/>
        <w:ind w:firstLine="540"/>
        <w:jc w:val="both"/>
      </w:pPr>
      <w:r>
        <w:t>Настоящая Методика предназначена для расчета размера субсидий из бюджетов поселений (включая городские округа) в республиканский бюджет.</w:t>
      </w:r>
    </w:p>
    <w:p w:rsidR="009520E5" w:rsidRDefault="009520E5">
      <w:pPr>
        <w:pStyle w:val="ConsPlusNormal"/>
        <w:ind w:firstLine="540"/>
        <w:jc w:val="both"/>
      </w:pPr>
      <w:r>
        <w:t>Размер субсидий из бюджета поселения в республиканский бюджет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СП  = 0,5 x (РНД  - ПУ) x Н ,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СП  -  размер  субсидий  из  бюджета  j-го  поселения в республиканский</w:t>
      </w:r>
    </w:p>
    <w:p w:rsidR="009520E5" w:rsidRDefault="009520E5">
      <w:pPr>
        <w:pStyle w:val="ConsPlusNonformat"/>
        <w:jc w:val="both"/>
      </w:pPr>
      <w:r>
        <w:t xml:space="preserve">      j</w:t>
      </w:r>
    </w:p>
    <w:p w:rsidR="009520E5" w:rsidRDefault="009520E5">
      <w:pPr>
        <w:pStyle w:val="ConsPlusNonformat"/>
        <w:jc w:val="both"/>
      </w:pPr>
      <w:r>
        <w:t>бюджет;</w:t>
      </w:r>
    </w:p>
    <w:p w:rsidR="009520E5" w:rsidRDefault="009520E5">
      <w:pPr>
        <w:pStyle w:val="ConsPlusNonformat"/>
        <w:jc w:val="both"/>
      </w:pPr>
      <w:r>
        <w:t xml:space="preserve">    РНД  - расчетные  налоговые  доходы j-го  поселения в расчете на одного</w:t>
      </w:r>
    </w:p>
    <w:p w:rsidR="009520E5" w:rsidRDefault="009520E5">
      <w:pPr>
        <w:pStyle w:val="ConsPlusNonformat"/>
        <w:jc w:val="both"/>
      </w:pPr>
      <w:r>
        <w:t xml:space="preserve">       j</w:t>
      </w:r>
    </w:p>
    <w:p w:rsidR="009520E5" w:rsidRDefault="009520E5">
      <w:pPr>
        <w:pStyle w:val="ConsPlusNonformat"/>
        <w:jc w:val="both"/>
      </w:pPr>
      <w:r>
        <w:t>жителя в последнем отчетном году;</w:t>
      </w:r>
    </w:p>
    <w:p w:rsidR="009520E5" w:rsidRDefault="009520E5">
      <w:pPr>
        <w:pStyle w:val="ConsPlusNonformat"/>
        <w:jc w:val="both"/>
      </w:pPr>
      <w:r>
        <w:t xml:space="preserve">    ПУ  - пороговый уровень расчетных налоговых доходов поселений в расчете</w:t>
      </w:r>
    </w:p>
    <w:p w:rsidR="009520E5" w:rsidRDefault="009520E5">
      <w:pPr>
        <w:pStyle w:val="ConsPlusNonformat"/>
        <w:jc w:val="both"/>
      </w:pPr>
      <w:r>
        <w:t>на одного жителя;</w:t>
      </w:r>
    </w:p>
    <w:p w:rsidR="009520E5" w:rsidRDefault="009520E5">
      <w:pPr>
        <w:pStyle w:val="ConsPlusNonformat"/>
        <w:jc w:val="both"/>
      </w:pPr>
      <w:r>
        <w:t xml:space="preserve">    Н  - численность  постоянного  населения  j-го  поселения  в  последнем</w:t>
      </w:r>
    </w:p>
    <w:p w:rsidR="009520E5" w:rsidRDefault="009520E5">
      <w:pPr>
        <w:pStyle w:val="ConsPlusNonformat"/>
        <w:jc w:val="both"/>
      </w:pPr>
      <w:r>
        <w:t xml:space="preserve">     j</w:t>
      </w:r>
    </w:p>
    <w:p w:rsidR="009520E5" w:rsidRDefault="009520E5">
      <w:pPr>
        <w:pStyle w:val="ConsPlusNonformat"/>
        <w:jc w:val="both"/>
      </w:pPr>
      <w:r>
        <w:t>отчетном году.</w:t>
      </w:r>
    </w:p>
    <w:p w:rsidR="009520E5" w:rsidRDefault="009520E5">
      <w:pPr>
        <w:pStyle w:val="ConsPlusNormal"/>
        <w:ind w:firstLine="540"/>
        <w:jc w:val="both"/>
      </w:pPr>
    </w:p>
    <w:p w:rsidR="009520E5" w:rsidRDefault="009520E5">
      <w:pPr>
        <w:pStyle w:val="ConsPlusNormal"/>
        <w:ind w:firstLine="540"/>
        <w:jc w:val="both"/>
      </w:pPr>
      <w:r>
        <w:t>Величина расчетных налоговых доходов в расчете на одного жителя в последнем отчетном году и величина порогового уровня расчетных налоговых доходов в расчете на одного жителя рассчитываются по следующим формулам:</w:t>
      </w:r>
    </w:p>
    <w:p w:rsidR="009520E5" w:rsidRDefault="009520E5">
      <w:pPr>
        <w:pStyle w:val="ConsPlusNormal"/>
        <w:ind w:firstLine="540"/>
        <w:jc w:val="both"/>
      </w:pPr>
    </w:p>
    <w:p w:rsidR="009520E5" w:rsidRDefault="009520E5">
      <w:pPr>
        <w:pStyle w:val="ConsPlusNonformat"/>
        <w:jc w:val="both"/>
      </w:pPr>
      <w:r>
        <w:t xml:space="preserve">                          РНД  = (ФНД / Н) x БО ;</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ПУ = 2 x (ФНД / Н), где</w:t>
      </w:r>
    </w:p>
    <w:p w:rsidR="009520E5" w:rsidRDefault="009520E5">
      <w:pPr>
        <w:pStyle w:val="ConsPlusNonformat"/>
        <w:jc w:val="both"/>
      </w:pPr>
    </w:p>
    <w:p w:rsidR="009520E5" w:rsidRDefault="009520E5">
      <w:pPr>
        <w:pStyle w:val="ConsPlusNonformat"/>
        <w:jc w:val="both"/>
      </w:pPr>
      <w:r>
        <w:t xml:space="preserve">    РНД - расчетные налоговые  доходы j-го  поселения  в  расчете на одного</w:t>
      </w:r>
    </w:p>
    <w:p w:rsidR="009520E5" w:rsidRDefault="009520E5">
      <w:pPr>
        <w:pStyle w:val="ConsPlusNonformat"/>
        <w:jc w:val="both"/>
      </w:pPr>
      <w:r>
        <w:t xml:space="preserve">       j</w:t>
      </w:r>
    </w:p>
    <w:p w:rsidR="009520E5" w:rsidRDefault="009520E5">
      <w:pPr>
        <w:pStyle w:val="ConsPlusNonformat"/>
        <w:jc w:val="both"/>
      </w:pPr>
      <w:r>
        <w:t>жителя в последнем отчетном году;</w:t>
      </w:r>
    </w:p>
    <w:p w:rsidR="009520E5" w:rsidRDefault="009520E5">
      <w:pPr>
        <w:pStyle w:val="ConsPlusNonformat"/>
        <w:jc w:val="both"/>
      </w:pPr>
      <w:r>
        <w:t xml:space="preserve">    ФНД  - фактические налоговые доходы всех поселений в последнем отчетном</w:t>
      </w:r>
    </w:p>
    <w:p w:rsidR="009520E5" w:rsidRDefault="009520E5">
      <w:pPr>
        <w:pStyle w:val="ConsPlusNonformat"/>
        <w:jc w:val="both"/>
      </w:pPr>
      <w:r>
        <w:t>году, рассчитанные с применением нормативов отчислений от налогов в бюджеты</w:t>
      </w:r>
    </w:p>
    <w:p w:rsidR="009520E5" w:rsidRDefault="009520E5">
      <w:pPr>
        <w:pStyle w:val="ConsPlusNonformat"/>
        <w:jc w:val="both"/>
      </w:pPr>
      <w:r>
        <w:t xml:space="preserve">поселений,  установленных  в  соответствии со </w:t>
      </w:r>
      <w:hyperlink w:anchor="P54" w:history="1">
        <w:r>
          <w:rPr>
            <w:color w:val="0000FF"/>
          </w:rPr>
          <w:t>статьей 6</w:t>
        </w:r>
      </w:hyperlink>
      <w:r>
        <w:t xml:space="preserve"> настоящего Закона и</w:t>
      </w:r>
    </w:p>
    <w:p w:rsidR="009520E5" w:rsidRDefault="009520E5">
      <w:pPr>
        <w:pStyle w:val="ConsPlusNonformat"/>
        <w:jc w:val="both"/>
      </w:pPr>
      <w:r>
        <w:t xml:space="preserve">требованиями Бюджетного </w:t>
      </w:r>
      <w:hyperlink r:id="rId149" w:history="1">
        <w:r>
          <w:rPr>
            <w:color w:val="0000FF"/>
          </w:rPr>
          <w:t>кодекса</w:t>
        </w:r>
      </w:hyperlink>
      <w:r>
        <w:t xml:space="preserve"> Российской Федерации;</w:t>
      </w:r>
    </w:p>
    <w:p w:rsidR="009520E5" w:rsidRDefault="009520E5">
      <w:pPr>
        <w:pStyle w:val="ConsPlusNonformat"/>
        <w:jc w:val="both"/>
      </w:pPr>
      <w:r>
        <w:t xml:space="preserve">    Н  -  численность  постоянного  населения  всех  поселений  в последнем</w:t>
      </w:r>
    </w:p>
    <w:p w:rsidR="009520E5" w:rsidRDefault="009520E5">
      <w:pPr>
        <w:pStyle w:val="ConsPlusNonformat"/>
        <w:jc w:val="both"/>
      </w:pPr>
      <w:r>
        <w:t>отчетном году;</w:t>
      </w:r>
    </w:p>
    <w:p w:rsidR="009520E5" w:rsidRDefault="009520E5">
      <w:pPr>
        <w:pStyle w:val="ConsPlusNonformat"/>
        <w:jc w:val="both"/>
      </w:pPr>
      <w:r>
        <w:t xml:space="preserve">    БО  - бюджетная обеспеченность j-го поселения до перечисления  субсидий</w:t>
      </w:r>
    </w:p>
    <w:p w:rsidR="009520E5" w:rsidRDefault="009520E5">
      <w:pPr>
        <w:pStyle w:val="ConsPlusNonformat"/>
        <w:jc w:val="both"/>
      </w:pPr>
      <w:r>
        <w:t xml:space="preserve">      j</w:t>
      </w:r>
    </w:p>
    <w:p w:rsidR="009520E5" w:rsidRDefault="009520E5">
      <w:pPr>
        <w:pStyle w:val="ConsPlusNonformat"/>
        <w:jc w:val="both"/>
      </w:pPr>
      <w:r>
        <w:t>в   республиканский   бюджет  и  до  распределения  республиканского  фонда</w:t>
      </w:r>
    </w:p>
    <w:p w:rsidR="009520E5" w:rsidRDefault="009520E5">
      <w:pPr>
        <w:pStyle w:val="ConsPlusNonformat"/>
        <w:jc w:val="both"/>
      </w:pPr>
      <w:r>
        <w:t>финансовой поддержки поселений;</w:t>
      </w:r>
    </w:p>
    <w:p w:rsidR="009520E5" w:rsidRDefault="009520E5">
      <w:pPr>
        <w:pStyle w:val="ConsPlusNonformat"/>
        <w:jc w:val="both"/>
      </w:pPr>
      <w:r>
        <w:t xml:space="preserve">    ПУ  - пороговый уровень расчетных налоговых доходов поселений в расчете</w:t>
      </w:r>
    </w:p>
    <w:p w:rsidR="009520E5" w:rsidRDefault="009520E5">
      <w:pPr>
        <w:pStyle w:val="ConsPlusNonformat"/>
        <w:jc w:val="both"/>
      </w:pPr>
      <w:r>
        <w:t>на одного жителя.</w:t>
      </w:r>
    </w:p>
    <w:p w:rsidR="009520E5" w:rsidRDefault="009520E5">
      <w:pPr>
        <w:pStyle w:val="ConsPlusNormal"/>
        <w:ind w:firstLine="540"/>
        <w:jc w:val="both"/>
      </w:pPr>
    </w:p>
    <w:p w:rsidR="009520E5" w:rsidRDefault="009520E5">
      <w:pPr>
        <w:pStyle w:val="ConsPlusNormal"/>
        <w:ind w:firstLine="540"/>
        <w:jc w:val="both"/>
      </w:pPr>
      <w:r>
        <w:t>Бюджетная обеспеченность поселения до перечисления субсидий в республиканский бюджет и до распределения республиканского фонда финансовой поддержки поселений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БО  = (НП  / Н ) / (НП / Н), где</w:t>
      </w:r>
    </w:p>
    <w:p w:rsidR="009520E5" w:rsidRDefault="009520E5">
      <w:pPr>
        <w:pStyle w:val="ConsPlusNonformat"/>
        <w:jc w:val="both"/>
      </w:pPr>
      <w:r>
        <w:t xml:space="preserve">                        j      j    j</w:t>
      </w:r>
    </w:p>
    <w:p w:rsidR="009520E5" w:rsidRDefault="009520E5">
      <w:pPr>
        <w:pStyle w:val="ConsPlusNonformat"/>
        <w:jc w:val="both"/>
      </w:pPr>
    </w:p>
    <w:p w:rsidR="009520E5" w:rsidRDefault="009520E5">
      <w:pPr>
        <w:pStyle w:val="ConsPlusNonformat"/>
        <w:jc w:val="both"/>
      </w:pPr>
      <w:r>
        <w:t xml:space="preserve">    БО  - бюджетная обеспеченность j-го поселения до перечисления  субсидий</w:t>
      </w:r>
    </w:p>
    <w:p w:rsidR="009520E5" w:rsidRDefault="009520E5">
      <w:pPr>
        <w:pStyle w:val="ConsPlusNonformat"/>
        <w:jc w:val="both"/>
      </w:pPr>
      <w:r>
        <w:t xml:space="preserve">      j</w:t>
      </w:r>
    </w:p>
    <w:p w:rsidR="009520E5" w:rsidRDefault="009520E5">
      <w:pPr>
        <w:pStyle w:val="ConsPlusNonformat"/>
        <w:jc w:val="both"/>
      </w:pPr>
      <w:r>
        <w:t>в   республиканский   бюджет  и  до  распределения  республиканского  фонда</w:t>
      </w:r>
    </w:p>
    <w:p w:rsidR="009520E5" w:rsidRDefault="009520E5">
      <w:pPr>
        <w:pStyle w:val="ConsPlusNonformat"/>
        <w:jc w:val="both"/>
      </w:pPr>
      <w:r>
        <w:t>финансовой поддержки поселений;</w:t>
      </w:r>
    </w:p>
    <w:p w:rsidR="009520E5" w:rsidRDefault="009520E5">
      <w:pPr>
        <w:pStyle w:val="ConsPlusNonformat"/>
        <w:jc w:val="both"/>
      </w:pPr>
      <w:r>
        <w:t xml:space="preserve">    НП  - налоговый потенциал j-го поселения;</w:t>
      </w:r>
    </w:p>
    <w:p w:rsidR="009520E5" w:rsidRDefault="009520E5">
      <w:pPr>
        <w:pStyle w:val="ConsPlusNonformat"/>
        <w:jc w:val="both"/>
      </w:pPr>
      <w:r>
        <w:t xml:space="preserve">      j</w:t>
      </w:r>
    </w:p>
    <w:p w:rsidR="009520E5" w:rsidRDefault="009520E5">
      <w:pPr>
        <w:pStyle w:val="ConsPlusNonformat"/>
        <w:jc w:val="both"/>
      </w:pPr>
      <w:r>
        <w:t xml:space="preserve">    Н  -  численность  постоянного  населения  j-го  поселения  в последнем</w:t>
      </w:r>
    </w:p>
    <w:p w:rsidR="009520E5" w:rsidRDefault="009520E5">
      <w:pPr>
        <w:pStyle w:val="ConsPlusNonformat"/>
        <w:jc w:val="both"/>
      </w:pPr>
      <w:r>
        <w:t xml:space="preserve">     j</w:t>
      </w:r>
    </w:p>
    <w:p w:rsidR="009520E5" w:rsidRDefault="009520E5">
      <w:pPr>
        <w:pStyle w:val="ConsPlusNonformat"/>
        <w:jc w:val="both"/>
      </w:pPr>
      <w:r>
        <w:t>отчетном году;</w:t>
      </w:r>
    </w:p>
    <w:p w:rsidR="009520E5" w:rsidRDefault="009520E5">
      <w:pPr>
        <w:pStyle w:val="ConsPlusNonformat"/>
        <w:jc w:val="both"/>
      </w:pPr>
      <w:r>
        <w:t xml:space="preserve">    НП - суммарный налоговый потенциал всех поселений;</w:t>
      </w:r>
    </w:p>
    <w:p w:rsidR="009520E5" w:rsidRDefault="009520E5">
      <w:pPr>
        <w:pStyle w:val="ConsPlusNonformat"/>
        <w:jc w:val="both"/>
      </w:pPr>
      <w:r>
        <w:t xml:space="preserve">    Н  -  численность  постоянного  населения  всех  поселений  в последнем</w:t>
      </w:r>
    </w:p>
    <w:p w:rsidR="009520E5" w:rsidRDefault="009520E5">
      <w:pPr>
        <w:pStyle w:val="ConsPlusNonformat"/>
        <w:jc w:val="both"/>
      </w:pPr>
      <w:r>
        <w:t>отчетном году.</w:t>
      </w:r>
    </w:p>
    <w:p w:rsidR="009520E5" w:rsidRDefault="009520E5">
      <w:pPr>
        <w:pStyle w:val="ConsPlusNormal"/>
        <w:ind w:firstLine="540"/>
        <w:jc w:val="both"/>
      </w:pPr>
    </w:p>
    <w:p w:rsidR="009520E5" w:rsidRDefault="009520E5">
      <w:pPr>
        <w:pStyle w:val="ConsPlusNormal"/>
        <w:ind w:firstLine="540"/>
        <w:jc w:val="both"/>
      </w:pPr>
      <w:r>
        <w:t xml:space="preserve">Расчет налогового потенциала поселений производится по репрезентативной системе налогов в соответствии с </w:t>
      </w:r>
      <w:hyperlink w:anchor="P1651" w:history="1">
        <w:r>
          <w:rPr>
            <w:color w:val="0000FF"/>
          </w:rPr>
          <w:t>таблицей 1</w:t>
        </w:r>
      </w:hyperlink>
      <w:r>
        <w:t xml:space="preserve"> приложения 4 к настоящему Закону.</w:t>
      </w:r>
    </w:p>
    <w:p w:rsidR="009520E5" w:rsidRDefault="009520E5">
      <w:pPr>
        <w:pStyle w:val="ConsPlusNormal"/>
        <w:ind w:firstLine="540"/>
        <w:jc w:val="both"/>
      </w:pPr>
      <w:r>
        <w:t>Налоговый потенциал поселения по отдельному налогу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   = ПД  x Норм  x (БН   / БН ), где</w:t>
      </w:r>
    </w:p>
    <w:p w:rsidR="009520E5" w:rsidRDefault="009520E5">
      <w:pPr>
        <w:pStyle w:val="ConsPlusNonformat"/>
        <w:jc w:val="both"/>
      </w:pPr>
      <w:r>
        <w:t xml:space="preserve">                       ji     i       i      ji     i</w:t>
      </w:r>
    </w:p>
    <w:p w:rsidR="009520E5" w:rsidRDefault="009520E5">
      <w:pPr>
        <w:pStyle w:val="ConsPlusNonformat"/>
        <w:jc w:val="both"/>
      </w:pPr>
    </w:p>
    <w:p w:rsidR="009520E5" w:rsidRDefault="009520E5">
      <w:pPr>
        <w:pStyle w:val="ConsPlusNonformat"/>
        <w:jc w:val="both"/>
      </w:pPr>
      <w:r>
        <w:t xml:space="preserve">    НП   - налоговый потенциал j-го поселения по i-му налогу;</w:t>
      </w:r>
    </w:p>
    <w:p w:rsidR="009520E5" w:rsidRDefault="009520E5">
      <w:pPr>
        <w:pStyle w:val="ConsPlusNonformat"/>
        <w:jc w:val="both"/>
      </w:pPr>
      <w:r>
        <w:t xml:space="preserve">      ji</w:t>
      </w:r>
    </w:p>
    <w:p w:rsidR="009520E5" w:rsidRDefault="009520E5">
      <w:pPr>
        <w:pStyle w:val="ConsPlusNonformat"/>
        <w:jc w:val="both"/>
      </w:pPr>
      <w:r>
        <w:t xml:space="preserve">    ПД  -  прогноз  поступлений  i-го  налога  с  территории всех поселений</w:t>
      </w:r>
    </w:p>
    <w:p w:rsidR="009520E5" w:rsidRDefault="009520E5">
      <w:pPr>
        <w:pStyle w:val="ConsPlusNonformat"/>
        <w:jc w:val="both"/>
      </w:pPr>
      <w:r>
        <w:t xml:space="preserve">      i</w:t>
      </w:r>
    </w:p>
    <w:p w:rsidR="009520E5" w:rsidRDefault="009520E5">
      <w:pPr>
        <w:pStyle w:val="ConsPlusNonformat"/>
        <w:jc w:val="both"/>
      </w:pPr>
      <w:r>
        <w:t>в консолидированный бюджет Кабардино-Балкарской Республики;</w:t>
      </w:r>
    </w:p>
    <w:p w:rsidR="009520E5" w:rsidRDefault="009520E5">
      <w:pPr>
        <w:pStyle w:val="ConsPlusNonformat"/>
        <w:jc w:val="both"/>
      </w:pPr>
      <w:r>
        <w:t xml:space="preserve">    Норм    -  единый  норматив  отчислений  в  бюджеты  поселений  от i-го</w:t>
      </w:r>
    </w:p>
    <w:p w:rsidR="009520E5" w:rsidRDefault="009520E5">
      <w:pPr>
        <w:pStyle w:val="ConsPlusNonformat"/>
        <w:jc w:val="both"/>
      </w:pPr>
      <w:r>
        <w:t xml:space="preserve">        i</w:t>
      </w:r>
    </w:p>
    <w:p w:rsidR="009520E5" w:rsidRDefault="009520E5">
      <w:pPr>
        <w:pStyle w:val="ConsPlusNonformat"/>
        <w:jc w:val="both"/>
      </w:pPr>
      <w:r>
        <w:t xml:space="preserve">налога   в   соответствии  с  требованиями  Бюджетного  </w:t>
      </w:r>
      <w:hyperlink r:id="rId150" w:history="1">
        <w:r>
          <w:rPr>
            <w:color w:val="0000FF"/>
          </w:rPr>
          <w:t>кодекса</w:t>
        </w:r>
      </w:hyperlink>
      <w:r>
        <w:t xml:space="preserve">  Российской</w:t>
      </w:r>
    </w:p>
    <w:p w:rsidR="009520E5" w:rsidRDefault="009520E5">
      <w:pPr>
        <w:pStyle w:val="ConsPlusNonformat"/>
        <w:jc w:val="both"/>
      </w:pPr>
      <w:r>
        <w:t>Федерации;</w:t>
      </w:r>
    </w:p>
    <w:p w:rsidR="009520E5" w:rsidRDefault="009520E5">
      <w:pPr>
        <w:pStyle w:val="ConsPlusNonformat"/>
        <w:jc w:val="both"/>
      </w:pPr>
      <w:r>
        <w:t xml:space="preserve">    БН   - база налогообложения (экономический показатель, отражающий  базу</w:t>
      </w:r>
    </w:p>
    <w:p w:rsidR="009520E5" w:rsidRDefault="009520E5">
      <w:pPr>
        <w:pStyle w:val="ConsPlusNonformat"/>
        <w:jc w:val="both"/>
      </w:pPr>
      <w:r>
        <w:t xml:space="preserve">      ji</w:t>
      </w:r>
    </w:p>
    <w:p w:rsidR="009520E5" w:rsidRDefault="009520E5">
      <w:pPr>
        <w:pStyle w:val="ConsPlusNonformat"/>
        <w:jc w:val="both"/>
      </w:pPr>
      <w:r>
        <w:t>налогообложения) j-го поселения по i-му налогу в последнем отчетном году;</w:t>
      </w:r>
    </w:p>
    <w:p w:rsidR="009520E5" w:rsidRDefault="009520E5">
      <w:pPr>
        <w:pStyle w:val="ConsPlusNonformat"/>
        <w:jc w:val="both"/>
      </w:pPr>
      <w:r>
        <w:lastRenderedPageBreak/>
        <w:t xml:space="preserve">    БН  -  суммарная  база  налогообложения    (экономический   показатель,</w:t>
      </w:r>
    </w:p>
    <w:p w:rsidR="009520E5" w:rsidRDefault="009520E5">
      <w:pPr>
        <w:pStyle w:val="ConsPlusNonformat"/>
        <w:jc w:val="both"/>
      </w:pPr>
      <w:r>
        <w:t xml:space="preserve">      i</w:t>
      </w:r>
    </w:p>
    <w:p w:rsidR="009520E5" w:rsidRDefault="009520E5">
      <w:pPr>
        <w:pStyle w:val="ConsPlusNonformat"/>
        <w:jc w:val="both"/>
      </w:pPr>
      <w:r>
        <w:t>отражающий  базу налогообложения) всех поселений по i-му налогу в последнем</w:t>
      </w:r>
    </w:p>
    <w:p w:rsidR="009520E5" w:rsidRDefault="009520E5">
      <w:pPr>
        <w:pStyle w:val="ConsPlusNonformat"/>
        <w:jc w:val="both"/>
      </w:pPr>
      <w:r>
        <w:t>отчетном году.</w:t>
      </w:r>
    </w:p>
    <w:p w:rsidR="009520E5" w:rsidRDefault="009520E5">
      <w:pPr>
        <w:pStyle w:val="ConsPlusNormal"/>
      </w:pPr>
    </w:p>
    <w:p w:rsidR="009520E5" w:rsidRDefault="009520E5">
      <w:pPr>
        <w:pStyle w:val="ConsPlusNormal"/>
        <w:ind w:firstLine="540"/>
        <w:jc w:val="both"/>
      </w:pPr>
      <w:r>
        <w:t>Налоговый потенциал поселения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НП  = SUM НП  , где</w:t>
      </w:r>
    </w:p>
    <w:p w:rsidR="009520E5" w:rsidRDefault="009520E5">
      <w:pPr>
        <w:pStyle w:val="ConsPlusNonformat"/>
        <w:jc w:val="both"/>
      </w:pPr>
      <w:r>
        <w:t xml:space="preserve">                               j      i  ji</w:t>
      </w:r>
    </w:p>
    <w:p w:rsidR="009520E5" w:rsidRDefault="009520E5">
      <w:pPr>
        <w:pStyle w:val="ConsPlusNonformat"/>
        <w:jc w:val="both"/>
      </w:pPr>
    </w:p>
    <w:p w:rsidR="009520E5" w:rsidRDefault="009520E5">
      <w:pPr>
        <w:pStyle w:val="ConsPlusNonformat"/>
        <w:jc w:val="both"/>
      </w:pPr>
      <w:r>
        <w:t xml:space="preserve">    НП  - налоговый потенциал j-го поселения;</w:t>
      </w:r>
    </w:p>
    <w:p w:rsidR="009520E5" w:rsidRDefault="009520E5">
      <w:pPr>
        <w:pStyle w:val="ConsPlusNonformat"/>
        <w:jc w:val="both"/>
      </w:pPr>
      <w:r>
        <w:t xml:space="preserve">      j</w:t>
      </w:r>
    </w:p>
    <w:p w:rsidR="009520E5" w:rsidRDefault="009520E5">
      <w:pPr>
        <w:pStyle w:val="ConsPlusNonformat"/>
        <w:jc w:val="both"/>
      </w:pPr>
      <w:r>
        <w:t xml:space="preserve">    SUM НП   -  налоговый  потенциал  j-го   поселения   по   i-му   налогу</w:t>
      </w:r>
    </w:p>
    <w:p w:rsidR="009520E5" w:rsidRDefault="009520E5">
      <w:pPr>
        <w:pStyle w:val="ConsPlusNonformat"/>
        <w:jc w:val="both"/>
      </w:pPr>
      <w:r>
        <w:t xml:space="preserve">       i  ji</w:t>
      </w:r>
    </w:p>
    <w:p w:rsidR="009520E5" w:rsidRDefault="009520E5">
      <w:pPr>
        <w:pStyle w:val="ConsPlusNonformat"/>
        <w:jc w:val="both"/>
      </w:pPr>
      <w:r>
        <w:t>(суммирование  производится  по  всем  налогам, входящим в репрезентативную</w:t>
      </w:r>
    </w:p>
    <w:p w:rsidR="009520E5" w:rsidRDefault="009520E5">
      <w:pPr>
        <w:pStyle w:val="ConsPlusNonformat"/>
        <w:jc w:val="both"/>
      </w:pPr>
      <w:r>
        <w:t>систему налогов).</w:t>
      </w: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pPr>
    </w:p>
    <w:p w:rsidR="009520E5" w:rsidRDefault="009520E5">
      <w:pPr>
        <w:pStyle w:val="ConsPlusNormal"/>
        <w:jc w:val="right"/>
        <w:outlineLvl w:val="0"/>
      </w:pPr>
      <w:r>
        <w:t>Приложение 6</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right"/>
      </w:pPr>
    </w:p>
    <w:p w:rsidR="009520E5" w:rsidRDefault="009520E5">
      <w:pPr>
        <w:pStyle w:val="ConsPlusTitle"/>
        <w:jc w:val="center"/>
      </w:pPr>
      <w:bookmarkStart w:id="19" w:name="P2055"/>
      <w:bookmarkEnd w:id="19"/>
      <w:r>
        <w:t>МЕТОДИКА</w:t>
      </w:r>
    </w:p>
    <w:p w:rsidR="009520E5" w:rsidRDefault="009520E5">
      <w:pPr>
        <w:pStyle w:val="ConsPlusTitle"/>
        <w:jc w:val="center"/>
      </w:pPr>
      <w:r>
        <w:t>РАСЧЕТА РАЗМЕРА СУБСИДИЙ ИЗ БЮДЖЕТОВ</w:t>
      </w:r>
    </w:p>
    <w:p w:rsidR="009520E5" w:rsidRDefault="009520E5">
      <w:pPr>
        <w:pStyle w:val="ConsPlusTitle"/>
        <w:jc w:val="center"/>
      </w:pPr>
      <w:r>
        <w:t>МУНИЦИПАЛЬНЫХ РАЙОНОВ (ГОРОДСКИХ ОКРУГОВ)</w:t>
      </w:r>
    </w:p>
    <w:p w:rsidR="009520E5" w:rsidRDefault="009520E5">
      <w:pPr>
        <w:pStyle w:val="ConsPlusTitle"/>
        <w:jc w:val="center"/>
      </w:pPr>
      <w:r>
        <w:t>В РЕСПУБЛИКАНСКИЙ БЮДЖЕТ</w:t>
      </w:r>
    </w:p>
    <w:p w:rsidR="009520E5" w:rsidRDefault="009520E5">
      <w:pPr>
        <w:pStyle w:val="ConsPlusNormal"/>
        <w:jc w:val="center"/>
      </w:pPr>
    </w:p>
    <w:p w:rsidR="009520E5" w:rsidRDefault="009520E5">
      <w:pPr>
        <w:pStyle w:val="ConsPlusNormal"/>
        <w:ind w:firstLine="540"/>
        <w:jc w:val="both"/>
      </w:pPr>
      <w:r>
        <w:t>Настоящая Методика предназначена для расчета размера субсидий из бюджетов муниципальных районов (городских округов) в республиканский бюджет.</w:t>
      </w:r>
    </w:p>
    <w:p w:rsidR="009520E5" w:rsidRDefault="009520E5">
      <w:pPr>
        <w:pStyle w:val="ConsPlusNormal"/>
        <w:ind w:firstLine="540"/>
        <w:jc w:val="both"/>
      </w:pPr>
      <w:r>
        <w:t>Размер субсидий из бюджета муниципального района (городского округа) в республиканский бюджет рассчитывается по следующей формуле:</w:t>
      </w:r>
    </w:p>
    <w:p w:rsidR="009520E5" w:rsidRDefault="009520E5">
      <w:pPr>
        <w:pStyle w:val="ConsPlusNormal"/>
        <w:ind w:firstLine="540"/>
        <w:jc w:val="both"/>
      </w:pPr>
    </w:p>
    <w:p w:rsidR="009520E5" w:rsidRDefault="009520E5">
      <w:pPr>
        <w:pStyle w:val="ConsPlusNonformat"/>
        <w:jc w:val="both"/>
      </w:pPr>
      <w:r>
        <w:t xml:space="preserve">                   СР  = 0,5 x (РНД  - ПУ) x Н  x ИБР , где</w:t>
      </w:r>
    </w:p>
    <w:p w:rsidR="009520E5" w:rsidRDefault="009520E5">
      <w:pPr>
        <w:pStyle w:val="ConsPlusNonformat"/>
        <w:jc w:val="both"/>
      </w:pPr>
      <w:r>
        <w:t xml:space="preserve">                     j             j          j      j</w:t>
      </w:r>
    </w:p>
    <w:p w:rsidR="009520E5" w:rsidRDefault="009520E5">
      <w:pPr>
        <w:pStyle w:val="ConsPlusNonformat"/>
        <w:jc w:val="both"/>
      </w:pPr>
    </w:p>
    <w:p w:rsidR="009520E5" w:rsidRDefault="009520E5">
      <w:pPr>
        <w:pStyle w:val="ConsPlusNonformat"/>
        <w:jc w:val="both"/>
      </w:pPr>
      <w:r>
        <w:t xml:space="preserve">    СР  - размер субсидий из бюджета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округа) в республиканский бюджет;</w:t>
      </w:r>
    </w:p>
    <w:p w:rsidR="009520E5" w:rsidRDefault="009520E5">
      <w:pPr>
        <w:pStyle w:val="ConsPlusNonformat"/>
        <w:jc w:val="both"/>
      </w:pPr>
      <w:r>
        <w:t xml:space="preserve">    РНД  -   расчетные   налоговые   доходы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расчете на одного жителя в последнем отчетном году;</w:t>
      </w:r>
    </w:p>
    <w:p w:rsidR="009520E5" w:rsidRDefault="009520E5">
      <w:pPr>
        <w:pStyle w:val="ConsPlusNonformat"/>
        <w:jc w:val="both"/>
      </w:pPr>
      <w:r>
        <w:t xml:space="preserve">    ПУ  -  пороговый  уровень  расчетных  налоговых  доходов  муниципальных</w:t>
      </w:r>
    </w:p>
    <w:p w:rsidR="009520E5" w:rsidRDefault="009520E5">
      <w:pPr>
        <w:pStyle w:val="ConsPlusNonformat"/>
        <w:jc w:val="both"/>
      </w:pPr>
      <w:r>
        <w:t>районов (городских округов) в расчете на одного жителя;</w:t>
      </w:r>
    </w:p>
    <w:p w:rsidR="009520E5" w:rsidRDefault="009520E5">
      <w:pPr>
        <w:pStyle w:val="ConsPlusNonformat"/>
        <w:jc w:val="both"/>
      </w:pPr>
      <w:r>
        <w:t xml:space="preserve">    Н  - численность  постоянного  населения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последнем отчетном году;</w:t>
      </w:r>
    </w:p>
    <w:p w:rsidR="009520E5" w:rsidRDefault="009520E5">
      <w:pPr>
        <w:pStyle w:val="ConsPlusNonformat"/>
        <w:jc w:val="both"/>
      </w:pPr>
      <w:r>
        <w:t xml:space="preserve">    ИБР  - индекс бюджетных расходов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 xml:space="preserve">округа),  рассчитанный  в  соответствии с Методикой согласно </w:t>
      </w:r>
      <w:hyperlink w:anchor="P860" w:history="1">
        <w:r>
          <w:rPr>
            <w:color w:val="0000FF"/>
          </w:rPr>
          <w:t>приложению 2</w:t>
        </w:r>
      </w:hyperlink>
      <w:r>
        <w:t xml:space="preserve"> к</w:t>
      </w:r>
    </w:p>
    <w:p w:rsidR="009520E5" w:rsidRDefault="009520E5">
      <w:pPr>
        <w:pStyle w:val="ConsPlusNonformat"/>
        <w:jc w:val="both"/>
      </w:pPr>
      <w:r>
        <w:t>настоящему Закону.</w:t>
      </w:r>
    </w:p>
    <w:p w:rsidR="009520E5" w:rsidRDefault="009520E5">
      <w:pPr>
        <w:pStyle w:val="ConsPlusNormal"/>
        <w:ind w:firstLine="540"/>
        <w:jc w:val="both"/>
      </w:pPr>
    </w:p>
    <w:p w:rsidR="009520E5" w:rsidRDefault="009520E5">
      <w:pPr>
        <w:pStyle w:val="ConsPlusNormal"/>
        <w:ind w:firstLine="540"/>
        <w:jc w:val="both"/>
      </w:pPr>
      <w:r>
        <w:t>Величина расчетных налоговых доходов в расчете на одного жителя в последнем отчетном году и величина порогового уровня расчетных налоговых доходов в расчете на одного жителя определяются по следующим формулам:</w:t>
      </w:r>
    </w:p>
    <w:p w:rsidR="009520E5" w:rsidRDefault="009520E5">
      <w:pPr>
        <w:pStyle w:val="ConsPlusNormal"/>
        <w:ind w:firstLine="540"/>
        <w:jc w:val="both"/>
      </w:pPr>
    </w:p>
    <w:p w:rsidR="009520E5" w:rsidRDefault="009520E5">
      <w:pPr>
        <w:pStyle w:val="ConsPlusNonformat"/>
        <w:jc w:val="both"/>
      </w:pPr>
      <w:r>
        <w:t xml:space="preserve">                          РНД  = (ФНД / Н) x БО ;</w:t>
      </w:r>
    </w:p>
    <w:p w:rsidR="009520E5" w:rsidRDefault="009520E5">
      <w:pPr>
        <w:pStyle w:val="ConsPlusNonformat"/>
        <w:jc w:val="both"/>
      </w:pPr>
      <w:r>
        <w:t xml:space="preserve">                             j                 j</w:t>
      </w:r>
    </w:p>
    <w:p w:rsidR="009520E5" w:rsidRDefault="009520E5">
      <w:pPr>
        <w:pStyle w:val="ConsPlusNonformat"/>
        <w:jc w:val="both"/>
      </w:pPr>
    </w:p>
    <w:p w:rsidR="009520E5" w:rsidRDefault="009520E5">
      <w:pPr>
        <w:pStyle w:val="ConsPlusNonformat"/>
        <w:jc w:val="both"/>
      </w:pPr>
      <w:r>
        <w:t xml:space="preserve">                          ПУ = 2 x (ФНД / Н), где</w:t>
      </w:r>
    </w:p>
    <w:p w:rsidR="009520E5" w:rsidRDefault="009520E5">
      <w:pPr>
        <w:pStyle w:val="ConsPlusNonformat"/>
        <w:jc w:val="both"/>
      </w:pPr>
    </w:p>
    <w:p w:rsidR="009520E5" w:rsidRDefault="009520E5">
      <w:pPr>
        <w:pStyle w:val="ConsPlusNonformat"/>
        <w:jc w:val="both"/>
      </w:pPr>
      <w:r>
        <w:t xml:space="preserve">    РНД  -  расчетные   налоговые   доходы   j-го   муниципального   района</w:t>
      </w:r>
    </w:p>
    <w:p w:rsidR="009520E5" w:rsidRDefault="009520E5">
      <w:pPr>
        <w:pStyle w:val="ConsPlusNonformat"/>
        <w:jc w:val="both"/>
      </w:pPr>
      <w:r>
        <w:t xml:space="preserve">       j</w:t>
      </w:r>
    </w:p>
    <w:p w:rsidR="009520E5" w:rsidRDefault="009520E5">
      <w:pPr>
        <w:pStyle w:val="ConsPlusNonformat"/>
        <w:jc w:val="both"/>
      </w:pPr>
      <w:r>
        <w:t>(городского округа) в расчете на душу населения в последнем отчетном году;</w:t>
      </w:r>
    </w:p>
    <w:p w:rsidR="009520E5" w:rsidRDefault="009520E5">
      <w:pPr>
        <w:pStyle w:val="ConsPlusNonformat"/>
        <w:jc w:val="both"/>
      </w:pPr>
    </w:p>
    <w:p w:rsidR="009520E5" w:rsidRDefault="009520E5">
      <w:pPr>
        <w:pStyle w:val="ConsPlusNonformat"/>
        <w:jc w:val="both"/>
      </w:pPr>
      <w:r>
        <w:t xml:space="preserve">    ФНД   -   фактические   налоговые  доходы  всех  муниципальных  районов</w:t>
      </w:r>
    </w:p>
    <w:p w:rsidR="009520E5" w:rsidRDefault="009520E5">
      <w:pPr>
        <w:pStyle w:val="ConsPlusNonformat"/>
        <w:jc w:val="both"/>
      </w:pPr>
      <w:r>
        <w:t>(городских  округов)  в последнем отчетном году, рассчитанные с применением</w:t>
      </w:r>
    </w:p>
    <w:p w:rsidR="009520E5" w:rsidRDefault="009520E5">
      <w:pPr>
        <w:pStyle w:val="ConsPlusNonformat"/>
        <w:jc w:val="both"/>
      </w:pPr>
      <w:r>
        <w:t>нормативов отчислений от налогов в бюджеты муниципальных районов (городских</w:t>
      </w:r>
    </w:p>
    <w:p w:rsidR="009520E5" w:rsidRDefault="009520E5">
      <w:pPr>
        <w:pStyle w:val="ConsPlusNonformat"/>
        <w:jc w:val="both"/>
      </w:pPr>
      <w:r>
        <w:t xml:space="preserve">округов),  установленных  в  соответствии  со </w:t>
      </w:r>
      <w:hyperlink w:anchor="P54" w:history="1">
        <w:r>
          <w:rPr>
            <w:color w:val="0000FF"/>
          </w:rPr>
          <w:t>статьей 6</w:t>
        </w:r>
      </w:hyperlink>
      <w:r>
        <w:t xml:space="preserve"> настоящего Закона и</w:t>
      </w:r>
    </w:p>
    <w:p w:rsidR="009520E5" w:rsidRDefault="009520E5">
      <w:pPr>
        <w:pStyle w:val="ConsPlusNonformat"/>
        <w:jc w:val="both"/>
      </w:pPr>
      <w:r>
        <w:t xml:space="preserve">требованиями Бюджетного </w:t>
      </w:r>
      <w:hyperlink r:id="rId151" w:history="1">
        <w:r>
          <w:rPr>
            <w:color w:val="0000FF"/>
          </w:rPr>
          <w:t>кодекса</w:t>
        </w:r>
      </w:hyperlink>
      <w:r>
        <w:t xml:space="preserve"> Российской Федерации;</w:t>
      </w:r>
    </w:p>
    <w:p w:rsidR="009520E5" w:rsidRDefault="009520E5">
      <w:pPr>
        <w:pStyle w:val="ConsPlusNonformat"/>
        <w:jc w:val="both"/>
      </w:pPr>
      <w:r>
        <w:t xml:space="preserve">    Н  -  численность  постоянного  населения  всех  муниципальных  районов</w:t>
      </w:r>
    </w:p>
    <w:p w:rsidR="009520E5" w:rsidRDefault="009520E5">
      <w:pPr>
        <w:pStyle w:val="ConsPlusNonformat"/>
        <w:jc w:val="both"/>
      </w:pPr>
      <w:r>
        <w:t>(городских округов) в последнем отчетном году;</w:t>
      </w:r>
    </w:p>
    <w:p w:rsidR="009520E5" w:rsidRDefault="009520E5">
      <w:pPr>
        <w:pStyle w:val="ConsPlusNonformat"/>
        <w:jc w:val="both"/>
      </w:pPr>
      <w:r>
        <w:t xml:space="preserve">    БО  - бюджетная обеспеченность j-го муниципального  района  (городского</w:t>
      </w:r>
    </w:p>
    <w:p w:rsidR="009520E5" w:rsidRDefault="009520E5">
      <w:pPr>
        <w:pStyle w:val="ConsPlusNonformat"/>
        <w:jc w:val="both"/>
      </w:pPr>
      <w:r>
        <w:t xml:space="preserve">      j</w:t>
      </w:r>
    </w:p>
    <w:p w:rsidR="009520E5" w:rsidRDefault="009520E5">
      <w:pPr>
        <w:pStyle w:val="ConsPlusNonformat"/>
        <w:jc w:val="both"/>
      </w:pPr>
      <w:r>
        <w:t xml:space="preserve">округа),  рассчитанная  в  соответствии с Методикой согласно </w:t>
      </w:r>
      <w:hyperlink w:anchor="P860" w:history="1">
        <w:r>
          <w:rPr>
            <w:color w:val="0000FF"/>
          </w:rPr>
          <w:t>приложению 2</w:t>
        </w:r>
      </w:hyperlink>
      <w:r>
        <w:t xml:space="preserve"> к</w:t>
      </w:r>
    </w:p>
    <w:p w:rsidR="009520E5" w:rsidRDefault="009520E5">
      <w:pPr>
        <w:pStyle w:val="ConsPlusNonformat"/>
        <w:jc w:val="both"/>
      </w:pPr>
      <w:r>
        <w:t>настоящему Закону;</w:t>
      </w:r>
    </w:p>
    <w:p w:rsidR="009520E5" w:rsidRDefault="009520E5">
      <w:pPr>
        <w:pStyle w:val="ConsPlusNonformat"/>
        <w:jc w:val="both"/>
      </w:pPr>
      <w:r>
        <w:t xml:space="preserve">    ПУ  -  пороговый  уровень  расчетных  налоговых  доходов  муниципальных</w:t>
      </w:r>
    </w:p>
    <w:p w:rsidR="009520E5" w:rsidRDefault="009520E5">
      <w:pPr>
        <w:pStyle w:val="ConsPlusNonformat"/>
        <w:jc w:val="both"/>
      </w:pPr>
      <w:r>
        <w:t>районов (городских округов) в расчете на одного жителя.</w:t>
      </w: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sectPr w:rsidR="009520E5">
          <w:pgSz w:w="11905" w:h="16838"/>
          <w:pgMar w:top="1134" w:right="850" w:bottom="1134" w:left="1701" w:header="0" w:footer="0" w:gutter="0"/>
          <w:cols w:space="720"/>
        </w:sectPr>
      </w:pPr>
    </w:p>
    <w:p w:rsidR="009520E5" w:rsidRDefault="009520E5">
      <w:pPr>
        <w:pStyle w:val="ConsPlusNormal"/>
        <w:jc w:val="right"/>
        <w:outlineLvl w:val="0"/>
      </w:pPr>
      <w:r>
        <w:lastRenderedPageBreak/>
        <w:t>Приложение N 7</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both"/>
      </w:pPr>
    </w:p>
    <w:p w:rsidR="009520E5" w:rsidRDefault="009520E5">
      <w:pPr>
        <w:pStyle w:val="ConsPlusTitle"/>
        <w:jc w:val="center"/>
      </w:pPr>
      <w:bookmarkStart w:id="20" w:name="P2117"/>
      <w:bookmarkEnd w:id="20"/>
      <w:r>
        <w:t>ДИФФЕРЕНЦИРОВАННЫЕ НОРМАТИВЫ ОТЧИСЛЕНИЙ В МЕСТНЫЕ БЮДЖЕТЫ ОТ</w:t>
      </w:r>
    </w:p>
    <w:p w:rsidR="009520E5" w:rsidRDefault="009520E5">
      <w:pPr>
        <w:pStyle w:val="ConsPlusTitle"/>
        <w:jc w:val="center"/>
      </w:pPr>
      <w:r>
        <w:t>АКЦИЗОВ НА АВТОМОБИЛЬНЫЙ И ПРЯМОГОННЫЙ БЕНЗИН, ДИЗЕЛЬНОЕ</w:t>
      </w:r>
    </w:p>
    <w:p w:rsidR="009520E5" w:rsidRDefault="009520E5">
      <w:pPr>
        <w:pStyle w:val="ConsPlusTitle"/>
        <w:jc w:val="center"/>
      </w:pPr>
      <w:r>
        <w:t>ТОПЛИВО, МОТОРНЫЕ МАСЛА ДЛЯ ДИЗЕЛЬНЫХ И (ИЛИ) КАРБЮРАТОРНЫХ</w:t>
      </w:r>
    </w:p>
    <w:p w:rsidR="009520E5" w:rsidRDefault="009520E5">
      <w:pPr>
        <w:pStyle w:val="ConsPlusTitle"/>
        <w:jc w:val="center"/>
      </w:pPr>
      <w:r>
        <w:t>(ИНЖЕКТОРНЫХ) ДВИГАТЕЛЕЙ, ПРОИЗВОДИМЫЕ НА ТЕРРИТОРИИ</w:t>
      </w:r>
    </w:p>
    <w:p w:rsidR="009520E5" w:rsidRDefault="009520E5">
      <w:pPr>
        <w:pStyle w:val="ConsPlusTitle"/>
        <w:jc w:val="center"/>
      </w:pPr>
      <w:r>
        <w:t>РОССИЙСКОЙ ФЕДЕРАЦИИ</w:t>
      </w:r>
    </w:p>
    <w:p w:rsidR="009520E5" w:rsidRDefault="009520E5">
      <w:pPr>
        <w:pStyle w:val="ConsPlusNormal"/>
        <w:jc w:val="center"/>
      </w:pPr>
      <w:r>
        <w:t>Список изменяющих документов</w:t>
      </w:r>
    </w:p>
    <w:p w:rsidR="009520E5" w:rsidRDefault="009520E5">
      <w:pPr>
        <w:pStyle w:val="ConsPlusNormal"/>
        <w:jc w:val="center"/>
      </w:pPr>
      <w:r>
        <w:t xml:space="preserve">(введено </w:t>
      </w:r>
      <w:hyperlink r:id="rId152" w:history="1">
        <w:r>
          <w:rPr>
            <w:color w:val="0000FF"/>
          </w:rPr>
          <w:t>Законом</w:t>
        </w:r>
      </w:hyperlink>
      <w:r>
        <w:t xml:space="preserve"> КБР от 31.12.2013 N 98-РЗ)</w:t>
      </w:r>
    </w:p>
    <w:p w:rsidR="009520E5" w:rsidRDefault="009520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324"/>
        <w:gridCol w:w="3118"/>
      </w:tblGrid>
      <w:tr w:rsidR="009520E5">
        <w:tc>
          <w:tcPr>
            <w:tcW w:w="4139" w:type="dxa"/>
          </w:tcPr>
          <w:p w:rsidR="009520E5" w:rsidRDefault="009520E5">
            <w:pPr>
              <w:pStyle w:val="ConsPlusNormal"/>
              <w:jc w:val="center"/>
            </w:pPr>
            <w:r>
              <w:t>Наименование муниципального образования</w:t>
            </w:r>
          </w:p>
        </w:tc>
        <w:tc>
          <w:tcPr>
            <w:tcW w:w="2324" w:type="dxa"/>
          </w:tcPr>
          <w:p w:rsidR="009520E5" w:rsidRDefault="009520E5">
            <w:pPr>
              <w:pStyle w:val="ConsPlusNormal"/>
              <w:jc w:val="center"/>
            </w:pPr>
            <w:r>
              <w:t>Протяженность автомобильных дорог местного значения, находящихся в собственности муниципальных образований, км</w:t>
            </w:r>
          </w:p>
        </w:tc>
        <w:tc>
          <w:tcPr>
            <w:tcW w:w="3118" w:type="dxa"/>
          </w:tcPr>
          <w:p w:rsidR="009520E5" w:rsidRDefault="009520E5">
            <w:pPr>
              <w:pStyle w:val="ConsPlusNormal"/>
              <w:jc w:val="center"/>
            </w:pPr>
            <w:r>
              <w:t>Дифференцированные нормативы, %</w:t>
            </w:r>
          </w:p>
        </w:tc>
      </w:tr>
      <w:tr w:rsidR="009520E5">
        <w:tc>
          <w:tcPr>
            <w:tcW w:w="4139" w:type="dxa"/>
          </w:tcPr>
          <w:p w:rsidR="009520E5" w:rsidRDefault="009520E5">
            <w:pPr>
              <w:pStyle w:val="ConsPlusNormal"/>
            </w:pPr>
            <w:r>
              <w:t>Городской округ Баксан</w:t>
            </w:r>
          </w:p>
        </w:tc>
        <w:tc>
          <w:tcPr>
            <w:tcW w:w="2324" w:type="dxa"/>
          </w:tcPr>
          <w:p w:rsidR="009520E5" w:rsidRDefault="009520E5">
            <w:pPr>
              <w:pStyle w:val="ConsPlusNormal"/>
              <w:jc w:val="center"/>
            </w:pPr>
            <w:r>
              <w:t>214,3</w:t>
            </w:r>
          </w:p>
        </w:tc>
        <w:tc>
          <w:tcPr>
            <w:tcW w:w="3118" w:type="dxa"/>
          </w:tcPr>
          <w:p w:rsidR="009520E5" w:rsidRDefault="009520E5">
            <w:pPr>
              <w:pStyle w:val="ConsPlusNormal"/>
              <w:jc w:val="center"/>
            </w:pPr>
            <w:r>
              <w:t>0,43499</w:t>
            </w:r>
          </w:p>
        </w:tc>
      </w:tr>
      <w:tr w:rsidR="009520E5">
        <w:tc>
          <w:tcPr>
            <w:tcW w:w="4139" w:type="dxa"/>
          </w:tcPr>
          <w:p w:rsidR="009520E5" w:rsidRDefault="009520E5">
            <w:pPr>
              <w:pStyle w:val="ConsPlusNormal"/>
            </w:pPr>
            <w:r>
              <w:t>Городской округ Нальчик</w:t>
            </w:r>
          </w:p>
        </w:tc>
        <w:tc>
          <w:tcPr>
            <w:tcW w:w="2324" w:type="dxa"/>
          </w:tcPr>
          <w:p w:rsidR="009520E5" w:rsidRDefault="009520E5">
            <w:pPr>
              <w:pStyle w:val="ConsPlusNormal"/>
              <w:jc w:val="center"/>
            </w:pPr>
            <w:r>
              <w:t>416,4</w:t>
            </w:r>
          </w:p>
        </w:tc>
        <w:tc>
          <w:tcPr>
            <w:tcW w:w="3118" w:type="dxa"/>
          </w:tcPr>
          <w:p w:rsidR="009520E5" w:rsidRDefault="009520E5">
            <w:pPr>
              <w:pStyle w:val="ConsPlusNormal"/>
              <w:jc w:val="center"/>
            </w:pPr>
            <w:r>
              <w:t>0,84521</w:t>
            </w:r>
          </w:p>
        </w:tc>
      </w:tr>
      <w:tr w:rsidR="009520E5">
        <w:tc>
          <w:tcPr>
            <w:tcW w:w="4139" w:type="dxa"/>
          </w:tcPr>
          <w:p w:rsidR="009520E5" w:rsidRDefault="009520E5">
            <w:pPr>
              <w:pStyle w:val="ConsPlusNormal"/>
            </w:pPr>
            <w:r>
              <w:t>Городской округ Прохладный</w:t>
            </w:r>
          </w:p>
        </w:tc>
        <w:tc>
          <w:tcPr>
            <w:tcW w:w="2324" w:type="dxa"/>
          </w:tcPr>
          <w:p w:rsidR="009520E5" w:rsidRDefault="009520E5">
            <w:pPr>
              <w:pStyle w:val="ConsPlusNormal"/>
              <w:jc w:val="center"/>
            </w:pPr>
            <w:r>
              <w:t>180,8</w:t>
            </w:r>
          </w:p>
        </w:tc>
        <w:tc>
          <w:tcPr>
            <w:tcW w:w="3118" w:type="dxa"/>
          </w:tcPr>
          <w:p w:rsidR="009520E5" w:rsidRDefault="009520E5">
            <w:pPr>
              <w:pStyle w:val="ConsPlusNormal"/>
              <w:jc w:val="center"/>
            </w:pPr>
            <w:r>
              <w:t>0,36699</w:t>
            </w:r>
          </w:p>
        </w:tc>
      </w:tr>
      <w:tr w:rsidR="009520E5">
        <w:tc>
          <w:tcPr>
            <w:tcW w:w="4139" w:type="dxa"/>
          </w:tcPr>
          <w:p w:rsidR="009520E5" w:rsidRDefault="009520E5">
            <w:pPr>
              <w:pStyle w:val="ConsPlusNormal"/>
            </w:pPr>
            <w:r>
              <w:t>Баксанский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Сельское поселение Атажукино</w:t>
            </w:r>
          </w:p>
        </w:tc>
        <w:tc>
          <w:tcPr>
            <w:tcW w:w="2324" w:type="dxa"/>
          </w:tcPr>
          <w:p w:rsidR="009520E5" w:rsidRDefault="009520E5">
            <w:pPr>
              <w:pStyle w:val="ConsPlusNormal"/>
              <w:jc w:val="center"/>
            </w:pPr>
            <w:r>
              <w:t>32,0</w:t>
            </w:r>
          </w:p>
        </w:tc>
        <w:tc>
          <w:tcPr>
            <w:tcW w:w="3118" w:type="dxa"/>
          </w:tcPr>
          <w:p w:rsidR="009520E5" w:rsidRDefault="009520E5">
            <w:pPr>
              <w:pStyle w:val="ConsPlusNormal"/>
              <w:jc w:val="center"/>
            </w:pPr>
            <w:r>
              <w:t>0,06495</w:t>
            </w:r>
          </w:p>
        </w:tc>
      </w:tr>
      <w:tr w:rsidR="009520E5">
        <w:tc>
          <w:tcPr>
            <w:tcW w:w="4139" w:type="dxa"/>
          </w:tcPr>
          <w:p w:rsidR="009520E5" w:rsidRDefault="009520E5">
            <w:pPr>
              <w:pStyle w:val="ConsPlusNormal"/>
            </w:pPr>
            <w:r>
              <w:t>Сельское поселение Баксаненок</w:t>
            </w:r>
          </w:p>
        </w:tc>
        <w:tc>
          <w:tcPr>
            <w:tcW w:w="2324" w:type="dxa"/>
          </w:tcPr>
          <w:p w:rsidR="009520E5" w:rsidRDefault="009520E5">
            <w:pPr>
              <w:pStyle w:val="ConsPlusNormal"/>
              <w:jc w:val="center"/>
            </w:pPr>
            <w:r>
              <w:t>71,0</w:t>
            </w:r>
          </w:p>
        </w:tc>
        <w:tc>
          <w:tcPr>
            <w:tcW w:w="3118" w:type="dxa"/>
          </w:tcPr>
          <w:p w:rsidR="009520E5" w:rsidRDefault="009520E5">
            <w:pPr>
              <w:pStyle w:val="ConsPlusNormal"/>
              <w:jc w:val="center"/>
            </w:pPr>
            <w:r>
              <w:t>0,14412</w:t>
            </w:r>
          </w:p>
        </w:tc>
      </w:tr>
      <w:tr w:rsidR="009520E5">
        <w:tc>
          <w:tcPr>
            <w:tcW w:w="4139" w:type="dxa"/>
          </w:tcPr>
          <w:p w:rsidR="009520E5" w:rsidRDefault="009520E5">
            <w:pPr>
              <w:pStyle w:val="ConsPlusNormal"/>
            </w:pPr>
            <w:r>
              <w:t>Сельское поселение Верхний Куркужин</w:t>
            </w:r>
          </w:p>
        </w:tc>
        <w:tc>
          <w:tcPr>
            <w:tcW w:w="2324" w:type="dxa"/>
          </w:tcPr>
          <w:p w:rsidR="009520E5" w:rsidRDefault="009520E5">
            <w:pPr>
              <w:pStyle w:val="ConsPlusNormal"/>
              <w:jc w:val="center"/>
            </w:pPr>
            <w:r>
              <w:t>30,2</w:t>
            </w:r>
          </w:p>
        </w:tc>
        <w:tc>
          <w:tcPr>
            <w:tcW w:w="3118" w:type="dxa"/>
          </w:tcPr>
          <w:p w:rsidR="009520E5" w:rsidRDefault="009520E5">
            <w:pPr>
              <w:pStyle w:val="ConsPlusNormal"/>
              <w:jc w:val="center"/>
            </w:pPr>
            <w:r>
              <w:t>0,06130</w:t>
            </w:r>
          </w:p>
        </w:tc>
      </w:tr>
      <w:tr w:rsidR="009520E5">
        <w:tc>
          <w:tcPr>
            <w:tcW w:w="4139" w:type="dxa"/>
          </w:tcPr>
          <w:p w:rsidR="009520E5" w:rsidRDefault="009520E5">
            <w:pPr>
              <w:pStyle w:val="ConsPlusNormal"/>
            </w:pPr>
            <w:r>
              <w:lastRenderedPageBreak/>
              <w:t>Сельское поселение Жанхотеко</w:t>
            </w:r>
          </w:p>
        </w:tc>
        <w:tc>
          <w:tcPr>
            <w:tcW w:w="2324" w:type="dxa"/>
          </w:tcPr>
          <w:p w:rsidR="009520E5" w:rsidRDefault="009520E5">
            <w:pPr>
              <w:pStyle w:val="ConsPlusNormal"/>
              <w:jc w:val="center"/>
            </w:pPr>
            <w:r>
              <w:t>28,5</w:t>
            </w:r>
          </w:p>
        </w:tc>
        <w:tc>
          <w:tcPr>
            <w:tcW w:w="3118" w:type="dxa"/>
          </w:tcPr>
          <w:p w:rsidR="009520E5" w:rsidRDefault="009520E5">
            <w:pPr>
              <w:pStyle w:val="ConsPlusNormal"/>
              <w:jc w:val="center"/>
            </w:pPr>
            <w:r>
              <w:t>0,05785</w:t>
            </w:r>
          </w:p>
        </w:tc>
      </w:tr>
      <w:tr w:rsidR="009520E5">
        <w:tc>
          <w:tcPr>
            <w:tcW w:w="4139" w:type="dxa"/>
          </w:tcPr>
          <w:p w:rsidR="009520E5" w:rsidRDefault="009520E5">
            <w:pPr>
              <w:pStyle w:val="ConsPlusNormal"/>
            </w:pPr>
            <w:r>
              <w:t>Сельское поселение Заюково</w:t>
            </w:r>
          </w:p>
        </w:tc>
        <w:tc>
          <w:tcPr>
            <w:tcW w:w="2324" w:type="dxa"/>
          </w:tcPr>
          <w:p w:rsidR="009520E5" w:rsidRDefault="009520E5">
            <w:pPr>
              <w:pStyle w:val="ConsPlusNormal"/>
              <w:jc w:val="center"/>
            </w:pPr>
            <w:r>
              <w:t>84,5</w:t>
            </w:r>
          </w:p>
        </w:tc>
        <w:tc>
          <w:tcPr>
            <w:tcW w:w="3118" w:type="dxa"/>
          </w:tcPr>
          <w:p w:rsidR="009520E5" w:rsidRDefault="009520E5">
            <w:pPr>
              <w:pStyle w:val="ConsPlusNormal"/>
              <w:jc w:val="center"/>
            </w:pPr>
            <w:r>
              <w:t>0,17152</w:t>
            </w:r>
          </w:p>
        </w:tc>
      </w:tr>
      <w:tr w:rsidR="009520E5">
        <w:tc>
          <w:tcPr>
            <w:tcW w:w="4139" w:type="dxa"/>
          </w:tcPr>
          <w:p w:rsidR="009520E5" w:rsidRDefault="009520E5">
            <w:pPr>
              <w:pStyle w:val="ConsPlusNormal"/>
            </w:pPr>
            <w:r>
              <w:t>Сельское поселение Исламей</w:t>
            </w:r>
          </w:p>
        </w:tc>
        <w:tc>
          <w:tcPr>
            <w:tcW w:w="2324" w:type="dxa"/>
          </w:tcPr>
          <w:p w:rsidR="009520E5" w:rsidRDefault="009520E5">
            <w:pPr>
              <w:pStyle w:val="ConsPlusNormal"/>
              <w:jc w:val="center"/>
            </w:pPr>
            <w:r>
              <w:t>85,8</w:t>
            </w:r>
          </w:p>
        </w:tc>
        <w:tc>
          <w:tcPr>
            <w:tcW w:w="3118" w:type="dxa"/>
          </w:tcPr>
          <w:p w:rsidR="009520E5" w:rsidRDefault="009520E5">
            <w:pPr>
              <w:pStyle w:val="ConsPlusNormal"/>
              <w:jc w:val="center"/>
            </w:pPr>
            <w:r>
              <w:t>0,17416</w:t>
            </w:r>
          </w:p>
        </w:tc>
      </w:tr>
      <w:tr w:rsidR="009520E5">
        <w:tc>
          <w:tcPr>
            <w:tcW w:w="4139" w:type="dxa"/>
          </w:tcPr>
          <w:p w:rsidR="009520E5" w:rsidRDefault="009520E5">
            <w:pPr>
              <w:pStyle w:val="ConsPlusNormal"/>
            </w:pPr>
            <w:r>
              <w:t>Сельское поселение Кишпек</w:t>
            </w:r>
          </w:p>
        </w:tc>
        <w:tc>
          <w:tcPr>
            <w:tcW w:w="2324" w:type="dxa"/>
          </w:tcPr>
          <w:p w:rsidR="009520E5" w:rsidRDefault="009520E5">
            <w:pPr>
              <w:pStyle w:val="ConsPlusNormal"/>
              <w:jc w:val="center"/>
            </w:pPr>
            <w:r>
              <w:t>37,3</w:t>
            </w:r>
          </w:p>
        </w:tc>
        <w:tc>
          <w:tcPr>
            <w:tcW w:w="3118" w:type="dxa"/>
          </w:tcPr>
          <w:p w:rsidR="009520E5" w:rsidRDefault="009520E5">
            <w:pPr>
              <w:pStyle w:val="ConsPlusNormal"/>
              <w:jc w:val="center"/>
            </w:pPr>
            <w:r>
              <w:t>0,07571</w:t>
            </w:r>
          </w:p>
        </w:tc>
      </w:tr>
      <w:tr w:rsidR="009520E5">
        <w:tc>
          <w:tcPr>
            <w:tcW w:w="4139" w:type="dxa"/>
          </w:tcPr>
          <w:p w:rsidR="009520E5" w:rsidRDefault="009520E5">
            <w:pPr>
              <w:pStyle w:val="ConsPlusNormal"/>
            </w:pPr>
            <w:r>
              <w:t>Сельское поселение Кременчуг-Константиновское</w:t>
            </w:r>
          </w:p>
        </w:tc>
        <w:tc>
          <w:tcPr>
            <w:tcW w:w="2324" w:type="dxa"/>
          </w:tcPr>
          <w:p w:rsidR="009520E5" w:rsidRDefault="009520E5">
            <w:pPr>
              <w:pStyle w:val="ConsPlusNormal"/>
              <w:jc w:val="center"/>
            </w:pPr>
            <w:r>
              <w:t>16,8</w:t>
            </w:r>
          </w:p>
        </w:tc>
        <w:tc>
          <w:tcPr>
            <w:tcW w:w="3118" w:type="dxa"/>
          </w:tcPr>
          <w:p w:rsidR="009520E5" w:rsidRDefault="009520E5">
            <w:pPr>
              <w:pStyle w:val="ConsPlusNormal"/>
              <w:jc w:val="center"/>
            </w:pPr>
            <w:r>
              <w:t>0,03410</w:t>
            </w:r>
          </w:p>
        </w:tc>
      </w:tr>
      <w:tr w:rsidR="009520E5">
        <w:tc>
          <w:tcPr>
            <w:tcW w:w="4139" w:type="dxa"/>
          </w:tcPr>
          <w:p w:rsidR="009520E5" w:rsidRDefault="009520E5">
            <w:pPr>
              <w:pStyle w:val="ConsPlusNormal"/>
            </w:pPr>
            <w:r>
              <w:t>Сельское поселение Куба</w:t>
            </w:r>
          </w:p>
        </w:tc>
        <w:tc>
          <w:tcPr>
            <w:tcW w:w="2324" w:type="dxa"/>
          </w:tcPr>
          <w:p w:rsidR="009520E5" w:rsidRDefault="009520E5">
            <w:pPr>
              <w:pStyle w:val="ConsPlusNormal"/>
              <w:jc w:val="center"/>
            </w:pPr>
            <w:r>
              <w:t>35,5</w:t>
            </w:r>
          </w:p>
        </w:tc>
        <w:tc>
          <w:tcPr>
            <w:tcW w:w="3118" w:type="dxa"/>
          </w:tcPr>
          <w:p w:rsidR="009520E5" w:rsidRDefault="009520E5">
            <w:pPr>
              <w:pStyle w:val="ConsPlusNormal"/>
              <w:jc w:val="center"/>
            </w:pPr>
            <w:r>
              <w:t>0,07206</w:t>
            </w:r>
          </w:p>
        </w:tc>
      </w:tr>
      <w:tr w:rsidR="009520E5">
        <w:tc>
          <w:tcPr>
            <w:tcW w:w="4139" w:type="dxa"/>
          </w:tcPr>
          <w:p w:rsidR="009520E5" w:rsidRDefault="009520E5">
            <w:pPr>
              <w:pStyle w:val="ConsPlusNormal"/>
            </w:pPr>
            <w:r>
              <w:t>Сельское поселение Куба-Таба</w:t>
            </w:r>
          </w:p>
        </w:tc>
        <w:tc>
          <w:tcPr>
            <w:tcW w:w="2324" w:type="dxa"/>
          </w:tcPr>
          <w:p w:rsidR="009520E5" w:rsidRDefault="009520E5">
            <w:pPr>
              <w:pStyle w:val="ConsPlusNormal"/>
              <w:jc w:val="center"/>
            </w:pPr>
            <w:r>
              <w:t>5,9</w:t>
            </w:r>
          </w:p>
        </w:tc>
        <w:tc>
          <w:tcPr>
            <w:tcW w:w="3118" w:type="dxa"/>
          </w:tcPr>
          <w:p w:rsidR="009520E5" w:rsidRDefault="009520E5">
            <w:pPr>
              <w:pStyle w:val="ConsPlusNormal"/>
              <w:jc w:val="center"/>
            </w:pPr>
            <w:r>
              <w:t>0,01198</w:t>
            </w:r>
          </w:p>
        </w:tc>
      </w:tr>
      <w:tr w:rsidR="009520E5">
        <w:tc>
          <w:tcPr>
            <w:tcW w:w="4139" w:type="dxa"/>
          </w:tcPr>
          <w:p w:rsidR="009520E5" w:rsidRDefault="009520E5">
            <w:pPr>
              <w:pStyle w:val="ConsPlusNormal"/>
            </w:pPr>
            <w:r>
              <w:t>Сельское поселение Нижний Куркужин</w:t>
            </w:r>
          </w:p>
        </w:tc>
        <w:tc>
          <w:tcPr>
            <w:tcW w:w="2324" w:type="dxa"/>
          </w:tcPr>
          <w:p w:rsidR="009520E5" w:rsidRDefault="009520E5">
            <w:pPr>
              <w:pStyle w:val="ConsPlusNormal"/>
              <w:jc w:val="center"/>
            </w:pPr>
            <w:r>
              <w:t>28,8</w:t>
            </w:r>
          </w:p>
        </w:tc>
        <w:tc>
          <w:tcPr>
            <w:tcW w:w="3118" w:type="dxa"/>
          </w:tcPr>
          <w:p w:rsidR="009520E5" w:rsidRDefault="009520E5">
            <w:pPr>
              <w:pStyle w:val="ConsPlusNormal"/>
              <w:jc w:val="center"/>
            </w:pPr>
            <w:r>
              <w:t>0,05846</w:t>
            </w:r>
          </w:p>
        </w:tc>
      </w:tr>
      <w:tr w:rsidR="009520E5">
        <w:tc>
          <w:tcPr>
            <w:tcW w:w="4139" w:type="dxa"/>
          </w:tcPr>
          <w:p w:rsidR="009520E5" w:rsidRDefault="009520E5">
            <w:pPr>
              <w:pStyle w:val="ConsPlusNormal"/>
            </w:pPr>
            <w:r>
              <w:t>Сельское поселение Псыхурей</w:t>
            </w:r>
          </w:p>
        </w:tc>
        <w:tc>
          <w:tcPr>
            <w:tcW w:w="2324" w:type="dxa"/>
          </w:tcPr>
          <w:p w:rsidR="009520E5" w:rsidRDefault="009520E5">
            <w:pPr>
              <w:pStyle w:val="ConsPlusNormal"/>
              <w:jc w:val="center"/>
            </w:pPr>
            <w:r>
              <w:t>29,9</w:t>
            </w:r>
          </w:p>
        </w:tc>
        <w:tc>
          <w:tcPr>
            <w:tcW w:w="3118" w:type="dxa"/>
          </w:tcPr>
          <w:p w:rsidR="009520E5" w:rsidRDefault="009520E5">
            <w:pPr>
              <w:pStyle w:val="ConsPlusNormal"/>
              <w:jc w:val="center"/>
            </w:pPr>
            <w:r>
              <w:t>0,06069</w:t>
            </w:r>
          </w:p>
        </w:tc>
      </w:tr>
      <w:tr w:rsidR="009520E5">
        <w:tc>
          <w:tcPr>
            <w:tcW w:w="4139" w:type="dxa"/>
          </w:tcPr>
          <w:p w:rsidR="009520E5" w:rsidRDefault="009520E5">
            <w:pPr>
              <w:pStyle w:val="ConsPlusNormal"/>
            </w:pPr>
            <w:r>
              <w:t>Сельское поселение Псычох</w:t>
            </w:r>
          </w:p>
        </w:tc>
        <w:tc>
          <w:tcPr>
            <w:tcW w:w="2324" w:type="dxa"/>
          </w:tcPr>
          <w:p w:rsidR="009520E5" w:rsidRDefault="009520E5">
            <w:pPr>
              <w:pStyle w:val="ConsPlusNormal"/>
              <w:jc w:val="center"/>
            </w:pPr>
            <w:r>
              <w:t>7,6</w:t>
            </w:r>
          </w:p>
        </w:tc>
        <w:tc>
          <w:tcPr>
            <w:tcW w:w="3118" w:type="dxa"/>
          </w:tcPr>
          <w:p w:rsidR="009520E5" w:rsidRDefault="009520E5">
            <w:pPr>
              <w:pStyle w:val="ConsPlusNormal"/>
              <w:jc w:val="center"/>
            </w:pPr>
            <w:r>
              <w:t>0,01543</w:t>
            </w:r>
          </w:p>
        </w:tc>
      </w:tr>
      <w:tr w:rsidR="009520E5">
        <w:tc>
          <w:tcPr>
            <w:tcW w:w="4139" w:type="dxa"/>
          </w:tcPr>
          <w:p w:rsidR="009520E5" w:rsidRDefault="009520E5">
            <w:pPr>
              <w:pStyle w:val="ConsPlusNormal"/>
            </w:pPr>
            <w:r>
              <w:t>Зольский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Залукокоаже</w:t>
            </w:r>
          </w:p>
        </w:tc>
        <w:tc>
          <w:tcPr>
            <w:tcW w:w="2324" w:type="dxa"/>
          </w:tcPr>
          <w:p w:rsidR="009520E5" w:rsidRDefault="009520E5">
            <w:pPr>
              <w:pStyle w:val="ConsPlusNormal"/>
              <w:jc w:val="center"/>
            </w:pPr>
            <w:r>
              <w:t>39,0</w:t>
            </w:r>
          </w:p>
        </w:tc>
        <w:tc>
          <w:tcPr>
            <w:tcW w:w="3118" w:type="dxa"/>
          </w:tcPr>
          <w:p w:rsidR="009520E5" w:rsidRDefault="009520E5">
            <w:pPr>
              <w:pStyle w:val="ConsPlusNormal"/>
              <w:jc w:val="center"/>
            </w:pPr>
            <w:r>
              <w:t>0,07916</w:t>
            </w:r>
          </w:p>
        </w:tc>
      </w:tr>
      <w:tr w:rsidR="009520E5">
        <w:tc>
          <w:tcPr>
            <w:tcW w:w="4139" w:type="dxa"/>
          </w:tcPr>
          <w:p w:rsidR="009520E5" w:rsidRDefault="009520E5">
            <w:pPr>
              <w:pStyle w:val="ConsPlusNormal"/>
            </w:pPr>
            <w:r>
              <w:t>Сельское поселение Белокаменское</w:t>
            </w:r>
          </w:p>
        </w:tc>
        <w:tc>
          <w:tcPr>
            <w:tcW w:w="2324" w:type="dxa"/>
          </w:tcPr>
          <w:p w:rsidR="009520E5" w:rsidRDefault="009520E5">
            <w:pPr>
              <w:pStyle w:val="ConsPlusNormal"/>
              <w:jc w:val="center"/>
            </w:pPr>
            <w:r>
              <w:t>7,0</w:t>
            </w:r>
          </w:p>
        </w:tc>
        <w:tc>
          <w:tcPr>
            <w:tcW w:w="3118" w:type="dxa"/>
          </w:tcPr>
          <w:p w:rsidR="009520E5" w:rsidRDefault="009520E5">
            <w:pPr>
              <w:pStyle w:val="ConsPlusNormal"/>
              <w:jc w:val="center"/>
            </w:pPr>
            <w:r>
              <w:t>0,01421</w:t>
            </w:r>
          </w:p>
        </w:tc>
      </w:tr>
      <w:tr w:rsidR="009520E5">
        <w:tc>
          <w:tcPr>
            <w:tcW w:w="4139" w:type="dxa"/>
          </w:tcPr>
          <w:p w:rsidR="009520E5" w:rsidRDefault="009520E5">
            <w:pPr>
              <w:pStyle w:val="ConsPlusNormal"/>
            </w:pPr>
            <w:r>
              <w:t>Сельское поселение Залукодес</w:t>
            </w:r>
          </w:p>
        </w:tc>
        <w:tc>
          <w:tcPr>
            <w:tcW w:w="2324" w:type="dxa"/>
          </w:tcPr>
          <w:p w:rsidR="009520E5" w:rsidRDefault="009520E5">
            <w:pPr>
              <w:pStyle w:val="ConsPlusNormal"/>
              <w:jc w:val="center"/>
            </w:pPr>
            <w:r>
              <w:t>11,8</w:t>
            </w:r>
          </w:p>
        </w:tc>
        <w:tc>
          <w:tcPr>
            <w:tcW w:w="3118" w:type="dxa"/>
          </w:tcPr>
          <w:p w:rsidR="009520E5" w:rsidRDefault="009520E5">
            <w:pPr>
              <w:pStyle w:val="ConsPlusNormal"/>
              <w:jc w:val="center"/>
            </w:pPr>
            <w:r>
              <w:t>0,02395</w:t>
            </w:r>
          </w:p>
        </w:tc>
      </w:tr>
      <w:tr w:rsidR="009520E5">
        <w:tc>
          <w:tcPr>
            <w:tcW w:w="4139" w:type="dxa"/>
          </w:tcPr>
          <w:p w:rsidR="009520E5" w:rsidRDefault="009520E5">
            <w:pPr>
              <w:pStyle w:val="ConsPlusNormal"/>
            </w:pPr>
            <w:r>
              <w:t>Сельское поселение Зольское</w:t>
            </w:r>
          </w:p>
        </w:tc>
        <w:tc>
          <w:tcPr>
            <w:tcW w:w="2324" w:type="dxa"/>
          </w:tcPr>
          <w:p w:rsidR="009520E5" w:rsidRDefault="009520E5">
            <w:pPr>
              <w:pStyle w:val="ConsPlusNormal"/>
              <w:jc w:val="center"/>
            </w:pPr>
            <w:r>
              <w:t>8,5</w:t>
            </w:r>
          </w:p>
        </w:tc>
        <w:tc>
          <w:tcPr>
            <w:tcW w:w="3118" w:type="dxa"/>
          </w:tcPr>
          <w:p w:rsidR="009520E5" w:rsidRDefault="009520E5">
            <w:pPr>
              <w:pStyle w:val="ConsPlusNormal"/>
              <w:jc w:val="center"/>
            </w:pPr>
            <w:r>
              <w:t>0,01725</w:t>
            </w:r>
          </w:p>
        </w:tc>
      </w:tr>
      <w:tr w:rsidR="009520E5">
        <w:tc>
          <w:tcPr>
            <w:tcW w:w="4139" w:type="dxa"/>
          </w:tcPr>
          <w:p w:rsidR="009520E5" w:rsidRDefault="009520E5">
            <w:pPr>
              <w:pStyle w:val="ConsPlusNormal"/>
            </w:pPr>
            <w:r>
              <w:t>Сельское поселение Каменномостское</w:t>
            </w:r>
          </w:p>
        </w:tc>
        <w:tc>
          <w:tcPr>
            <w:tcW w:w="2324" w:type="dxa"/>
          </w:tcPr>
          <w:p w:rsidR="009520E5" w:rsidRDefault="009520E5">
            <w:pPr>
              <w:pStyle w:val="ConsPlusNormal"/>
              <w:jc w:val="center"/>
            </w:pPr>
            <w:r>
              <w:t>161,0</w:t>
            </w:r>
          </w:p>
        </w:tc>
        <w:tc>
          <w:tcPr>
            <w:tcW w:w="3118" w:type="dxa"/>
          </w:tcPr>
          <w:p w:rsidR="009520E5" w:rsidRDefault="009520E5">
            <w:pPr>
              <w:pStyle w:val="ConsPlusNormal"/>
              <w:jc w:val="center"/>
            </w:pPr>
            <w:r>
              <w:t>0,32680</w:t>
            </w:r>
          </w:p>
        </w:tc>
      </w:tr>
      <w:tr w:rsidR="009520E5">
        <w:tc>
          <w:tcPr>
            <w:tcW w:w="4139" w:type="dxa"/>
          </w:tcPr>
          <w:p w:rsidR="009520E5" w:rsidRDefault="009520E5">
            <w:pPr>
              <w:pStyle w:val="ConsPlusNormal"/>
            </w:pPr>
            <w:r>
              <w:t>Сельское поселение Камлюково</w:t>
            </w:r>
          </w:p>
        </w:tc>
        <w:tc>
          <w:tcPr>
            <w:tcW w:w="2324" w:type="dxa"/>
          </w:tcPr>
          <w:p w:rsidR="009520E5" w:rsidRDefault="009520E5">
            <w:pPr>
              <w:pStyle w:val="ConsPlusNormal"/>
              <w:jc w:val="center"/>
            </w:pPr>
            <w:r>
              <w:t>14,5</w:t>
            </w:r>
          </w:p>
        </w:tc>
        <w:tc>
          <w:tcPr>
            <w:tcW w:w="3118" w:type="dxa"/>
          </w:tcPr>
          <w:p w:rsidR="009520E5" w:rsidRDefault="009520E5">
            <w:pPr>
              <w:pStyle w:val="ConsPlusNormal"/>
              <w:jc w:val="center"/>
            </w:pPr>
            <w:r>
              <w:t>0,02943</w:t>
            </w:r>
          </w:p>
        </w:tc>
      </w:tr>
      <w:tr w:rsidR="009520E5">
        <w:tc>
          <w:tcPr>
            <w:tcW w:w="4139" w:type="dxa"/>
          </w:tcPr>
          <w:p w:rsidR="009520E5" w:rsidRDefault="009520E5">
            <w:pPr>
              <w:pStyle w:val="ConsPlusNormal"/>
            </w:pPr>
            <w:r>
              <w:t>Сельское поселение Кичмалка</w:t>
            </w:r>
          </w:p>
        </w:tc>
        <w:tc>
          <w:tcPr>
            <w:tcW w:w="2324" w:type="dxa"/>
          </w:tcPr>
          <w:p w:rsidR="009520E5" w:rsidRDefault="009520E5">
            <w:pPr>
              <w:pStyle w:val="ConsPlusNormal"/>
              <w:jc w:val="center"/>
            </w:pPr>
            <w:r>
              <w:t>27,0</w:t>
            </w:r>
          </w:p>
        </w:tc>
        <w:tc>
          <w:tcPr>
            <w:tcW w:w="3118" w:type="dxa"/>
          </w:tcPr>
          <w:p w:rsidR="009520E5" w:rsidRDefault="009520E5">
            <w:pPr>
              <w:pStyle w:val="ConsPlusNormal"/>
              <w:jc w:val="center"/>
            </w:pPr>
            <w:r>
              <w:t>0,05480</w:t>
            </w:r>
          </w:p>
        </w:tc>
      </w:tr>
      <w:tr w:rsidR="009520E5">
        <w:tc>
          <w:tcPr>
            <w:tcW w:w="4139" w:type="dxa"/>
          </w:tcPr>
          <w:p w:rsidR="009520E5" w:rsidRDefault="009520E5">
            <w:pPr>
              <w:pStyle w:val="ConsPlusNormal"/>
            </w:pPr>
            <w:r>
              <w:lastRenderedPageBreak/>
              <w:t>Сельское поселение Малка</w:t>
            </w:r>
          </w:p>
        </w:tc>
        <w:tc>
          <w:tcPr>
            <w:tcW w:w="2324" w:type="dxa"/>
          </w:tcPr>
          <w:p w:rsidR="009520E5" w:rsidRDefault="009520E5">
            <w:pPr>
              <w:pStyle w:val="ConsPlusNormal"/>
              <w:jc w:val="center"/>
            </w:pPr>
            <w:r>
              <w:t>68,9</w:t>
            </w:r>
          </w:p>
        </w:tc>
        <w:tc>
          <w:tcPr>
            <w:tcW w:w="3118" w:type="dxa"/>
          </w:tcPr>
          <w:p w:rsidR="009520E5" w:rsidRDefault="009520E5">
            <w:pPr>
              <w:pStyle w:val="ConsPlusNormal"/>
              <w:jc w:val="center"/>
            </w:pPr>
            <w:r>
              <w:t>0,13985</w:t>
            </w:r>
          </w:p>
        </w:tc>
      </w:tr>
      <w:tr w:rsidR="009520E5">
        <w:tc>
          <w:tcPr>
            <w:tcW w:w="4139" w:type="dxa"/>
          </w:tcPr>
          <w:p w:rsidR="009520E5" w:rsidRDefault="009520E5">
            <w:pPr>
              <w:pStyle w:val="ConsPlusNormal"/>
            </w:pPr>
            <w:r>
              <w:t>Сельское поселение Приречное</w:t>
            </w:r>
          </w:p>
        </w:tc>
        <w:tc>
          <w:tcPr>
            <w:tcW w:w="2324" w:type="dxa"/>
          </w:tcPr>
          <w:p w:rsidR="009520E5" w:rsidRDefault="009520E5">
            <w:pPr>
              <w:pStyle w:val="ConsPlusNormal"/>
              <w:jc w:val="center"/>
            </w:pPr>
            <w:r>
              <w:t>11,8</w:t>
            </w:r>
          </w:p>
        </w:tc>
        <w:tc>
          <w:tcPr>
            <w:tcW w:w="3118" w:type="dxa"/>
          </w:tcPr>
          <w:p w:rsidR="009520E5" w:rsidRDefault="009520E5">
            <w:pPr>
              <w:pStyle w:val="ConsPlusNormal"/>
              <w:jc w:val="center"/>
            </w:pPr>
            <w:r>
              <w:t>0,02395</w:t>
            </w:r>
          </w:p>
        </w:tc>
      </w:tr>
      <w:tr w:rsidR="009520E5">
        <w:tc>
          <w:tcPr>
            <w:tcW w:w="4139" w:type="dxa"/>
          </w:tcPr>
          <w:p w:rsidR="009520E5" w:rsidRDefault="009520E5">
            <w:pPr>
              <w:pStyle w:val="ConsPlusNormal"/>
            </w:pPr>
            <w:r>
              <w:t>Сельское поселение Псынадаха</w:t>
            </w:r>
          </w:p>
        </w:tc>
        <w:tc>
          <w:tcPr>
            <w:tcW w:w="2324" w:type="dxa"/>
          </w:tcPr>
          <w:p w:rsidR="009520E5" w:rsidRDefault="009520E5">
            <w:pPr>
              <w:pStyle w:val="ConsPlusNormal"/>
              <w:jc w:val="center"/>
            </w:pPr>
            <w:r>
              <w:t>10,0</w:t>
            </w:r>
          </w:p>
        </w:tc>
        <w:tc>
          <w:tcPr>
            <w:tcW w:w="3118" w:type="dxa"/>
          </w:tcPr>
          <w:p w:rsidR="009520E5" w:rsidRDefault="009520E5">
            <w:pPr>
              <w:pStyle w:val="ConsPlusNormal"/>
              <w:jc w:val="center"/>
            </w:pPr>
            <w:r>
              <w:t>0,02030</w:t>
            </w:r>
          </w:p>
        </w:tc>
      </w:tr>
      <w:tr w:rsidR="009520E5">
        <w:tc>
          <w:tcPr>
            <w:tcW w:w="4139" w:type="dxa"/>
          </w:tcPr>
          <w:p w:rsidR="009520E5" w:rsidRDefault="009520E5">
            <w:pPr>
              <w:pStyle w:val="ConsPlusNormal"/>
            </w:pPr>
            <w:r>
              <w:t>Сельское поселение Сармаково</w:t>
            </w:r>
          </w:p>
        </w:tc>
        <w:tc>
          <w:tcPr>
            <w:tcW w:w="2324" w:type="dxa"/>
          </w:tcPr>
          <w:p w:rsidR="009520E5" w:rsidRDefault="009520E5">
            <w:pPr>
              <w:pStyle w:val="ConsPlusNormal"/>
              <w:jc w:val="center"/>
            </w:pPr>
            <w:r>
              <w:t>21,5</w:t>
            </w:r>
          </w:p>
        </w:tc>
        <w:tc>
          <w:tcPr>
            <w:tcW w:w="3118" w:type="dxa"/>
          </w:tcPr>
          <w:p w:rsidR="009520E5" w:rsidRDefault="009520E5">
            <w:pPr>
              <w:pStyle w:val="ConsPlusNormal"/>
              <w:jc w:val="center"/>
            </w:pPr>
            <w:r>
              <w:t>0,04364</w:t>
            </w:r>
          </w:p>
        </w:tc>
      </w:tr>
      <w:tr w:rsidR="009520E5">
        <w:tc>
          <w:tcPr>
            <w:tcW w:w="4139" w:type="dxa"/>
          </w:tcPr>
          <w:p w:rsidR="009520E5" w:rsidRDefault="009520E5">
            <w:pPr>
              <w:pStyle w:val="ConsPlusNormal"/>
            </w:pPr>
            <w:r>
              <w:t>Сельское поселение Светловодское</w:t>
            </w:r>
          </w:p>
        </w:tc>
        <w:tc>
          <w:tcPr>
            <w:tcW w:w="2324" w:type="dxa"/>
          </w:tcPr>
          <w:p w:rsidR="009520E5" w:rsidRDefault="009520E5">
            <w:pPr>
              <w:pStyle w:val="ConsPlusNormal"/>
              <w:jc w:val="center"/>
            </w:pPr>
            <w:r>
              <w:t>14,8</w:t>
            </w:r>
          </w:p>
        </w:tc>
        <w:tc>
          <w:tcPr>
            <w:tcW w:w="3118" w:type="dxa"/>
          </w:tcPr>
          <w:p w:rsidR="009520E5" w:rsidRDefault="009520E5">
            <w:pPr>
              <w:pStyle w:val="ConsPlusNormal"/>
              <w:jc w:val="center"/>
            </w:pPr>
            <w:r>
              <w:t>0,03004</w:t>
            </w:r>
          </w:p>
        </w:tc>
      </w:tr>
      <w:tr w:rsidR="009520E5">
        <w:tc>
          <w:tcPr>
            <w:tcW w:w="4139" w:type="dxa"/>
          </w:tcPr>
          <w:p w:rsidR="009520E5" w:rsidRDefault="009520E5">
            <w:pPr>
              <w:pStyle w:val="ConsPlusNormal"/>
            </w:pPr>
            <w:r>
              <w:t>Сельское поселение Совхозное</w:t>
            </w:r>
          </w:p>
        </w:tc>
        <w:tc>
          <w:tcPr>
            <w:tcW w:w="2324" w:type="dxa"/>
          </w:tcPr>
          <w:p w:rsidR="009520E5" w:rsidRDefault="009520E5">
            <w:pPr>
              <w:pStyle w:val="ConsPlusNormal"/>
              <w:jc w:val="center"/>
            </w:pPr>
            <w:r>
              <w:t>34,5</w:t>
            </w:r>
          </w:p>
        </w:tc>
        <w:tc>
          <w:tcPr>
            <w:tcW w:w="3118" w:type="dxa"/>
          </w:tcPr>
          <w:p w:rsidR="009520E5" w:rsidRDefault="009520E5">
            <w:pPr>
              <w:pStyle w:val="ConsPlusNormal"/>
              <w:jc w:val="center"/>
            </w:pPr>
            <w:r>
              <w:t>0,07003</w:t>
            </w:r>
          </w:p>
        </w:tc>
      </w:tr>
      <w:tr w:rsidR="009520E5">
        <w:tc>
          <w:tcPr>
            <w:tcW w:w="4139" w:type="dxa"/>
          </w:tcPr>
          <w:p w:rsidR="009520E5" w:rsidRDefault="009520E5">
            <w:pPr>
              <w:pStyle w:val="ConsPlusNormal"/>
            </w:pPr>
            <w:r>
              <w:t>Сельское поселение Хабаз</w:t>
            </w:r>
          </w:p>
        </w:tc>
        <w:tc>
          <w:tcPr>
            <w:tcW w:w="2324" w:type="dxa"/>
          </w:tcPr>
          <w:p w:rsidR="009520E5" w:rsidRDefault="009520E5">
            <w:pPr>
              <w:pStyle w:val="ConsPlusNormal"/>
              <w:jc w:val="center"/>
            </w:pPr>
            <w:r>
              <w:t>10,0</w:t>
            </w:r>
          </w:p>
        </w:tc>
        <w:tc>
          <w:tcPr>
            <w:tcW w:w="3118" w:type="dxa"/>
          </w:tcPr>
          <w:p w:rsidR="009520E5" w:rsidRDefault="009520E5">
            <w:pPr>
              <w:pStyle w:val="ConsPlusNormal"/>
              <w:jc w:val="center"/>
            </w:pPr>
            <w:r>
              <w:t>0,02030</w:t>
            </w:r>
          </w:p>
        </w:tc>
      </w:tr>
      <w:tr w:rsidR="009520E5">
        <w:tc>
          <w:tcPr>
            <w:tcW w:w="4139" w:type="dxa"/>
          </w:tcPr>
          <w:p w:rsidR="009520E5" w:rsidRDefault="009520E5">
            <w:pPr>
              <w:pStyle w:val="ConsPlusNormal"/>
            </w:pPr>
            <w:r>
              <w:t>Сельское поселение Шордаково</w:t>
            </w:r>
          </w:p>
        </w:tc>
        <w:tc>
          <w:tcPr>
            <w:tcW w:w="2324" w:type="dxa"/>
          </w:tcPr>
          <w:p w:rsidR="009520E5" w:rsidRDefault="009520E5">
            <w:pPr>
              <w:pStyle w:val="ConsPlusNormal"/>
              <w:jc w:val="center"/>
            </w:pPr>
            <w:r>
              <w:t>14,2</w:t>
            </w:r>
          </w:p>
        </w:tc>
        <w:tc>
          <w:tcPr>
            <w:tcW w:w="3118" w:type="dxa"/>
          </w:tcPr>
          <w:p w:rsidR="009520E5" w:rsidRDefault="009520E5">
            <w:pPr>
              <w:pStyle w:val="ConsPlusNormal"/>
              <w:jc w:val="center"/>
            </w:pPr>
            <w:r>
              <w:t>0,02882</w:t>
            </w:r>
          </w:p>
        </w:tc>
      </w:tr>
      <w:tr w:rsidR="009520E5">
        <w:tc>
          <w:tcPr>
            <w:tcW w:w="4139" w:type="dxa"/>
          </w:tcPr>
          <w:p w:rsidR="009520E5" w:rsidRDefault="009520E5">
            <w:pPr>
              <w:pStyle w:val="ConsPlusNormal"/>
            </w:pPr>
            <w:r>
              <w:t>Сельское поселение Этоко</w:t>
            </w:r>
          </w:p>
        </w:tc>
        <w:tc>
          <w:tcPr>
            <w:tcW w:w="2324" w:type="dxa"/>
          </w:tcPr>
          <w:p w:rsidR="009520E5" w:rsidRDefault="009520E5">
            <w:pPr>
              <w:pStyle w:val="ConsPlusNormal"/>
              <w:jc w:val="center"/>
            </w:pPr>
            <w:r>
              <w:t>10,0</w:t>
            </w:r>
          </w:p>
        </w:tc>
        <w:tc>
          <w:tcPr>
            <w:tcW w:w="3118" w:type="dxa"/>
          </w:tcPr>
          <w:p w:rsidR="009520E5" w:rsidRDefault="009520E5">
            <w:pPr>
              <w:pStyle w:val="ConsPlusNormal"/>
              <w:jc w:val="center"/>
            </w:pPr>
            <w:r>
              <w:t>0,02030</w:t>
            </w:r>
          </w:p>
        </w:tc>
      </w:tr>
      <w:tr w:rsidR="009520E5">
        <w:tc>
          <w:tcPr>
            <w:tcW w:w="4139" w:type="dxa"/>
          </w:tcPr>
          <w:p w:rsidR="009520E5" w:rsidRDefault="009520E5">
            <w:pPr>
              <w:pStyle w:val="ConsPlusNormal"/>
            </w:pPr>
            <w:r>
              <w:t>Лескенский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Сельское поселение Анзорей</w:t>
            </w:r>
          </w:p>
        </w:tc>
        <w:tc>
          <w:tcPr>
            <w:tcW w:w="2324" w:type="dxa"/>
          </w:tcPr>
          <w:p w:rsidR="009520E5" w:rsidRDefault="009520E5">
            <w:pPr>
              <w:pStyle w:val="ConsPlusNormal"/>
              <w:jc w:val="center"/>
            </w:pPr>
            <w:r>
              <w:t>54,4</w:t>
            </w:r>
          </w:p>
        </w:tc>
        <w:tc>
          <w:tcPr>
            <w:tcW w:w="3118" w:type="dxa"/>
          </w:tcPr>
          <w:p w:rsidR="009520E5" w:rsidRDefault="009520E5">
            <w:pPr>
              <w:pStyle w:val="ConsPlusNormal"/>
              <w:jc w:val="center"/>
            </w:pPr>
            <w:r>
              <w:t>0,11042</w:t>
            </w:r>
          </w:p>
        </w:tc>
      </w:tr>
      <w:tr w:rsidR="009520E5">
        <w:tc>
          <w:tcPr>
            <w:tcW w:w="4139" w:type="dxa"/>
          </w:tcPr>
          <w:p w:rsidR="009520E5" w:rsidRDefault="009520E5">
            <w:pPr>
              <w:pStyle w:val="ConsPlusNormal"/>
            </w:pPr>
            <w:r>
              <w:t>Сельское поселение Аргудан</w:t>
            </w:r>
          </w:p>
        </w:tc>
        <w:tc>
          <w:tcPr>
            <w:tcW w:w="2324" w:type="dxa"/>
          </w:tcPr>
          <w:p w:rsidR="009520E5" w:rsidRDefault="009520E5">
            <w:pPr>
              <w:pStyle w:val="ConsPlusNormal"/>
              <w:jc w:val="center"/>
            </w:pPr>
            <w:r>
              <w:t>160,5</w:t>
            </w:r>
          </w:p>
        </w:tc>
        <w:tc>
          <w:tcPr>
            <w:tcW w:w="3118" w:type="dxa"/>
          </w:tcPr>
          <w:p w:rsidR="009520E5" w:rsidRDefault="009520E5">
            <w:pPr>
              <w:pStyle w:val="ConsPlusNormal"/>
              <w:jc w:val="center"/>
            </w:pPr>
            <w:r>
              <w:t>0,32578</w:t>
            </w:r>
          </w:p>
        </w:tc>
      </w:tr>
      <w:tr w:rsidR="009520E5">
        <w:tc>
          <w:tcPr>
            <w:tcW w:w="4139" w:type="dxa"/>
          </w:tcPr>
          <w:p w:rsidR="009520E5" w:rsidRDefault="009520E5">
            <w:pPr>
              <w:pStyle w:val="ConsPlusNormal"/>
            </w:pPr>
            <w:r>
              <w:t>Сельское поселение Верхний Лескен</w:t>
            </w:r>
          </w:p>
        </w:tc>
        <w:tc>
          <w:tcPr>
            <w:tcW w:w="2324" w:type="dxa"/>
          </w:tcPr>
          <w:p w:rsidR="009520E5" w:rsidRDefault="009520E5">
            <w:pPr>
              <w:pStyle w:val="ConsPlusNormal"/>
              <w:jc w:val="center"/>
            </w:pPr>
            <w:r>
              <w:t>2,6</w:t>
            </w:r>
          </w:p>
        </w:tc>
        <w:tc>
          <w:tcPr>
            <w:tcW w:w="3118" w:type="dxa"/>
          </w:tcPr>
          <w:p w:rsidR="009520E5" w:rsidRDefault="009520E5">
            <w:pPr>
              <w:pStyle w:val="ConsPlusNormal"/>
              <w:jc w:val="center"/>
            </w:pPr>
            <w:r>
              <w:t>0,00528</w:t>
            </w:r>
          </w:p>
        </w:tc>
      </w:tr>
      <w:tr w:rsidR="009520E5">
        <w:tc>
          <w:tcPr>
            <w:tcW w:w="4139" w:type="dxa"/>
          </w:tcPr>
          <w:p w:rsidR="009520E5" w:rsidRDefault="009520E5">
            <w:pPr>
              <w:pStyle w:val="ConsPlusNormal"/>
            </w:pPr>
            <w:r>
              <w:t>Сельское поселение Второй Лескен</w:t>
            </w:r>
          </w:p>
        </w:tc>
        <w:tc>
          <w:tcPr>
            <w:tcW w:w="2324" w:type="dxa"/>
          </w:tcPr>
          <w:p w:rsidR="009520E5" w:rsidRDefault="009520E5">
            <w:pPr>
              <w:pStyle w:val="ConsPlusNormal"/>
              <w:jc w:val="center"/>
            </w:pPr>
            <w:r>
              <w:t>51,7</w:t>
            </w:r>
          </w:p>
        </w:tc>
        <w:tc>
          <w:tcPr>
            <w:tcW w:w="3118" w:type="dxa"/>
          </w:tcPr>
          <w:p w:rsidR="009520E5" w:rsidRDefault="009520E5">
            <w:pPr>
              <w:pStyle w:val="ConsPlusNormal"/>
              <w:jc w:val="center"/>
            </w:pPr>
            <w:r>
              <w:t>0,10494</w:t>
            </w:r>
          </w:p>
        </w:tc>
      </w:tr>
      <w:tr w:rsidR="009520E5">
        <w:tc>
          <w:tcPr>
            <w:tcW w:w="4139" w:type="dxa"/>
          </w:tcPr>
          <w:p w:rsidR="009520E5" w:rsidRDefault="009520E5">
            <w:pPr>
              <w:pStyle w:val="ConsPlusNormal"/>
            </w:pPr>
            <w:r>
              <w:t>Сельское поселение Ерокко</w:t>
            </w:r>
          </w:p>
        </w:tc>
        <w:tc>
          <w:tcPr>
            <w:tcW w:w="2324" w:type="dxa"/>
          </w:tcPr>
          <w:p w:rsidR="009520E5" w:rsidRDefault="009520E5">
            <w:pPr>
              <w:pStyle w:val="ConsPlusNormal"/>
              <w:jc w:val="center"/>
            </w:pPr>
            <w:r>
              <w:t>26,8</w:t>
            </w:r>
          </w:p>
        </w:tc>
        <w:tc>
          <w:tcPr>
            <w:tcW w:w="3118" w:type="dxa"/>
          </w:tcPr>
          <w:p w:rsidR="009520E5" w:rsidRDefault="009520E5">
            <w:pPr>
              <w:pStyle w:val="ConsPlusNormal"/>
              <w:jc w:val="center"/>
            </w:pPr>
            <w:r>
              <w:t>0,05440</w:t>
            </w:r>
          </w:p>
        </w:tc>
      </w:tr>
      <w:tr w:rsidR="009520E5">
        <w:tc>
          <w:tcPr>
            <w:tcW w:w="4139" w:type="dxa"/>
          </w:tcPr>
          <w:p w:rsidR="009520E5" w:rsidRDefault="009520E5">
            <w:pPr>
              <w:pStyle w:val="ConsPlusNormal"/>
            </w:pPr>
            <w:r>
              <w:t>Сельское поселение Озрек</w:t>
            </w:r>
          </w:p>
        </w:tc>
        <w:tc>
          <w:tcPr>
            <w:tcW w:w="2324" w:type="dxa"/>
          </w:tcPr>
          <w:p w:rsidR="009520E5" w:rsidRDefault="009520E5">
            <w:pPr>
              <w:pStyle w:val="ConsPlusNormal"/>
              <w:jc w:val="center"/>
            </w:pPr>
            <w:r>
              <w:t>55,3</w:t>
            </w:r>
          </w:p>
        </w:tc>
        <w:tc>
          <w:tcPr>
            <w:tcW w:w="3118" w:type="dxa"/>
          </w:tcPr>
          <w:p w:rsidR="009520E5" w:rsidRDefault="009520E5">
            <w:pPr>
              <w:pStyle w:val="ConsPlusNormal"/>
              <w:jc w:val="center"/>
            </w:pPr>
            <w:r>
              <w:t>0,11225</w:t>
            </w:r>
          </w:p>
        </w:tc>
      </w:tr>
      <w:tr w:rsidR="009520E5">
        <w:tc>
          <w:tcPr>
            <w:tcW w:w="4139" w:type="dxa"/>
          </w:tcPr>
          <w:p w:rsidR="009520E5" w:rsidRDefault="009520E5">
            <w:pPr>
              <w:pStyle w:val="ConsPlusNormal"/>
            </w:pPr>
            <w:r>
              <w:t>Сельское поселение Ташлы-Тала</w:t>
            </w:r>
          </w:p>
        </w:tc>
        <w:tc>
          <w:tcPr>
            <w:tcW w:w="2324" w:type="dxa"/>
          </w:tcPr>
          <w:p w:rsidR="009520E5" w:rsidRDefault="009520E5">
            <w:pPr>
              <w:pStyle w:val="ConsPlusNormal"/>
              <w:jc w:val="center"/>
            </w:pPr>
            <w:r>
              <w:t>6,8</w:t>
            </w:r>
          </w:p>
        </w:tc>
        <w:tc>
          <w:tcPr>
            <w:tcW w:w="3118" w:type="dxa"/>
          </w:tcPr>
          <w:p w:rsidR="009520E5" w:rsidRDefault="009520E5">
            <w:pPr>
              <w:pStyle w:val="ConsPlusNormal"/>
              <w:jc w:val="center"/>
            </w:pPr>
            <w:r>
              <w:t>0,01380</w:t>
            </w:r>
          </w:p>
        </w:tc>
      </w:tr>
      <w:tr w:rsidR="009520E5">
        <w:tc>
          <w:tcPr>
            <w:tcW w:w="4139" w:type="dxa"/>
          </w:tcPr>
          <w:p w:rsidR="009520E5" w:rsidRDefault="009520E5">
            <w:pPr>
              <w:pStyle w:val="ConsPlusNormal"/>
            </w:pPr>
            <w:r>
              <w:t>Сельское поселение Урух</w:t>
            </w:r>
          </w:p>
        </w:tc>
        <w:tc>
          <w:tcPr>
            <w:tcW w:w="2324" w:type="dxa"/>
          </w:tcPr>
          <w:p w:rsidR="009520E5" w:rsidRDefault="009520E5">
            <w:pPr>
              <w:pStyle w:val="ConsPlusNormal"/>
              <w:jc w:val="center"/>
            </w:pPr>
            <w:r>
              <w:t>89,4</w:t>
            </w:r>
          </w:p>
        </w:tc>
        <w:tc>
          <w:tcPr>
            <w:tcW w:w="3118" w:type="dxa"/>
          </w:tcPr>
          <w:p w:rsidR="009520E5" w:rsidRDefault="009520E5">
            <w:pPr>
              <w:pStyle w:val="ConsPlusNormal"/>
              <w:jc w:val="center"/>
            </w:pPr>
            <w:r>
              <w:t>0,18146</w:t>
            </w:r>
          </w:p>
        </w:tc>
      </w:tr>
      <w:tr w:rsidR="009520E5">
        <w:tc>
          <w:tcPr>
            <w:tcW w:w="4139" w:type="dxa"/>
          </w:tcPr>
          <w:p w:rsidR="009520E5" w:rsidRDefault="009520E5">
            <w:pPr>
              <w:pStyle w:val="ConsPlusNormal"/>
            </w:pPr>
            <w:r>
              <w:t>Сельское поселение Хатуей</w:t>
            </w:r>
          </w:p>
        </w:tc>
        <w:tc>
          <w:tcPr>
            <w:tcW w:w="2324" w:type="dxa"/>
          </w:tcPr>
          <w:p w:rsidR="009520E5" w:rsidRDefault="009520E5">
            <w:pPr>
              <w:pStyle w:val="ConsPlusNormal"/>
              <w:jc w:val="center"/>
            </w:pPr>
            <w:r>
              <w:t>84,2</w:t>
            </w:r>
          </w:p>
        </w:tc>
        <w:tc>
          <w:tcPr>
            <w:tcW w:w="3118" w:type="dxa"/>
          </w:tcPr>
          <w:p w:rsidR="009520E5" w:rsidRDefault="009520E5">
            <w:pPr>
              <w:pStyle w:val="ConsPlusNormal"/>
              <w:jc w:val="center"/>
            </w:pPr>
            <w:r>
              <w:t>0,17091</w:t>
            </w:r>
          </w:p>
        </w:tc>
      </w:tr>
      <w:tr w:rsidR="009520E5">
        <w:tc>
          <w:tcPr>
            <w:tcW w:w="4139" w:type="dxa"/>
          </w:tcPr>
          <w:p w:rsidR="009520E5" w:rsidRDefault="009520E5">
            <w:pPr>
              <w:pStyle w:val="ConsPlusNormal"/>
            </w:pPr>
            <w:r>
              <w:lastRenderedPageBreak/>
              <w:t>Майский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Майский</w:t>
            </w:r>
          </w:p>
        </w:tc>
        <w:tc>
          <w:tcPr>
            <w:tcW w:w="2324" w:type="dxa"/>
          </w:tcPr>
          <w:p w:rsidR="009520E5" w:rsidRDefault="009520E5">
            <w:pPr>
              <w:pStyle w:val="ConsPlusNormal"/>
              <w:jc w:val="center"/>
            </w:pPr>
            <w:r>
              <w:t>87,8</w:t>
            </w:r>
          </w:p>
        </w:tc>
        <w:tc>
          <w:tcPr>
            <w:tcW w:w="3118" w:type="dxa"/>
          </w:tcPr>
          <w:p w:rsidR="009520E5" w:rsidRDefault="009520E5">
            <w:pPr>
              <w:pStyle w:val="ConsPlusNormal"/>
              <w:jc w:val="center"/>
            </w:pPr>
            <w:r>
              <w:t>0,17822</w:t>
            </w:r>
          </w:p>
        </w:tc>
      </w:tr>
      <w:tr w:rsidR="009520E5">
        <w:tc>
          <w:tcPr>
            <w:tcW w:w="4139" w:type="dxa"/>
          </w:tcPr>
          <w:p w:rsidR="009520E5" w:rsidRDefault="009520E5">
            <w:pPr>
              <w:pStyle w:val="ConsPlusNormal"/>
            </w:pPr>
            <w:r>
              <w:t>Сельское поселение станица Александровская</w:t>
            </w:r>
          </w:p>
        </w:tc>
        <w:tc>
          <w:tcPr>
            <w:tcW w:w="2324" w:type="dxa"/>
          </w:tcPr>
          <w:p w:rsidR="009520E5" w:rsidRDefault="009520E5">
            <w:pPr>
              <w:pStyle w:val="ConsPlusNormal"/>
              <w:jc w:val="center"/>
            </w:pPr>
            <w:r>
              <w:t>18,4</w:t>
            </w:r>
          </w:p>
        </w:tc>
        <w:tc>
          <w:tcPr>
            <w:tcW w:w="3118" w:type="dxa"/>
          </w:tcPr>
          <w:p w:rsidR="009520E5" w:rsidRDefault="009520E5">
            <w:pPr>
              <w:pStyle w:val="ConsPlusNormal"/>
              <w:jc w:val="center"/>
            </w:pPr>
            <w:r>
              <w:t>0,03735</w:t>
            </w:r>
          </w:p>
        </w:tc>
      </w:tr>
      <w:tr w:rsidR="009520E5">
        <w:tc>
          <w:tcPr>
            <w:tcW w:w="4139" w:type="dxa"/>
          </w:tcPr>
          <w:p w:rsidR="009520E5" w:rsidRDefault="009520E5">
            <w:pPr>
              <w:pStyle w:val="ConsPlusNormal"/>
            </w:pPr>
            <w:r>
              <w:t>Сельское поселение станица Котляревская</w:t>
            </w:r>
          </w:p>
        </w:tc>
        <w:tc>
          <w:tcPr>
            <w:tcW w:w="2324" w:type="dxa"/>
          </w:tcPr>
          <w:p w:rsidR="009520E5" w:rsidRDefault="009520E5">
            <w:pPr>
              <w:pStyle w:val="ConsPlusNormal"/>
              <w:jc w:val="center"/>
            </w:pPr>
            <w:r>
              <w:t>37,7</w:t>
            </w:r>
          </w:p>
        </w:tc>
        <w:tc>
          <w:tcPr>
            <w:tcW w:w="3118" w:type="dxa"/>
          </w:tcPr>
          <w:p w:rsidR="009520E5" w:rsidRDefault="009520E5">
            <w:pPr>
              <w:pStyle w:val="ConsPlusNormal"/>
              <w:jc w:val="center"/>
            </w:pPr>
            <w:r>
              <w:t>0,07652</w:t>
            </w:r>
          </w:p>
        </w:tc>
      </w:tr>
      <w:tr w:rsidR="009520E5">
        <w:tc>
          <w:tcPr>
            <w:tcW w:w="4139" w:type="dxa"/>
          </w:tcPr>
          <w:p w:rsidR="009520E5" w:rsidRDefault="009520E5">
            <w:pPr>
              <w:pStyle w:val="ConsPlusNormal"/>
            </w:pPr>
            <w:r>
              <w:t>Сельское поселение Ново-Ивановское</w:t>
            </w:r>
          </w:p>
        </w:tc>
        <w:tc>
          <w:tcPr>
            <w:tcW w:w="2324" w:type="dxa"/>
          </w:tcPr>
          <w:p w:rsidR="009520E5" w:rsidRDefault="009520E5">
            <w:pPr>
              <w:pStyle w:val="ConsPlusNormal"/>
              <w:jc w:val="center"/>
            </w:pPr>
            <w:r>
              <w:t>27,0</w:t>
            </w:r>
          </w:p>
        </w:tc>
        <w:tc>
          <w:tcPr>
            <w:tcW w:w="3118" w:type="dxa"/>
          </w:tcPr>
          <w:p w:rsidR="009520E5" w:rsidRDefault="009520E5">
            <w:pPr>
              <w:pStyle w:val="ConsPlusNormal"/>
              <w:jc w:val="center"/>
            </w:pPr>
            <w:r>
              <w:t>0,05480</w:t>
            </w:r>
          </w:p>
        </w:tc>
      </w:tr>
      <w:tr w:rsidR="009520E5">
        <w:tc>
          <w:tcPr>
            <w:tcW w:w="4139" w:type="dxa"/>
          </w:tcPr>
          <w:p w:rsidR="009520E5" w:rsidRDefault="009520E5">
            <w:pPr>
              <w:pStyle w:val="ConsPlusNormal"/>
            </w:pPr>
            <w:r>
              <w:t>Сельское поселение Октябрьское</w:t>
            </w:r>
          </w:p>
        </w:tc>
        <w:tc>
          <w:tcPr>
            <w:tcW w:w="2324" w:type="dxa"/>
          </w:tcPr>
          <w:p w:rsidR="009520E5" w:rsidRDefault="009520E5">
            <w:pPr>
              <w:pStyle w:val="ConsPlusNormal"/>
              <w:jc w:val="center"/>
            </w:pPr>
            <w:r>
              <w:t>10,3</w:t>
            </w:r>
          </w:p>
        </w:tc>
        <w:tc>
          <w:tcPr>
            <w:tcW w:w="3118" w:type="dxa"/>
          </w:tcPr>
          <w:p w:rsidR="009520E5" w:rsidRDefault="009520E5">
            <w:pPr>
              <w:pStyle w:val="ConsPlusNormal"/>
              <w:jc w:val="center"/>
            </w:pPr>
            <w:r>
              <w:t>0,02091</w:t>
            </w:r>
          </w:p>
        </w:tc>
      </w:tr>
      <w:tr w:rsidR="009520E5">
        <w:tc>
          <w:tcPr>
            <w:tcW w:w="4139" w:type="dxa"/>
          </w:tcPr>
          <w:p w:rsidR="009520E5" w:rsidRDefault="009520E5">
            <w:pPr>
              <w:pStyle w:val="ConsPlusNormal"/>
            </w:pPr>
            <w:r>
              <w:t>Прохладненский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Сельское поселение Алтуд</w:t>
            </w:r>
          </w:p>
        </w:tc>
        <w:tc>
          <w:tcPr>
            <w:tcW w:w="2324" w:type="dxa"/>
          </w:tcPr>
          <w:p w:rsidR="009520E5" w:rsidRDefault="009520E5">
            <w:pPr>
              <w:pStyle w:val="ConsPlusNormal"/>
              <w:jc w:val="center"/>
            </w:pPr>
            <w:r>
              <w:t>33,1</w:t>
            </w:r>
          </w:p>
        </w:tc>
        <w:tc>
          <w:tcPr>
            <w:tcW w:w="3118" w:type="dxa"/>
          </w:tcPr>
          <w:p w:rsidR="009520E5" w:rsidRDefault="009520E5">
            <w:pPr>
              <w:pStyle w:val="ConsPlusNormal"/>
              <w:jc w:val="center"/>
            </w:pPr>
            <w:r>
              <w:t>0,06719</w:t>
            </w:r>
          </w:p>
        </w:tc>
      </w:tr>
      <w:tr w:rsidR="009520E5">
        <w:tc>
          <w:tcPr>
            <w:tcW w:w="4139" w:type="dxa"/>
          </w:tcPr>
          <w:p w:rsidR="009520E5" w:rsidRDefault="009520E5">
            <w:pPr>
              <w:pStyle w:val="ConsPlusNormal"/>
            </w:pPr>
            <w:r>
              <w:t>Сельское поселение Благовещенка</w:t>
            </w:r>
          </w:p>
        </w:tc>
        <w:tc>
          <w:tcPr>
            <w:tcW w:w="2324" w:type="dxa"/>
          </w:tcPr>
          <w:p w:rsidR="009520E5" w:rsidRDefault="009520E5">
            <w:pPr>
              <w:pStyle w:val="ConsPlusNormal"/>
              <w:jc w:val="center"/>
            </w:pPr>
            <w:r>
              <w:t>16,4</w:t>
            </w:r>
          </w:p>
        </w:tc>
        <w:tc>
          <w:tcPr>
            <w:tcW w:w="3118" w:type="dxa"/>
          </w:tcPr>
          <w:p w:rsidR="009520E5" w:rsidRDefault="009520E5">
            <w:pPr>
              <w:pStyle w:val="ConsPlusNormal"/>
              <w:jc w:val="center"/>
            </w:pPr>
            <w:r>
              <w:t>0,03329</w:t>
            </w:r>
          </w:p>
        </w:tc>
      </w:tr>
      <w:tr w:rsidR="009520E5">
        <w:tc>
          <w:tcPr>
            <w:tcW w:w="4139" w:type="dxa"/>
          </w:tcPr>
          <w:p w:rsidR="009520E5" w:rsidRDefault="009520E5">
            <w:pPr>
              <w:pStyle w:val="ConsPlusNormal"/>
            </w:pPr>
            <w:r>
              <w:t>Сельское поселение Дальнее</w:t>
            </w:r>
          </w:p>
        </w:tc>
        <w:tc>
          <w:tcPr>
            <w:tcW w:w="2324" w:type="dxa"/>
          </w:tcPr>
          <w:p w:rsidR="009520E5" w:rsidRDefault="009520E5">
            <w:pPr>
              <w:pStyle w:val="ConsPlusNormal"/>
              <w:jc w:val="center"/>
            </w:pPr>
            <w:r>
              <w:t>3,2</w:t>
            </w:r>
          </w:p>
        </w:tc>
        <w:tc>
          <w:tcPr>
            <w:tcW w:w="3118" w:type="dxa"/>
          </w:tcPr>
          <w:p w:rsidR="009520E5" w:rsidRDefault="009520E5">
            <w:pPr>
              <w:pStyle w:val="ConsPlusNormal"/>
              <w:jc w:val="center"/>
            </w:pPr>
            <w:r>
              <w:t>0,00650</w:t>
            </w:r>
          </w:p>
        </w:tc>
      </w:tr>
      <w:tr w:rsidR="009520E5">
        <w:tc>
          <w:tcPr>
            <w:tcW w:w="4139" w:type="dxa"/>
          </w:tcPr>
          <w:p w:rsidR="009520E5" w:rsidRDefault="009520E5">
            <w:pPr>
              <w:pStyle w:val="ConsPlusNormal"/>
            </w:pPr>
            <w:r>
              <w:t>Сельское поселение станица Екатериноградская</w:t>
            </w:r>
          </w:p>
        </w:tc>
        <w:tc>
          <w:tcPr>
            <w:tcW w:w="2324" w:type="dxa"/>
          </w:tcPr>
          <w:p w:rsidR="009520E5" w:rsidRDefault="009520E5">
            <w:pPr>
              <w:pStyle w:val="ConsPlusNormal"/>
              <w:jc w:val="center"/>
            </w:pPr>
            <w:r>
              <w:t>30,7</w:t>
            </w:r>
          </w:p>
        </w:tc>
        <w:tc>
          <w:tcPr>
            <w:tcW w:w="3118" w:type="dxa"/>
          </w:tcPr>
          <w:p w:rsidR="009520E5" w:rsidRDefault="009520E5">
            <w:pPr>
              <w:pStyle w:val="ConsPlusNormal"/>
              <w:jc w:val="center"/>
            </w:pPr>
            <w:r>
              <w:t>0,06231</w:t>
            </w:r>
          </w:p>
        </w:tc>
      </w:tr>
      <w:tr w:rsidR="009520E5">
        <w:tc>
          <w:tcPr>
            <w:tcW w:w="4139" w:type="dxa"/>
          </w:tcPr>
          <w:p w:rsidR="009520E5" w:rsidRDefault="009520E5">
            <w:pPr>
              <w:pStyle w:val="ConsPlusNormal"/>
            </w:pPr>
            <w:r>
              <w:t>Сельское поселение Заречное</w:t>
            </w:r>
          </w:p>
        </w:tc>
        <w:tc>
          <w:tcPr>
            <w:tcW w:w="2324" w:type="dxa"/>
          </w:tcPr>
          <w:p w:rsidR="009520E5" w:rsidRDefault="009520E5">
            <w:pPr>
              <w:pStyle w:val="ConsPlusNormal"/>
              <w:jc w:val="center"/>
            </w:pPr>
            <w:r>
              <w:t>28,4</w:t>
            </w:r>
          </w:p>
        </w:tc>
        <w:tc>
          <w:tcPr>
            <w:tcW w:w="3118" w:type="dxa"/>
          </w:tcPr>
          <w:p w:rsidR="009520E5" w:rsidRDefault="009520E5">
            <w:pPr>
              <w:pStyle w:val="ConsPlusNormal"/>
              <w:jc w:val="center"/>
            </w:pPr>
            <w:r>
              <w:t>0,05765</w:t>
            </w:r>
          </w:p>
        </w:tc>
      </w:tr>
      <w:tr w:rsidR="009520E5">
        <w:tc>
          <w:tcPr>
            <w:tcW w:w="4139" w:type="dxa"/>
          </w:tcPr>
          <w:p w:rsidR="009520E5" w:rsidRDefault="009520E5">
            <w:pPr>
              <w:pStyle w:val="ConsPlusNormal"/>
            </w:pPr>
            <w:r>
              <w:t>Сельское поселение Карагач</w:t>
            </w:r>
          </w:p>
        </w:tc>
        <w:tc>
          <w:tcPr>
            <w:tcW w:w="2324" w:type="dxa"/>
          </w:tcPr>
          <w:p w:rsidR="009520E5" w:rsidRDefault="009520E5">
            <w:pPr>
              <w:pStyle w:val="ConsPlusNormal"/>
              <w:jc w:val="center"/>
            </w:pPr>
            <w:r>
              <w:t>55,6</w:t>
            </w:r>
          </w:p>
        </w:tc>
        <w:tc>
          <w:tcPr>
            <w:tcW w:w="3118" w:type="dxa"/>
          </w:tcPr>
          <w:p w:rsidR="009520E5" w:rsidRDefault="009520E5">
            <w:pPr>
              <w:pStyle w:val="ConsPlusNormal"/>
              <w:jc w:val="center"/>
            </w:pPr>
            <w:r>
              <w:t>0,11286</w:t>
            </w:r>
          </w:p>
        </w:tc>
      </w:tr>
      <w:tr w:rsidR="009520E5">
        <w:tc>
          <w:tcPr>
            <w:tcW w:w="4139" w:type="dxa"/>
          </w:tcPr>
          <w:p w:rsidR="009520E5" w:rsidRDefault="009520E5">
            <w:pPr>
              <w:pStyle w:val="ConsPlusNormal"/>
            </w:pPr>
            <w:r>
              <w:t>Сельское поселение Красносельское</w:t>
            </w:r>
          </w:p>
        </w:tc>
        <w:tc>
          <w:tcPr>
            <w:tcW w:w="2324" w:type="dxa"/>
          </w:tcPr>
          <w:p w:rsidR="009520E5" w:rsidRDefault="009520E5">
            <w:pPr>
              <w:pStyle w:val="ConsPlusNormal"/>
              <w:jc w:val="center"/>
            </w:pPr>
            <w:r>
              <w:t>15,4</w:t>
            </w:r>
          </w:p>
        </w:tc>
        <w:tc>
          <w:tcPr>
            <w:tcW w:w="3118" w:type="dxa"/>
          </w:tcPr>
          <w:p w:rsidR="009520E5" w:rsidRDefault="009520E5">
            <w:pPr>
              <w:pStyle w:val="ConsPlusNormal"/>
              <w:jc w:val="center"/>
            </w:pPr>
            <w:r>
              <w:t>0,03126</w:t>
            </w:r>
          </w:p>
        </w:tc>
      </w:tr>
      <w:tr w:rsidR="009520E5">
        <w:tc>
          <w:tcPr>
            <w:tcW w:w="4139" w:type="dxa"/>
          </w:tcPr>
          <w:p w:rsidR="009520E5" w:rsidRDefault="009520E5">
            <w:pPr>
              <w:pStyle w:val="ConsPlusNormal"/>
            </w:pPr>
            <w:r>
              <w:t>Сельское поселение Малакановское</w:t>
            </w:r>
          </w:p>
        </w:tc>
        <w:tc>
          <w:tcPr>
            <w:tcW w:w="2324" w:type="dxa"/>
          </w:tcPr>
          <w:p w:rsidR="009520E5" w:rsidRDefault="009520E5">
            <w:pPr>
              <w:pStyle w:val="ConsPlusNormal"/>
              <w:jc w:val="center"/>
            </w:pPr>
            <w:r>
              <w:t>3,8</w:t>
            </w:r>
          </w:p>
        </w:tc>
        <w:tc>
          <w:tcPr>
            <w:tcW w:w="3118" w:type="dxa"/>
          </w:tcPr>
          <w:p w:rsidR="009520E5" w:rsidRDefault="009520E5">
            <w:pPr>
              <w:pStyle w:val="ConsPlusNormal"/>
              <w:jc w:val="center"/>
            </w:pPr>
            <w:r>
              <w:t>0,00771</w:t>
            </w:r>
          </w:p>
        </w:tc>
      </w:tr>
      <w:tr w:rsidR="009520E5">
        <w:tc>
          <w:tcPr>
            <w:tcW w:w="4139" w:type="dxa"/>
          </w:tcPr>
          <w:p w:rsidR="009520E5" w:rsidRDefault="009520E5">
            <w:pPr>
              <w:pStyle w:val="ConsPlusNormal"/>
            </w:pPr>
            <w:r>
              <w:t>Сельское поселение Ново-Полтавское</w:t>
            </w:r>
          </w:p>
        </w:tc>
        <w:tc>
          <w:tcPr>
            <w:tcW w:w="2324" w:type="dxa"/>
          </w:tcPr>
          <w:p w:rsidR="009520E5" w:rsidRDefault="009520E5">
            <w:pPr>
              <w:pStyle w:val="ConsPlusNormal"/>
              <w:jc w:val="center"/>
            </w:pPr>
            <w:r>
              <w:t>2,4</w:t>
            </w:r>
          </w:p>
        </w:tc>
        <w:tc>
          <w:tcPr>
            <w:tcW w:w="3118" w:type="dxa"/>
          </w:tcPr>
          <w:p w:rsidR="009520E5" w:rsidRDefault="009520E5">
            <w:pPr>
              <w:pStyle w:val="ConsPlusNormal"/>
              <w:jc w:val="center"/>
            </w:pPr>
            <w:r>
              <w:t>0,00487</w:t>
            </w:r>
          </w:p>
        </w:tc>
      </w:tr>
      <w:tr w:rsidR="009520E5">
        <w:tc>
          <w:tcPr>
            <w:tcW w:w="4139" w:type="dxa"/>
          </w:tcPr>
          <w:p w:rsidR="009520E5" w:rsidRDefault="009520E5">
            <w:pPr>
              <w:pStyle w:val="ConsPlusNormal"/>
            </w:pPr>
            <w:r>
              <w:t>Сельское поселение станица Приближная</w:t>
            </w:r>
          </w:p>
        </w:tc>
        <w:tc>
          <w:tcPr>
            <w:tcW w:w="2324" w:type="dxa"/>
          </w:tcPr>
          <w:p w:rsidR="009520E5" w:rsidRDefault="009520E5">
            <w:pPr>
              <w:pStyle w:val="ConsPlusNormal"/>
              <w:jc w:val="center"/>
            </w:pPr>
            <w:r>
              <w:t>14,0</w:t>
            </w:r>
          </w:p>
        </w:tc>
        <w:tc>
          <w:tcPr>
            <w:tcW w:w="3118" w:type="dxa"/>
          </w:tcPr>
          <w:p w:rsidR="009520E5" w:rsidRDefault="009520E5">
            <w:pPr>
              <w:pStyle w:val="ConsPlusNormal"/>
              <w:jc w:val="center"/>
            </w:pPr>
            <w:r>
              <w:t>0,02842</w:t>
            </w:r>
          </w:p>
        </w:tc>
      </w:tr>
      <w:tr w:rsidR="009520E5">
        <w:tc>
          <w:tcPr>
            <w:tcW w:w="4139" w:type="dxa"/>
          </w:tcPr>
          <w:p w:rsidR="009520E5" w:rsidRDefault="009520E5">
            <w:pPr>
              <w:pStyle w:val="ConsPlusNormal"/>
            </w:pPr>
            <w:r>
              <w:lastRenderedPageBreak/>
              <w:t>Сельское поселение Прималкинское</w:t>
            </w:r>
          </w:p>
        </w:tc>
        <w:tc>
          <w:tcPr>
            <w:tcW w:w="2324" w:type="dxa"/>
          </w:tcPr>
          <w:p w:rsidR="009520E5" w:rsidRDefault="009520E5">
            <w:pPr>
              <w:pStyle w:val="ConsPlusNormal"/>
              <w:jc w:val="center"/>
            </w:pPr>
            <w:r>
              <w:t>36,6</w:t>
            </w:r>
          </w:p>
        </w:tc>
        <w:tc>
          <w:tcPr>
            <w:tcW w:w="3118" w:type="dxa"/>
          </w:tcPr>
          <w:p w:rsidR="009520E5" w:rsidRDefault="009520E5">
            <w:pPr>
              <w:pStyle w:val="ConsPlusNormal"/>
              <w:jc w:val="center"/>
            </w:pPr>
            <w:r>
              <w:t>0,07429</w:t>
            </w:r>
          </w:p>
        </w:tc>
      </w:tr>
      <w:tr w:rsidR="009520E5">
        <w:tc>
          <w:tcPr>
            <w:tcW w:w="4139" w:type="dxa"/>
          </w:tcPr>
          <w:p w:rsidR="009520E5" w:rsidRDefault="009520E5">
            <w:pPr>
              <w:pStyle w:val="ConsPlusNormal"/>
            </w:pPr>
            <w:r>
              <w:t>Сельское поселение Пролетарское</w:t>
            </w:r>
          </w:p>
        </w:tc>
        <w:tc>
          <w:tcPr>
            <w:tcW w:w="2324" w:type="dxa"/>
          </w:tcPr>
          <w:p w:rsidR="009520E5" w:rsidRDefault="009520E5">
            <w:pPr>
              <w:pStyle w:val="ConsPlusNormal"/>
              <w:jc w:val="center"/>
            </w:pPr>
            <w:r>
              <w:t>26,5</w:t>
            </w:r>
          </w:p>
        </w:tc>
        <w:tc>
          <w:tcPr>
            <w:tcW w:w="3118" w:type="dxa"/>
          </w:tcPr>
          <w:p w:rsidR="009520E5" w:rsidRDefault="009520E5">
            <w:pPr>
              <w:pStyle w:val="ConsPlusNormal"/>
              <w:jc w:val="center"/>
            </w:pPr>
            <w:r>
              <w:t>0,05379</w:t>
            </w:r>
          </w:p>
        </w:tc>
      </w:tr>
      <w:tr w:rsidR="009520E5">
        <w:tc>
          <w:tcPr>
            <w:tcW w:w="4139" w:type="dxa"/>
          </w:tcPr>
          <w:p w:rsidR="009520E5" w:rsidRDefault="009520E5">
            <w:pPr>
              <w:pStyle w:val="ConsPlusNormal"/>
            </w:pPr>
            <w:r>
              <w:t>Сельское поселение Псыншоко</w:t>
            </w:r>
          </w:p>
        </w:tc>
        <w:tc>
          <w:tcPr>
            <w:tcW w:w="2324" w:type="dxa"/>
          </w:tcPr>
          <w:p w:rsidR="009520E5" w:rsidRDefault="009520E5">
            <w:pPr>
              <w:pStyle w:val="ConsPlusNormal"/>
              <w:jc w:val="center"/>
            </w:pPr>
            <w:r>
              <w:t>27,9</w:t>
            </w:r>
          </w:p>
        </w:tc>
        <w:tc>
          <w:tcPr>
            <w:tcW w:w="3118" w:type="dxa"/>
          </w:tcPr>
          <w:p w:rsidR="009520E5" w:rsidRDefault="009520E5">
            <w:pPr>
              <w:pStyle w:val="ConsPlusNormal"/>
              <w:jc w:val="center"/>
            </w:pPr>
            <w:r>
              <w:t>0,05663</w:t>
            </w:r>
          </w:p>
        </w:tc>
      </w:tr>
      <w:tr w:rsidR="009520E5">
        <w:tc>
          <w:tcPr>
            <w:tcW w:w="4139" w:type="dxa"/>
          </w:tcPr>
          <w:p w:rsidR="009520E5" w:rsidRDefault="009520E5">
            <w:pPr>
              <w:pStyle w:val="ConsPlusNormal"/>
            </w:pPr>
            <w:r>
              <w:t>Сельское поселение Советское</w:t>
            </w:r>
          </w:p>
        </w:tc>
        <w:tc>
          <w:tcPr>
            <w:tcW w:w="2324" w:type="dxa"/>
          </w:tcPr>
          <w:p w:rsidR="009520E5" w:rsidRDefault="009520E5">
            <w:pPr>
              <w:pStyle w:val="ConsPlusNormal"/>
              <w:jc w:val="center"/>
            </w:pPr>
            <w:r>
              <w:t>3,0</w:t>
            </w:r>
          </w:p>
        </w:tc>
        <w:tc>
          <w:tcPr>
            <w:tcW w:w="3118" w:type="dxa"/>
          </w:tcPr>
          <w:p w:rsidR="009520E5" w:rsidRDefault="009520E5">
            <w:pPr>
              <w:pStyle w:val="ConsPlusNormal"/>
              <w:jc w:val="center"/>
            </w:pPr>
            <w:r>
              <w:t>0,00609</w:t>
            </w:r>
          </w:p>
        </w:tc>
      </w:tr>
      <w:tr w:rsidR="009520E5">
        <w:tc>
          <w:tcPr>
            <w:tcW w:w="4139" w:type="dxa"/>
          </w:tcPr>
          <w:p w:rsidR="009520E5" w:rsidRDefault="009520E5">
            <w:pPr>
              <w:pStyle w:val="ConsPlusNormal"/>
            </w:pPr>
            <w:r>
              <w:t>Сельское поселение станица Солдатская</w:t>
            </w:r>
          </w:p>
        </w:tc>
        <w:tc>
          <w:tcPr>
            <w:tcW w:w="2324" w:type="dxa"/>
          </w:tcPr>
          <w:p w:rsidR="009520E5" w:rsidRDefault="009520E5">
            <w:pPr>
              <w:pStyle w:val="ConsPlusNormal"/>
              <w:jc w:val="center"/>
            </w:pPr>
            <w:r>
              <w:t>44,1</w:t>
            </w:r>
          </w:p>
        </w:tc>
        <w:tc>
          <w:tcPr>
            <w:tcW w:w="3118" w:type="dxa"/>
          </w:tcPr>
          <w:p w:rsidR="009520E5" w:rsidRDefault="009520E5">
            <w:pPr>
              <w:pStyle w:val="ConsPlusNormal"/>
              <w:jc w:val="center"/>
            </w:pPr>
            <w:r>
              <w:t>0,08951</w:t>
            </w:r>
          </w:p>
        </w:tc>
      </w:tr>
      <w:tr w:rsidR="009520E5">
        <w:tc>
          <w:tcPr>
            <w:tcW w:w="4139" w:type="dxa"/>
          </w:tcPr>
          <w:p w:rsidR="009520E5" w:rsidRDefault="009520E5">
            <w:pPr>
              <w:pStyle w:val="ConsPlusNormal"/>
            </w:pPr>
            <w:r>
              <w:t>Сельское поселение Ульяновское</w:t>
            </w:r>
          </w:p>
        </w:tc>
        <w:tc>
          <w:tcPr>
            <w:tcW w:w="2324" w:type="dxa"/>
          </w:tcPr>
          <w:p w:rsidR="009520E5" w:rsidRDefault="009520E5">
            <w:pPr>
              <w:pStyle w:val="ConsPlusNormal"/>
              <w:jc w:val="center"/>
            </w:pPr>
            <w:r>
              <w:t>8,4</w:t>
            </w:r>
          </w:p>
        </w:tc>
        <w:tc>
          <w:tcPr>
            <w:tcW w:w="3118" w:type="dxa"/>
          </w:tcPr>
          <w:p w:rsidR="009520E5" w:rsidRDefault="009520E5">
            <w:pPr>
              <w:pStyle w:val="ConsPlusNormal"/>
              <w:jc w:val="center"/>
            </w:pPr>
            <w:r>
              <w:t>0,01705</w:t>
            </w:r>
          </w:p>
        </w:tc>
      </w:tr>
      <w:tr w:rsidR="009520E5">
        <w:tc>
          <w:tcPr>
            <w:tcW w:w="4139" w:type="dxa"/>
          </w:tcPr>
          <w:p w:rsidR="009520E5" w:rsidRDefault="009520E5">
            <w:pPr>
              <w:pStyle w:val="ConsPlusNormal"/>
            </w:pPr>
            <w:r>
              <w:t>Сельское поселение Учебное</w:t>
            </w:r>
          </w:p>
        </w:tc>
        <w:tc>
          <w:tcPr>
            <w:tcW w:w="2324" w:type="dxa"/>
          </w:tcPr>
          <w:p w:rsidR="009520E5" w:rsidRDefault="009520E5">
            <w:pPr>
              <w:pStyle w:val="ConsPlusNormal"/>
              <w:jc w:val="center"/>
            </w:pPr>
            <w:r>
              <w:t>9,3</w:t>
            </w:r>
          </w:p>
        </w:tc>
        <w:tc>
          <w:tcPr>
            <w:tcW w:w="3118" w:type="dxa"/>
          </w:tcPr>
          <w:p w:rsidR="009520E5" w:rsidRDefault="009520E5">
            <w:pPr>
              <w:pStyle w:val="ConsPlusNormal"/>
              <w:jc w:val="center"/>
            </w:pPr>
            <w:r>
              <w:t>0,01888</w:t>
            </w:r>
          </w:p>
        </w:tc>
      </w:tr>
      <w:tr w:rsidR="009520E5">
        <w:tc>
          <w:tcPr>
            <w:tcW w:w="4139" w:type="dxa"/>
          </w:tcPr>
          <w:p w:rsidR="009520E5" w:rsidRDefault="009520E5">
            <w:pPr>
              <w:pStyle w:val="ConsPlusNormal"/>
            </w:pPr>
            <w:r>
              <w:t>Сельское поселение Черниговское</w:t>
            </w:r>
          </w:p>
        </w:tc>
        <w:tc>
          <w:tcPr>
            <w:tcW w:w="2324" w:type="dxa"/>
          </w:tcPr>
          <w:p w:rsidR="009520E5" w:rsidRDefault="009520E5">
            <w:pPr>
              <w:pStyle w:val="ConsPlusNormal"/>
              <w:jc w:val="center"/>
            </w:pPr>
            <w:r>
              <w:t>8,8</w:t>
            </w:r>
          </w:p>
        </w:tc>
        <w:tc>
          <w:tcPr>
            <w:tcW w:w="3118" w:type="dxa"/>
          </w:tcPr>
          <w:p w:rsidR="009520E5" w:rsidRDefault="009520E5">
            <w:pPr>
              <w:pStyle w:val="ConsPlusNormal"/>
              <w:jc w:val="center"/>
            </w:pPr>
            <w:r>
              <w:t>0,01786</w:t>
            </w:r>
          </w:p>
        </w:tc>
      </w:tr>
      <w:tr w:rsidR="009520E5">
        <w:tc>
          <w:tcPr>
            <w:tcW w:w="4139" w:type="dxa"/>
          </w:tcPr>
          <w:p w:rsidR="009520E5" w:rsidRDefault="009520E5">
            <w:pPr>
              <w:pStyle w:val="ConsPlusNormal"/>
            </w:pPr>
            <w:r>
              <w:t>Сельское поселение Янтарное</w:t>
            </w:r>
          </w:p>
        </w:tc>
        <w:tc>
          <w:tcPr>
            <w:tcW w:w="2324" w:type="dxa"/>
          </w:tcPr>
          <w:p w:rsidR="009520E5" w:rsidRDefault="009520E5">
            <w:pPr>
              <w:pStyle w:val="ConsPlusNormal"/>
              <w:jc w:val="center"/>
            </w:pPr>
            <w:r>
              <w:t>11,8</w:t>
            </w:r>
          </w:p>
        </w:tc>
        <w:tc>
          <w:tcPr>
            <w:tcW w:w="3118" w:type="dxa"/>
          </w:tcPr>
          <w:p w:rsidR="009520E5" w:rsidRDefault="009520E5">
            <w:pPr>
              <w:pStyle w:val="ConsPlusNormal"/>
              <w:jc w:val="center"/>
            </w:pPr>
            <w:r>
              <w:t>0,02395</w:t>
            </w:r>
          </w:p>
        </w:tc>
      </w:tr>
      <w:tr w:rsidR="009520E5">
        <w:tc>
          <w:tcPr>
            <w:tcW w:w="4139" w:type="dxa"/>
          </w:tcPr>
          <w:p w:rsidR="009520E5" w:rsidRDefault="009520E5">
            <w:pPr>
              <w:pStyle w:val="ConsPlusNormal"/>
            </w:pPr>
            <w:r>
              <w:t>Терский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Терек</w:t>
            </w:r>
          </w:p>
        </w:tc>
        <w:tc>
          <w:tcPr>
            <w:tcW w:w="2324" w:type="dxa"/>
          </w:tcPr>
          <w:p w:rsidR="009520E5" w:rsidRDefault="009520E5">
            <w:pPr>
              <w:pStyle w:val="ConsPlusNormal"/>
              <w:jc w:val="center"/>
            </w:pPr>
            <w:r>
              <w:t>60,2</w:t>
            </w:r>
          </w:p>
        </w:tc>
        <w:tc>
          <w:tcPr>
            <w:tcW w:w="3118" w:type="dxa"/>
          </w:tcPr>
          <w:p w:rsidR="009520E5" w:rsidRDefault="009520E5">
            <w:pPr>
              <w:pStyle w:val="ConsPlusNormal"/>
              <w:jc w:val="center"/>
            </w:pPr>
            <w:r>
              <w:t>0,12219</w:t>
            </w:r>
          </w:p>
        </w:tc>
      </w:tr>
      <w:tr w:rsidR="009520E5">
        <w:tc>
          <w:tcPr>
            <w:tcW w:w="4139" w:type="dxa"/>
          </w:tcPr>
          <w:p w:rsidR="009520E5" w:rsidRDefault="009520E5">
            <w:pPr>
              <w:pStyle w:val="ConsPlusNormal"/>
            </w:pPr>
            <w:r>
              <w:t>Сельское поселение Арик</w:t>
            </w:r>
          </w:p>
        </w:tc>
        <w:tc>
          <w:tcPr>
            <w:tcW w:w="2324" w:type="dxa"/>
          </w:tcPr>
          <w:p w:rsidR="009520E5" w:rsidRDefault="009520E5">
            <w:pPr>
              <w:pStyle w:val="ConsPlusNormal"/>
              <w:jc w:val="center"/>
            </w:pPr>
            <w:r>
              <w:t>45,6</w:t>
            </w:r>
          </w:p>
        </w:tc>
        <w:tc>
          <w:tcPr>
            <w:tcW w:w="3118" w:type="dxa"/>
          </w:tcPr>
          <w:p w:rsidR="009520E5" w:rsidRDefault="009520E5">
            <w:pPr>
              <w:pStyle w:val="ConsPlusNormal"/>
              <w:jc w:val="center"/>
            </w:pPr>
            <w:r>
              <w:t>0,09256</w:t>
            </w:r>
          </w:p>
        </w:tc>
      </w:tr>
      <w:tr w:rsidR="009520E5">
        <w:tc>
          <w:tcPr>
            <w:tcW w:w="4139" w:type="dxa"/>
          </w:tcPr>
          <w:p w:rsidR="009520E5" w:rsidRDefault="009520E5">
            <w:pPr>
              <w:pStyle w:val="ConsPlusNormal"/>
            </w:pPr>
            <w:r>
              <w:t>Сельское поселение Белоглинское</w:t>
            </w:r>
          </w:p>
        </w:tc>
        <w:tc>
          <w:tcPr>
            <w:tcW w:w="2324" w:type="dxa"/>
          </w:tcPr>
          <w:p w:rsidR="009520E5" w:rsidRDefault="009520E5">
            <w:pPr>
              <w:pStyle w:val="ConsPlusNormal"/>
              <w:jc w:val="center"/>
            </w:pPr>
            <w:r>
              <w:t>5,4</w:t>
            </w:r>
          </w:p>
        </w:tc>
        <w:tc>
          <w:tcPr>
            <w:tcW w:w="3118" w:type="dxa"/>
          </w:tcPr>
          <w:p w:rsidR="009520E5" w:rsidRDefault="009520E5">
            <w:pPr>
              <w:pStyle w:val="ConsPlusNormal"/>
              <w:jc w:val="center"/>
            </w:pPr>
            <w:r>
              <w:t>0,01096</w:t>
            </w:r>
          </w:p>
        </w:tc>
      </w:tr>
      <w:tr w:rsidR="009520E5">
        <w:tc>
          <w:tcPr>
            <w:tcW w:w="4139" w:type="dxa"/>
          </w:tcPr>
          <w:p w:rsidR="009520E5" w:rsidRDefault="009520E5">
            <w:pPr>
              <w:pStyle w:val="ConsPlusNormal"/>
            </w:pPr>
            <w:r>
              <w:t>Сельское поселение Верхний Акбаш</w:t>
            </w:r>
          </w:p>
        </w:tc>
        <w:tc>
          <w:tcPr>
            <w:tcW w:w="2324" w:type="dxa"/>
          </w:tcPr>
          <w:p w:rsidR="009520E5" w:rsidRDefault="009520E5">
            <w:pPr>
              <w:pStyle w:val="ConsPlusNormal"/>
              <w:jc w:val="center"/>
            </w:pPr>
            <w:r>
              <w:t>24,9</w:t>
            </w:r>
          </w:p>
        </w:tc>
        <w:tc>
          <w:tcPr>
            <w:tcW w:w="3118" w:type="dxa"/>
          </w:tcPr>
          <w:p w:rsidR="009520E5" w:rsidRDefault="009520E5">
            <w:pPr>
              <w:pStyle w:val="ConsPlusNormal"/>
              <w:jc w:val="center"/>
            </w:pPr>
            <w:r>
              <w:t>0,05054</w:t>
            </w:r>
          </w:p>
        </w:tc>
      </w:tr>
      <w:tr w:rsidR="009520E5">
        <w:tc>
          <w:tcPr>
            <w:tcW w:w="4139" w:type="dxa"/>
          </w:tcPr>
          <w:p w:rsidR="009520E5" w:rsidRDefault="009520E5">
            <w:pPr>
              <w:pStyle w:val="ConsPlusNormal"/>
            </w:pPr>
            <w:r>
              <w:t>Сельское поселение Верхний Курп</w:t>
            </w:r>
          </w:p>
        </w:tc>
        <w:tc>
          <w:tcPr>
            <w:tcW w:w="2324" w:type="dxa"/>
          </w:tcPr>
          <w:p w:rsidR="009520E5" w:rsidRDefault="009520E5">
            <w:pPr>
              <w:pStyle w:val="ConsPlusNormal"/>
              <w:jc w:val="center"/>
            </w:pPr>
            <w:r>
              <w:t>10,3</w:t>
            </w:r>
          </w:p>
        </w:tc>
        <w:tc>
          <w:tcPr>
            <w:tcW w:w="3118" w:type="dxa"/>
          </w:tcPr>
          <w:p w:rsidR="009520E5" w:rsidRDefault="009520E5">
            <w:pPr>
              <w:pStyle w:val="ConsPlusNormal"/>
              <w:jc w:val="center"/>
            </w:pPr>
            <w:r>
              <w:t>0,02091</w:t>
            </w:r>
          </w:p>
        </w:tc>
      </w:tr>
      <w:tr w:rsidR="009520E5">
        <w:tc>
          <w:tcPr>
            <w:tcW w:w="4139" w:type="dxa"/>
          </w:tcPr>
          <w:p w:rsidR="009520E5" w:rsidRDefault="009520E5">
            <w:pPr>
              <w:pStyle w:val="ConsPlusNormal"/>
            </w:pPr>
            <w:r>
              <w:t>Сельское поселение Дейское</w:t>
            </w:r>
          </w:p>
        </w:tc>
        <w:tc>
          <w:tcPr>
            <w:tcW w:w="2324" w:type="dxa"/>
          </w:tcPr>
          <w:p w:rsidR="009520E5" w:rsidRDefault="009520E5">
            <w:pPr>
              <w:pStyle w:val="ConsPlusNormal"/>
              <w:jc w:val="center"/>
            </w:pPr>
            <w:r>
              <w:t>22,4</w:t>
            </w:r>
          </w:p>
        </w:tc>
        <w:tc>
          <w:tcPr>
            <w:tcW w:w="3118" w:type="dxa"/>
          </w:tcPr>
          <w:p w:rsidR="009520E5" w:rsidRDefault="009520E5">
            <w:pPr>
              <w:pStyle w:val="ConsPlusNormal"/>
              <w:jc w:val="center"/>
            </w:pPr>
            <w:r>
              <w:t>0,04547</w:t>
            </w:r>
          </w:p>
        </w:tc>
      </w:tr>
      <w:tr w:rsidR="009520E5">
        <w:tc>
          <w:tcPr>
            <w:tcW w:w="4139" w:type="dxa"/>
          </w:tcPr>
          <w:p w:rsidR="009520E5" w:rsidRDefault="009520E5">
            <w:pPr>
              <w:pStyle w:val="ConsPlusNormal"/>
            </w:pPr>
            <w:r>
              <w:t>Сельское поселение Джулат</w:t>
            </w:r>
          </w:p>
        </w:tc>
        <w:tc>
          <w:tcPr>
            <w:tcW w:w="2324" w:type="dxa"/>
          </w:tcPr>
          <w:p w:rsidR="009520E5" w:rsidRDefault="009520E5">
            <w:pPr>
              <w:pStyle w:val="ConsPlusNormal"/>
              <w:jc w:val="center"/>
            </w:pPr>
            <w:r>
              <w:t>1,5</w:t>
            </w:r>
          </w:p>
        </w:tc>
        <w:tc>
          <w:tcPr>
            <w:tcW w:w="3118" w:type="dxa"/>
          </w:tcPr>
          <w:p w:rsidR="009520E5" w:rsidRDefault="009520E5">
            <w:pPr>
              <w:pStyle w:val="ConsPlusNormal"/>
              <w:jc w:val="center"/>
            </w:pPr>
            <w:r>
              <w:t>0,00304</w:t>
            </w:r>
          </w:p>
        </w:tc>
      </w:tr>
      <w:tr w:rsidR="009520E5">
        <w:tc>
          <w:tcPr>
            <w:tcW w:w="4139" w:type="dxa"/>
          </w:tcPr>
          <w:p w:rsidR="009520E5" w:rsidRDefault="009520E5">
            <w:pPr>
              <w:pStyle w:val="ConsPlusNormal"/>
            </w:pPr>
            <w:r>
              <w:t>Сельское поселение Инаркой</w:t>
            </w:r>
          </w:p>
        </w:tc>
        <w:tc>
          <w:tcPr>
            <w:tcW w:w="2324" w:type="dxa"/>
          </w:tcPr>
          <w:p w:rsidR="009520E5" w:rsidRDefault="009520E5">
            <w:pPr>
              <w:pStyle w:val="ConsPlusNormal"/>
              <w:jc w:val="center"/>
            </w:pPr>
            <w:r>
              <w:t>9,9</w:t>
            </w:r>
          </w:p>
        </w:tc>
        <w:tc>
          <w:tcPr>
            <w:tcW w:w="3118" w:type="dxa"/>
          </w:tcPr>
          <w:p w:rsidR="009520E5" w:rsidRDefault="009520E5">
            <w:pPr>
              <w:pStyle w:val="ConsPlusNormal"/>
              <w:jc w:val="center"/>
            </w:pPr>
            <w:r>
              <w:t>0,02009</w:t>
            </w:r>
          </w:p>
        </w:tc>
      </w:tr>
      <w:tr w:rsidR="009520E5">
        <w:tc>
          <w:tcPr>
            <w:tcW w:w="4139" w:type="dxa"/>
          </w:tcPr>
          <w:p w:rsidR="009520E5" w:rsidRDefault="009520E5">
            <w:pPr>
              <w:pStyle w:val="ConsPlusNormal"/>
            </w:pPr>
            <w:r>
              <w:t>Сельское поселение Интернациональное</w:t>
            </w:r>
          </w:p>
        </w:tc>
        <w:tc>
          <w:tcPr>
            <w:tcW w:w="2324" w:type="dxa"/>
          </w:tcPr>
          <w:p w:rsidR="009520E5" w:rsidRDefault="009520E5">
            <w:pPr>
              <w:pStyle w:val="ConsPlusNormal"/>
              <w:jc w:val="center"/>
            </w:pPr>
            <w:r>
              <w:t>1,2</w:t>
            </w:r>
          </w:p>
        </w:tc>
        <w:tc>
          <w:tcPr>
            <w:tcW w:w="3118" w:type="dxa"/>
          </w:tcPr>
          <w:p w:rsidR="009520E5" w:rsidRDefault="009520E5">
            <w:pPr>
              <w:pStyle w:val="ConsPlusNormal"/>
              <w:jc w:val="center"/>
            </w:pPr>
            <w:r>
              <w:t>0,00244</w:t>
            </w:r>
          </w:p>
        </w:tc>
      </w:tr>
      <w:tr w:rsidR="009520E5">
        <w:tc>
          <w:tcPr>
            <w:tcW w:w="4139" w:type="dxa"/>
          </w:tcPr>
          <w:p w:rsidR="009520E5" w:rsidRDefault="009520E5">
            <w:pPr>
              <w:pStyle w:val="ConsPlusNormal"/>
            </w:pPr>
            <w:r>
              <w:lastRenderedPageBreak/>
              <w:t>Сельское поселение Красноармейское</w:t>
            </w:r>
          </w:p>
        </w:tc>
        <w:tc>
          <w:tcPr>
            <w:tcW w:w="2324" w:type="dxa"/>
          </w:tcPr>
          <w:p w:rsidR="009520E5" w:rsidRDefault="009520E5">
            <w:pPr>
              <w:pStyle w:val="ConsPlusNormal"/>
              <w:jc w:val="center"/>
            </w:pPr>
            <w:r>
              <w:t>34,8</w:t>
            </w:r>
          </w:p>
        </w:tc>
        <w:tc>
          <w:tcPr>
            <w:tcW w:w="3118" w:type="dxa"/>
          </w:tcPr>
          <w:p w:rsidR="009520E5" w:rsidRDefault="009520E5">
            <w:pPr>
              <w:pStyle w:val="ConsPlusNormal"/>
              <w:jc w:val="center"/>
            </w:pPr>
            <w:r>
              <w:t>0,07064</w:t>
            </w:r>
          </w:p>
        </w:tc>
      </w:tr>
      <w:tr w:rsidR="009520E5">
        <w:tc>
          <w:tcPr>
            <w:tcW w:w="4139" w:type="dxa"/>
          </w:tcPr>
          <w:p w:rsidR="009520E5" w:rsidRDefault="009520E5">
            <w:pPr>
              <w:pStyle w:val="ConsPlusNormal"/>
            </w:pPr>
            <w:r>
              <w:t>Сельское поселение Нижний Курп</w:t>
            </w:r>
          </w:p>
        </w:tc>
        <w:tc>
          <w:tcPr>
            <w:tcW w:w="2324" w:type="dxa"/>
          </w:tcPr>
          <w:p w:rsidR="009520E5" w:rsidRDefault="009520E5">
            <w:pPr>
              <w:pStyle w:val="ConsPlusNormal"/>
              <w:jc w:val="center"/>
            </w:pPr>
            <w:r>
              <w:t>28,1</w:t>
            </w:r>
          </w:p>
        </w:tc>
        <w:tc>
          <w:tcPr>
            <w:tcW w:w="3118" w:type="dxa"/>
          </w:tcPr>
          <w:p w:rsidR="009520E5" w:rsidRDefault="009520E5">
            <w:pPr>
              <w:pStyle w:val="ConsPlusNormal"/>
              <w:jc w:val="center"/>
            </w:pPr>
            <w:r>
              <w:t>0,05704</w:t>
            </w:r>
          </w:p>
        </w:tc>
      </w:tr>
      <w:tr w:rsidR="009520E5">
        <w:tc>
          <w:tcPr>
            <w:tcW w:w="4139" w:type="dxa"/>
          </w:tcPr>
          <w:p w:rsidR="009520E5" w:rsidRDefault="009520E5">
            <w:pPr>
              <w:pStyle w:val="ConsPlusNormal"/>
            </w:pPr>
            <w:r>
              <w:t>Сельское поселение Новая Балкария</w:t>
            </w:r>
          </w:p>
        </w:tc>
        <w:tc>
          <w:tcPr>
            <w:tcW w:w="2324" w:type="dxa"/>
          </w:tcPr>
          <w:p w:rsidR="009520E5" w:rsidRDefault="009520E5">
            <w:pPr>
              <w:pStyle w:val="ConsPlusNormal"/>
              <w:jc w:val="center"/>
            </w:pPr>
            <w:r>
              <w:t>14,2</w:t>
            </w:r>
          </w:p>
        </w:tc>
        <w:tc>
          <w:tcPr>
            <w:tcW w:w="3118" w:type="dxa"/>
          </w:tcPr>
          <w:p w:rsidR="009520E5" w:rsidRDefault="009520E5">
            <w:pPr>
              <w:pStyle w:val="ConsPlusNormal"/>
              <w:jc w:val="center"/>
            </w:pPr>
            <w:r>
              <w:t>0,02882</w:t>
            </w:r>
          </w:p>
        </w:tc>
      </w:tr>
      <w:tr w:rsidR="009520E5">
        <w:tc>
          <w:tcPr>
            <w:tcW w:w="4139" w:type="dxa"/>
          </w:tcPr>
          <w:p w:rsidR="009520E5" w:rsidRDefault="009520E5">
            <w:pPr>
              <w:pStyle w:val="ConsPlusNormal"/>
            </w:pPr>
            <w:r>
              <w:t>Сельское поселение Ново-Хамидие</w:t>
            </w:r>
          </w:p>
        </w:tc>
        <w:tc>
          <w:tcPr>
            <w:tcW w:w="2324" w:type="dxa"/>
          </w:tcPr>
          <w:p w:rsidR="009520E5" w:rsidRDefault="009520E5">
            <w:pPr>
              <w:pStyle w:val="ConsPlusNormal"/>
              <w:jc w:val="center"/>
            </w:pPr>
            <w:r>
              <w:t>24,0</w:t>
            </w:r>
          </w:p>
        </w:tc>
        <w:tc>
          <w:tcPr>
            <w:tcW w:w="3118" w:type="dxa"/>
          </w:tcPr>
          <w:p w:rsidR="009520E5" w:rsidRDefault="009520E5">
            <w:pPr>
              <w:pStyle w:val="ConsPlusNormal"/>
              <w:jc w:val="center"/>
            </w:pPr>
            <w:r>
              <w:t>0,04872</w:t>
            </w:r>
          </w:p>
        </w:tc>
      </w:tr>
      <w:tr w:rsidR="009520E5">
        <w:tc>
          <w:tcPr>
            <w:tcW w:w="4139" w:type="dxa"/>
          </w:tcPr>
          <w:p w:rsidR="009520E5" w:rsidRDefault="009520E5">
            <w:pPr>
              <w:pStyle w:val="ConsPlusNormal"/>
            </w:pPr>
            <w:r>
              <w:t>Сельское поселение Плановское</w:t>
            </w:r>
          </w:p>
        </w:tc>
        <w:tc>
          <w:tcPr>
            <w:tcW w:w="2324" w:type="dxa"/>
          </w:tcPr>
          <w:p w:rsidR="009520E5" w:rsidRDefault="009520E5">
            <w:pPr>
              <w:pStyle w:val="ConsPlusNormal"/>
              <w:jc w:val="center"/>
            </w:pPr>
            <w:r>
              <w:t>48,6</w:t>
            </w:r>
          </w:p>
        </w:tc>
        <w:tc>
          <w:tcPr>
            <w:tcW w:w="3118" w:type="dxa"/>
          </w:tcPr>
          <w:p w:rsidR="009520E5" w:rsidRDefault="009520E5">
            <w:pPr>
              <w:pStyle w:val="ConsPlusNormal"/>
              <w:jc w:val="center"/>
            </w:pPr>
            <w:r>
              <w:t>0,09865</w:t>
            </w:r>
          </w:p>
        </w:tc>
      </w:tr>
      <w:tr w:rsidR="009520E5">
        <w:tc>
          <w:tcPr>
            <w:tcW w:w="4139" w:type="dxa"/>
          </w:tcPr>
          <w:p w:rsidR="009520E5" w:rsidRDefault="009520E5">
            <w:pPr>
              <w:pStyle w:val="ConsPlusNormal"/>
            </w:pPr>
            <w:r>
              <w:t>Сельское поселение Тамбовское</w:t>
            </w:r>
          </w:p>
        </w:tc>
        <w:tc>
          <w:tcPr>
            <w:tcW w:w="2324" w:type="dxa"/>
          </w:tcPr>
          <w:p w:rsidR="009520E5" w:rsidRDefault="009520E5">
            <w:pPr>
              <w:pStyle w:val="ConsPlusNormal"/>
              <w:jc w:val="center"/>
            </w:pPr>
            <w:r>
              <w:t>9,7</w:t>
            </w:r>
          </w:p>
        </w:tc>
        <w:tc>
          <w:tcPr>
            <w:tcW w:w="3118" w:type="dxa"/>
          </w:tcPr>
          <w:p w:rsidR="009520E5" w:rsidRDefault="009520E5">
            <w:pPr>
              <w:pStyle w:val="ConsPlusNormal"/>
              <w:jc w:val="center"/>
            </w:pPr>
            <w:r>
              <w:t>0,01969</w:t>
            </w:r>
          </w:p>
        </w:tc>
      </w:tr>
      <w:tr w:rsidR="009520E5">
        <w:tc>
          <w:tcPr>
            <w:tcW w:w="4139" w:type="dxa"/>
          </w:tcPr>
          <w:p w:rsidR="009520E5" w:rsidRDefault="009520E5">
            <w:pPr>
              <w:pStyle w:val="ConsPlusNormal"/>
            </w:pPr>
            <w:r>
              <w:t>Сельское поселение Терекское</w:t>
            </w:r>
          </w:p>
        </w:tc>
        <w:tc>
          <w:tcPr>
            <w:tcW w:w="2324" w:type="dxa"/>
          </w:tcPr>
          <w:p w:rsidR="009520E5" w:rsidRDefault="009520E5">
            <w:pPr>
              <w:pStyle w:val="ConsPlusNormal"/>
              <w:jc w:val="center"/>
            </w:pPr>
            <w:r>
              <w:t>37,5</w:t>
            </w:r>
          </w:p>
        </w:tc>
        <w:tc>
          <w:tcPr>
            <w:tcW w:w="3118" w:type="dxa"/>
          </w:tcPr>
          <w:p w:rsidR="009520E5" w:rsidRDefault="009520E5">
            <w:pPr>
              <w:pStyle w:val="ConsPlusNormal"/>
              <w:jc w:val="center"/>
            </w:pPr>
            <w:r>
              <w:t>0,07612</w:t>
            </w:r>
          </w:p>
        </w:tc>
      </w:tr>
      <w:tr w:rsidR="009520E5">
        <w:tc>
          <w:tcPr>
            <w:tcW w:w="4139" w:type="dxa"/>
          </w:tcPr>
          <w:p w:rsidR="009520E5" w:rsidRDefault="009520E5">
            <w:pPr>
              <w:pStyle w:val="ConsPlusNormal"/>
            </w:pPr>
            <w:r>
              <w:t>Сельское поселение Урожайное</w:t>
            </w:r>
          </w:p>
        </w:tc>
        <w:tc>
          <w:tcPr>
            <w:tcW w:w="2324" w:type="dxa"/>
          </w:tcPr>
          <w:p w:rsidR="009520E5" w:rsidRDefault="009520E5">
            <w:pPr>
              <w:pStyle w:val="ConsPlusNormal"/>
              <w:jc w:val="center"/>
            </w:pPr>
            <w:r>
              <w:t>38,1</w:t>
            </w:r>
          </w:p>
        </w:tc>
        <w:tc>
          <w:tcPr>
            <w:tcW w:w="3118" w:type="dxa"/>
          </w:tcPr>
          <w:p w:rsidR="009520E5" w:rsidRDefault="009520E5">
            <w:pPr>
              <w:pStyle w:val="ConsPlusNormal"/>
              <w:jc w:val="center"/>
            </w:pPr>
            <w:r>
              <w:t>0,07734</w:t>
            </w:r>
          </w:p>
        </w:tc>
      </w:tr>
      <w:tr w:rsidR="009520E5">
        <w:tc>
          <w:tcPr>
            <w:tcW w:w="4139" w:type="dxa"/>
          </w:tcPr>
          <w:p w:rsidR="009520E5" w:rsidRDefault="009520E5">
            <w:pPr>
              <w:pStyle w:val="ConsPlusNormal"/>
            </w:pPr>
            <w:r>
              <w:t>Сельское поселение Хамидие</w:t>
            </w:r>
          </w:p>
        </w:tc>
        <w:tc>
          <w:tcPr>
            <w:tcW w:w="2324" w:type="dxa"/>
          </w:tcPr>
          <w:p w:rsidR="009520E5" w:rsidRDefault="009520E5">
            <w:pPr>
              <w:pStyle w:val="ConsPlusNormal"/>
              <w:jc w:val="center"/>
            </w:pPr>
            <w:r>
              <w:t>51,6</w:t>
            </w:r>
          </w:p>
        </w:tc>
        <w:tc>
          <w:tcPr>
            <w:tcW w:w="3118" w:type="dxa"/>
          </w:tcPr>
          <w:p w:rsidR="009520E5" w:rsidRDefault="009520E5">
            <w:pPr>
              <w:pStyle w:val="ConsPlusNormal"/>
              <w:jc w:val="center"/>
            </w:pPr>
            <w:r>
              <w:t>0,10474</w:t>
            </w:r>
          </w:p>
        </w:tc>
      </w:tr>
      <w:tr w:rsidR="009520E5">
        <w:tc>
          <w:tcPr>
            <w:tcW w:w="4139" w:type="dxa"/>
          </w:tcPr>
          <w:p w:rsidR="009520E5" w:rsidRDefault="009520E5">
            <w:pPr>
              <w:pStyle w:val="ConsPlusNormal"/>
            </w:pPr>
            <w:r>
              <w:t>Урванский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Нарткала</w:t>
            </w:r>
          </w:p>
        </w:tc>
        <w:tc>
          <w:tcPr>
            <w:tcW w:w="2324" w:type="dxa"/>
          </w:tcPr>
          <w:p w:rsidR="009520E5" w:rsidRDefault="009520E5">
            <w:pPr>
              <w:pStyle w:val="ConsPlusNormal"/>
              <w:jc w:val="center"/>
            </w:pPr>
            <w:r>
              <w:t>76,0</w:t>
            </w:r>
          </w:p>
        </w:tc>
        <w:tc>
          <w:tcPr>
            <w:tcW w:w="3118" w:type="dxa"/>
          </w:tcPr>
          <w:p w:rsidR="009520E5" w:rsidRDefault="009520E5">
            <w:pPr>
              <w:pStyle w:val="ConsPlusNormal"/>
              <w:jc w:val="center"/>
            </w:pPr>
            <w:r>
              <w:t>0,15426</w:t>
            </w:r>
          </w:p>
        </w:tc>
      </w:tr>
      <w:tr w:rsidR="009520E5">
        <w:tc>
          <w:tcPr>
            <w:tcW w:w="4139" w:type="dxa"/>
          </w:tcPr>
          <w:p w:rsidR="009520E5" w:rsidRDefault="009520E5">
            <w:pPr>
              <w:pStyle w:val="ConsPlusNormal"/>
            </w:pPr>
            <w:r>
              <w:t>Сельское поселение Герменчик</w:t>
            </w:r>
          </w:p>
        </w:tc>
        <w:tc>
          <w:tcPr>
            <w:tcW w:w="2324" w:type="dxa"/>
          </w:tcPr>
          <w:p w:rsidR="009520E5" w:rsidRDefault="009520E5">
            <w:pPr>
              <w:pStyle w:val="ConsPlusNormal"/>
              <w:jc w:val="center"/>
            </w:pPr>
            <w:r>
              <w:t>20,4</w:t>
            </w:r>
          </w:p>
        </w:tc>
        <w:tc>
          <w:tcPr>
            <w:tcW w:w="3118" w:type="dxa"/>
          </w:tcPr>
          <w:p w:rsidR="009520E5" w:rsidRDefault="009520E5">
            <w:pPr>
              <w:pStyle w:val="ConsPlusNormal"/>
              <w:jc w:val="center"/>
            </w:pPr>
            <w:r>
              <w:t>0,04141</w:t>
            </w:r>
          </w:p>
        </w:tc>
      </w:tr>
      <w:tr w:rsidR="009520E5">
        <w:tc>
          <w:tcPr>
            <w:tcW w:w="4139" w:type="dxa"/>
          </w:tcPr>
          <w:p w:rsidR="009520E5" w:rsidRDefault="009520E5">
            <w:pPr>
              <w:pStyle w:val="ConsPlusNormal"/>
            </w:pPr>
            <w:r>
              <w:t>Сельское поселение Кахун</w:t>
            </w:r>
          </w:p>
        </w:tc>
        <w:tc>
          <w:tcPr>
            <w:tcW w:w="2324" w:type="dxa"/>
          </w:tcPr>
          <w:p w:rsidR="009520E5" w:rsidRDefault="009520E5">
            <w:pPr>
              <w:pStyle w:val="ConsPlusNormal"/>
              <w:jc w:val="center"/>
            </w:pPr>
            <w:r>
              <w:t>43,8</w:t>
            </w:r>
          </w:p>
        </w:tc>
        <w:tc>
          <w:tcPr>
            <w:tcW w:w="3118" w:type="dxa"/>
          </w:tcPr>
          <w:p w:rsidR="009520E5" w:rsidRDefault="009520E5">
            <w:pPr>
              <w:pStyle w:val="ConsPlusNormal"/>
              <w:jc w:val="center"/>
            </w:pPr>
            <w:r>
              <w:t>0,08891</w:t>
            </w:r>
          </w:p>
        </w:tc>
      </w:tr>
      <w:tr w:rsidR="009520E5">
        <w:tc>
          <w:tcPr>
            <w:tcW w:w="4139" w:type="dxa"/>
          </w:tcPr>
          <w:p w:rsidR="009520E5" w:rsidRDefault="009520E5">
            <w:pPr>
              <w:pStyle w:val="ConsPlusNormal"/>
            </w:pPr>
            <w:r>
              <w:t>Сельское поселение Морзох</w:t>
            </w:r>
          </w:p>
        </w:tc>
        <w:tc>
          <w:tcPr>
            <w:tcW w:w="2324" w:type="dxa"/>
          </w:tcPr>
          <w:p w:rsidR="009520E5" w:rsidRDefault="009520E5">
            <w:pPr>
              <w:pStyle w:val="ConsPlusNormal"/>
              <w:jc w:val="center"/>
            </w:pPr>
            <w:r>
              <w:t>5,6</w:t>
            </w:r>
          </w:p>
        </w:tc>
        <w:tc>
          <w:tcPr>
            <w:tcW w:w="3118" w:type="dxa"/>
          </w:tcPr>
          <w:p w:rsidR="009520E5" w:rsidRDefault="009520E5">
            <w:pPr>
              <w:pStyle w:val="ConsPlusNormal"/>
              <w:jc w:val="center"/>
            </w:pPr>
            <w:r>
              <w:t>0,01137</w:t>
            </w:r>
          </w:p>
        </w:tc>
      </w:tr>
      <w:tr w:rsidR="009520E5">
        <w:tc>
          <w:tcPr>
            <w:tcW w:w="4139" w:type="dxa"/>
          </w:tcPr>
          <w:p w:rsidR="009520E5" w:rsidRDefault="009520E5">
            <w:pPr>
              <w:pStyle w:val="ConsPlusNormal"/>
            </w:pPr>
            <w:r>
              <w:t>Сельское поселение Псыгансу</w:t>
            </w:r>
          </w:p>
        </w:tc>
        <w:tc>
          <w:tcPr>
            <w:tcW w:w="2324" w:type="dxa"/>
          </w:tcPr>
          <w:p w:rsidR="009520E5" w:rsidRDefault="009520E5">
            <w:pPr>
              <w:pStyle w:val="ConsPlusNormal"/>
              <w:jc w:val="center"/>
            </w:pPr>
            <w:r>
              <w:t>24,1</w:t>
            </w:r>
          </w:p>
        </w:tc>
        <w:tc>
          <w:tcPr>
            <w:tcW w:w="3118" w:type="dxa"/>
          </w:tcPr>
          <w:p w:rsidR="009520E5" w:rsidRDefault="009520E5">
            <w:pPr>
              <w:pStyle w:val="ConsPlusNormal"/>
              <w:jc w:val="center"/>
            </w:pPr>
            <w:r>
              <w:t>0,04892</w:t>
            </w:r>
          </w:p>
        </w:tc>
      </w:tr>
      <w:tr w:rsidR="009520E5">
        <w:tc>
          <w:tcPr>
            <w:tcW w:w="4139" w:type="dxa"/>
          </w:tcPr>
          <w:p w:rsidR="009520E5" w:rsidRDefault="009520E5">
            <w:pPr>
              <w:pStyle w:val="ConsPlusNormal"/>
            </w:pPr>
            <w:r>
              <w:t>Сельское поселение Псыкод</w:t>
            </w:r>
          </w:p>
        </w:tc>
        <w:tc>
          <w:tcPr>
            <w:tcW w:w="2324" w:type="dxa"/>
          </w:tcPr>
          <w:p w:rsidR="009520E5" w:rsidRDefault="009520E5">
            <w:pPr>
              <w:pStyle w:val="ConsPlusNormal"/>
              <w:jc w:val="center"/>
            </w:pPr>
            <w:r>
              <w:t>8,2</w:t>
            </w:r>
          </w:p>
        </w:tc>
        <w:tc>
          <w:tcPr>
            <w:tcW w:w="3118" w:type="dxa"/>
          </w:tcPr>
          <w:p w:rsidR="009520E5" w:rsidRDefault="009520E5">
            <w:pPr>
              <w:pStyle w:val="ConsPlusNormal"/>
              <w:jc w:val="center"/>
            </w:pPr>
            <w:r>
              <w:t>0,01664</w:t>
            </w:r>
          </w:p>
        </w:tc>
      </w:tr>
      <w:tr w:rsidR="009520E5">
        <w:tc>
          <w:tcPr>
            <w:tcW w:w="4139" w:type="dxa"/>
          </w:tcPr>
          <w:p w:rsidR="009520E5" w:rsidRDefault="009520E5">
            <w:pPr>
              <w:pStyle w:val="ConsPlusNormal"/>
            </w:pPr>
            <w:r>
              <w:t>Сельское поселение Псынабо</w:t>
            </w:r>
          </w:p>
        </w:tc>
        <w:tc>
          <w:tcPr>
            <w:tcW w:w="2324" w:type="dxa"/>
          </w:tcPr>
          <w:p w:rsidR="009520E5" w:rsidRDefault="009520E5">
            <w:pPr>
              <w:pStyle w:val="ConsPlusNormal"/>
              <w:jc w:val="center"/>
            </w:pPr>
            <w:r>
              <w:t>15,5</w:t>
            </w:r>
          </w:p>
        </w:tc>
        <w:tc>
          <w:tcPr>
            <w:tcW w:w="3118" w:type="dxa"/>
          </w:tcPr>
          <w:p w:rsidR="009520E5" w:rsidRDefault="009520E5">
            <w:pPr>
              <w:pStyle w:val="ConsPlusNormal"/>
              <w:jc w:val="center"/>
            </w:pPr>
            <w:r>
              <w:t>0,03146</w:t>
            </w:r>
          </w:p>
        </w:tc>
      </w:tr>
      <w:tr w:rsidR="009520E5">
        <w:tc>
          <w:tcPr>
            <w:tcW w:w="4139" w:type="dxa"/>
          </w:tcPr>
          <w:p w:rsidR="009520E5" w:rsidRDefault="009520E5">
            <w:pPr>
              <w:pStyle w:val="ConsPlusNormal"/>
            </w:pPr>
            <w:r>
              <w:t>Сельское поселение Старый Черек</w:t>
            </w:r>
          </w:p>
        </w:tc>
        <w:tc>
          <w:tcPr>
            <w:tcW w:w="2324" w:type="dxa"/>
          </w:tcPr>
          <w:p w:rsidR="009520E5" w:rsidRDefault="009520E5">
            <w:pPr>
              <w:pStyle w:val="ConsPlusNormal"/>
              <w:jc w:val="center"/>
            </w:pPr>
            <w:r>
              <w:t>33,6</w:t>
            </w:r>
          </w:p>
        </w:tc>
        <w:tc>
          <w:tcPr>
            <w:tcW w:w="3118" w:type="dxa"/>
          </w:tcPr>
          <w:p w:rsidR="009520E5" w:rsidRDefault="009520E5">
            <w:pPr>
              <w:pStyle w:val="ConsPlusNormal"/>
              <w:jc w:val="center"/>
            </w:pPr>
            <w:r>
              <w:t>0,06820</w:t>
            </w:r>
          </w:p>
        </w:tc>
      </w:tr>
      <w:tr w:rsidR="009520E5">
        <w:tc>
          <w:tcPr>
            <w:tcW w:w="4139" w:type="dxa"/>
          </w:tcPr>
          <w:p w:rsidR="009520E5" w:rsidRDefault="009520E5">
            <w:pPr>
              <w:pStyle w:val="ConsPlusNormal"/>
            </w:pPr>
            <w:r>
              <w:t>Сельское поселение Урвань</w:t>
            </w:r>
          </w:p>
        </w:tc>
        <w:tc>
          <w:tcPr>
            <w:tcW w:w="2324" w:type="dxa"/>
          </w:tcPr>
          <w:p w:rsidR="009520E5" w:rsidRDefault="009520E5">
            <w:pPr>
              <w:pStyle w:val="ConsPlusNormal"/>
              <w:jc w:val="center"/>
            </w:pPr>
            <w:r>
              <w:t>42,8</w:t>
            </w:r>
          </w:p>
        </w:tc>
        <w:tc>
          <w:tcPr>
            <w:tcW w:w="3118" w:type="dxa"/>
          </w:tcPr>
          <w:p w:rsidR="009520E5" w:rsidRDefault="009520E5">
            <w:pPr>
              <w:pStyle w:val="ConsPlusNormal"/>
              <w:jc w:val="center"/>
            </w:pPr>
            <w:r>
              <w:t>0,08688</w:t>
            </w:r>
          </w:p>
        </w:tc>
      </w:tr>
      <w:tr w:rsidR="009520E5">
        <w:tc>
          <w:tcPr>
            <w:tcW w:w="4139" w:type="dxa"/>
          </w:tcPr>
          <w:p w:rsidR="009520E5" w:rsidRDefault="009520E5">
            <w:pPr>
              <w:pStyle w:val="ConsPlusNormal"/>
            </w:pPr>
            <w:r>
              <w:lastRenderedPageBreak/>
              <w:t>Сельское поселение Черек</w:t>
            </w:r>
          </w:p>
        </w:tc>
        <w:tc>
          <w:tcPr>
            <w:tcW w:w="2324" w:type="dxa"/>
          </w:tcPr>
          <w:p w:rsidR="009520E5" w:rsidRDefault="009520E5">
            <w:pPr>
              <w:pStyle w:val="ConsPlusNormal"/>
              <w:jc w:val="center"/>
            </w:pPr>
            <w:r>
              <w:t>16,6</w:t>
            </w:r>
          </w:p>
        </w:tc>
        <w:tc>
          <w:tcPr>
            <w:tcW w:w="3118" w:type="dxa"/>
          </w:tcPr>
          <w:p w:rsidR="009520E5" w:rsidRDefault="009520E5">
            <w:pPr>
              <w:pStyle w:val="ConsPlusNormal"/>
              <w:jc w:val="center"/>
            </w:pPr>
            <w:r>
              <w:t>0,03369</w:t>
            </w:r>
          </w:p>
        </w:tc>
      </w:tr>
      <w:tr w:rsidR="009520E5">
        <w:tc>
          <w:tcPr>
            <w:tcW w:w="4139" w:type="dxa"/>
          </w:tcPr>
          <w:p w:rsidR="009520E5" w:rsidRDefault="009520E5">
            <w:pPr>
              <w:pStyle w:val="ConsPlusNormal"/>
            </w:pPr>
            <w:r>
              <w:t>Сельское поселение Черная Речка</w:t>
            </w:r>
          </w:p>
        </w:tc>
        <w:tc>
          <w:tcPr>
            <w:tcW w:w="2324" w:type="dxa"/>
          </w:tcPr>
          <w:p w:rsidR="009520E5" w:rsidRDefault="009520E5">
            <w:pPr>
              <w:pStyle w:val="ConsPlusNormal"/>
              <w:jc w:val="center"/>
            </w:pPr>
            <w:r>
              <w:t>12,1</w:t>
            </w:r>
          </w:p>
        </w:tc>
        <w:tc>
          <w:tcPr>
            <w:tcW w:w="3118" w:type="dxa"/>
          </w:tcPr>
          <w:p w:rsidR="009520E5" w:rsidRDefault="009520E5">
            <w:pPr>
              <w:pStyle w:val="ConsPlusNormal"/>
              <w:jc w:val="center"/>
            </w:pPr>
            <w:r>
              <w:t>0,02456</w:t>
            </w:r>
          </w:p>
        </w:tc>
      </w:tr>
      <w:tr w:rsidR="009520E5">
        <w:tc>
          <w:tcPr>
            <w:tcW w:w="4139" w:type="dxa"/>
          </w:tcPr>
          <w:p w:rsidR="009520E5" w:rsidRDefault="009520E5">
            <w:pPr>
              <w:pStyle w:val="ConsPlusNormal"/>
            </w:pPr>
            <w:r>
              <w:t>Сельское поселение Шитхала</w:t>
            </w:r>
          </w:p>
        </w:tc>
        <w:tc>
          <w:tcPr>
            <w:tcW w:w="2324" w:type="dxa"/>
          </w:tcPr>
          <w:p w:rsidR="009520E5" w:rsidRDefault="009520E5">
            <w:pPr>
              <w:pStyle w:val="ConsPlusNormal"/>
              <w:jc w:val="center"/>
            </w:pPr>
            <w:r>
              <w:t>7,3</w:t>
            </w:r>
          </w:p>
        </w:tc>
        <w:tc>
          <w:tcPr>
            <w:tcW w:w="3118" w:type="dxa"/>
          </w:tcPr>
          <w:p w:rsidR="009520E5" w:rsidRDefault="009520E5">
            <w:pPr>
              <w:pStyle w:val="ConsPlusNormal"/>
              <w:jc w:val="center"/>
            </w:pPr>
            <w:r>
              <w:t>0,01482</w:t>
            </w:r>
          </w:p>
        </w:tc>
      </w:tr>
      <w:tr w:rsidR="009520E5">
        <w:tc>
          <w:tcPr>
            <w:tcW w:w="4139" w:type="dxa"/>
          </w:tcPr>
          <w:p w:rsidR="009520E5" w:rsidRDefault="009520E5">
            <w:pPr>
              <w:pStyle w:val="ConsPlusNormal"/>
            </w:pPr>
            <w:r>
              <w:t>Чегемский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Чегем</w:t>
            </w:r>
          </w:p>
        </w:tc>
        <w:tc>
          <w:tcPr>
            <w:tcW w:w="2324" w:type="dxa"/>
          </w:tcPr>
          <w:p w:rsidR="009520E5" w:rsidRDefault="009520E5">
            <w:pPr>
              <w:pStyle w:val="ConsPlusNormal"/>
              <w:jc w:val="center"/>
            </w:pPr>
            <w:r>
              <w:t>87,6</w:t>
            </w:r>
          </w:p>
        </w:tc>
        <w:tc>
          <w:tcPr>
            <w:tcW w:w="3118" w:type="dxa"/>
          </w:tcPr>
          <w:p w:rsidR="009520E5" w:rsidRDefault="009520E5">
            <w:pPr>
              <w:pStyle w:val="ConsPlusNormal"/>
              <w:jc w:val="center"/>
            </w:pPr>
            <w:r>
              <w:t>0,17781</w:t>
            </w:r>
          </w:p>
        </w:tc>
      </w:tr>
      <w:tr w:rsidR="009520E5">
        <w:tc>
          <w:tcPr>
            <w:tcW w:w="4139" w:type="dxa"/>
          </w:tcPr>
          <w:p w:rsidR="009520E5" w:rsidRDefault="009520E5">
            <w:pPr>
              <w:pStyle w:val="ConsPlusNormal"/>
            </w:pPr>
            <w:r>
              <w:t>Сельское поселение Верхне-Чегемское</w:t>
            </w:r>
          </w:p>
        </w:tc>
        <w:tc>
          <w:tcPr>
            <w:tcW w:w="2324" w:type="dxa"/>
          </w:tcPr>
          <w:p w:rsidR="009520E5" w:rsidRDefault="009520E5">
            <w:pPr>
              <w:pStyle w:val="ConsPlusNormal"/>
              <w:jc w:val="center"/>
            </w:pPr>
            <w:r>
              <w:t>128,6</w:t>
            </w:r>
          </w:p>
        </w:tc>
        <w:tc>
          <w:tcPr>
            <w:tcW w:w="3118" w:type="dxa"/>
          </w:tcPr>
          <w:p w:rsidR="009520E5" w:rsidRDefault="009520E5">
            <w:pPr>
              <w:pStyle w:val="ConsPlusNormal"/>
              <w:jc w:val="center"/>
            </w:pPr>
            <w:r>
              <w:t>0,26103</w:t>
            </w:r>
          </w:p>
        </w:tc>
      </w:tr>
      <w:tr w:rsidR="009520E5">
        <w:tc>
          <w:tcPr>
            <w:tcW w:w="4139" w:type="dxa"/>
          </w:tcPr>
          <w:p w:rsidR="009520E5" w:rsidRDefault="009520E5">
            <w:pPr>
              <w:pStyle w:val="ConsPlusNormal"/>
            </w:pPr>
            <w:r>
              <w:t>Сельское поселение Звездный</w:t>
            </w:r>
          </w:p>
        </w:tc>
        <w:tc>
          <w:tcPr>
            <w:tcW w:w="2324" w:type="dxa"/>
          </w:tcPr>
          <w:p w:rsidR="009520E5" w:rsidRDefault="009520E5">
            <w:pPr>
              <w:pStyle w:val="ConsPlusNormal"/>
              <w:jc w:val="center"/>
            </w:pPr>
            <w:r>
              <w:t>18,0</w:t>
            </w:r>
          </w:p>
        </w:tc>
        <w:tc>
          <w:tcPr>
            <w:tcW w:w="3118" w:type="dxa"/>
          </w:tcPr>
          <w:p w:rsidR="009520E5" w:rsidRDefault="009520E5">
            <w:pPr>
              <w:pStyle w:val="ConsPlusNormal"/>
              <w:jc w:val="center"/>
            </w:pPr>
            <w:r>
              <w:t>0,03654</w:t>
            </w:r>
          </w:p>
        </w:tc>
      </w:tr>
      <w:tr w:rsidR="009520E5">
        <w:tc>
          <w:tcPr>
            <w:tcW w:w="4139" w:type="dxa"/>
          </w:tcPr>
          <w:p w:rsidR="009520E5" w:rsidRDefault="009520E5">
            <w:pPr>
              <w:pStyle w:val="ConsPlusNormal"/>
            </w:pPr>
            <w:r>
              <w:t>Сельское поселение Лечинкай</w:t>
            </w:r>
          </w:p>
        </w:tc>
        <w:tc>
          <w:tcPr>
            <w:tcW w:w="2324" w:type="dxa"/>
          </w:tcPr>
          <w:p w:rsidR="009520E5" w:rsidRDefault="009520E5">
            <w:pPr>
              <w:pStyle w:val="ConsPlusNormal"/>
              <w:jc w:val="center"/>
            </w:pPr>
            <w:r>
              <w:t>65,2</w:t>
            </w:r>
          </w:p>
        </w:tc>
        <w:tc>
          <w:tcPr>
            <w:tcW w:w="3118" w:type="dxa"/>
          </w:tcPr>
          <w:p w:rsidR="009520E5" w:rsidRDefault="009520E5">
            <w:pPr>
              <w:pStyle w:val="ConsPlusNormal"/>
              <w:jc w:val="center"/>
            </w:pPr>
            <w:r>
              <w:t>0,13234</w:t>
            </w:r>
          </w:p>
        </w:tc>
      </w:tr>
      <w:tr w:rsidR="009520E5">
        <w:tc>
          <w:tcPr>
            <w:tcW w:w="4139" w:type="dxa"/>
          </w:tcPr>
          <w:p w:rsidR="009520E5" w:rsidRDefault="009520E5">
            <w:pPr>
              <w:pStyle w:val="ConsPlusNormal"/>
            </w:pPr>
            <w:r>
              <w:t>Сельское поселение Нартан</w:t>
            </w:r>
          </w:p>
        </w:tc>
        <w:tc>
          <w:tcPr>
            <w:tcW w:w="2324" w:type="dxa"/>
          </w:tcPr>
          <w:p w:rsidR="009520E5" w:rsidRDefault="009520E5">
            <w:pPr>
              <w:pStyle w:val="ConsPlusNormal"/>
              <w:jc w:val="center"/>
            </w:pPr>
            <w:r>
              <w:t>93,9</w:t>
            </w:r>
          </w:p>
        </w:tc>
        <w:tc>
          <w:tcPr>
            <w:tcW w:w="3118" w:type="dxa"/>
          </w:tcPr>
          <w:p w:rsidR="009520E5" w:rsidRDefault="009520E5">
            <w:pPr>
              <w:pStyle w:val="ConsPlusNormal"/>
              <w:jc w:val="center"/>
            </w:pPr>
            <w:r>
              <w:t>0,19060</w:t>
            </w:r>
          </w:p>
        </w:tc>
      </w:tr>
      <w:tr w:rsidR="009520E5">
        <w:tc>
          <w:tcPr>
            <w:tcW w:w="4139" w:type="dxa"/>
          </w:tcPr>
          <w:p w:rsidR="009520E5" w:rsidRDefault="009520E5">
            <w:pPr>
              <w:pStyle w:val="ConsPlusNormal"/>
            </w:pPr>
            <w:r>
              <w:t>Сельское поселение Нижний Чегем</w:t>
            </w:r>
          </w:p>
        </w:tc>
        <w:tc>
          <w:tcPr>
            <w:tcW w:w="2324" w:type="dxa"/>
          </w:tcPr>
          <w:p w:rsidR="009520E5" w:rsidRDefault="009520E5">
            <w:pPr>
              <w:pStyle w:val="ConsPlusNormal"/>
              <w:jc w:val="center"/>
            </w:pPr>
            <w:r>
              <w:t>71,3</w:t>
            </w:r>
          </w:p>
        </w:tc>
        <w:tc>
          <w:tcPr>
            <w:tcW w:w="3118" w:type="dxa"/>
          </w:tcPr>
          <w:p w:rsidR="009520E5" w:rsidRDefault="009520E5">
            <w:pPr>
              <w:pStyle w:val="ConsPlusNormal"/>
              <w:jc w:val="center"/>
            </w:pPr>
            <w:r>
              <w:t>0,14472</w:t>
            </w:r>
          </w:p>
        </w:tc>
      </w:tr>
      <w:tr w:rsidR="009520E5">
        <w:tc>
          <w:tcPr>
            <w:tcW w:w="4139" w:type="dxa"/>
          </w:tcPr>
          <w:p w:rsidR="009520E5" w:rsidRDefault="009520E5">
            <w:pPr>
              <w:pStyle w:val="ConsPlusNormal"/>
            </w:pPr>
            <w:r>
              <w:t>Сельское поселение Хушто-Сырт</w:t>
            </w:r>
          </w:p>
        </w:tc>
        <w:tc>
          <w:tcPr>
            <w:tcW w:w="2324" w:type="dxa"/>
          </w:tcPr>
          <w:p w:rsidR="009520E5" w:rsidRDefault="009520E5">
            <w:pPr>
              <w:pStyle w:val="ConsPlusNormal"/>
              <w:jc w:val="center"/>
            </w:pPr>
            <w:r>
              <w:t>27,5</w:t>
            </w:r>
          </w:p>
        </w:tc>
        <w:tc>
          <w:tcPr>
            <w:tcW w:w="3118" w:type="dxa"/>
          </w:tcPr>
          <w:p w:rsidR="009520E5" w:rsidRDefault="009520E5">
            <w:pPr>
              <w:pStyle w:val="ConsPlusNormal"/>
              <w:jc w:val="center"/>
            </w:pPr>
            <w:r>
              <w:t>0,05582</w:t>
            </w:r>
          </w:p>
        </w:tc>
      </w:tr>
      <w:tr w:rsidR="009520E5">
        <w:tc>
          <w:tcPr>
            <w:tcW w:w="4139" w:type="dxa"/>
          </w:tcPr>
          <w:p w:rsidR="009520E5" w:rsidRDefault="009520E5">
            <w:pPr>
              <w:pStyle w:val="ConsPlusNormal"/>
            </w:pPr>
            <w:r>
              <w:t>Сельское поселение Чегем-Второй</w:t>
            </w:r>
          </w:p>
        </w:tc>
        <w:tc>
          <w:tcPr>
            <w:tcW w:w="2324" w:type="dxa"/>
          </w:tcPr>
          <w:p w:rsidR="009520E5" w:rsidRDefault="009520E5">
            <w:pPr>
              <w:pStyle w:val="ConsPlusNormal"/>
              <w:jc w:val="center"/>
            </w:pPr>
            <w:r>
              <w:t>100,9</w:t>
            </w:r>
          </w:p>
        </w:tc>
        <w:tc>
          <w:tcPr>
            <w:tcW w:w="3118" w:type="dxa"/>
          </w:tcPr>
          <w:p w:rsidR="009520E5" w:rsidRDefault="009520E5">
            <w:pPr>
              <w:pStyle w:val="ConsPlusNormal"/>
              <w:jc w:val="center"/>
            </w:pPr>
            <w:r>
              <w:t>0,20481</w:t>
            </w:r>
          </w:p>
        </w:tc>
      </w:tr>
      <w:tr w:rsidR="009520E5">
        <w:tc>
          <w:tcPr>
            <w:tcW w:w="4139" w:type="dxa"/>
          </w:tcPr>
          <w:p w:rsidR="009520E5" w:rsidRDefault="009520E5">
            <w:pPr>
              <w:pStyle w:val="ConsPlusNormal"/>
            </w:pPr>
            <w:r>
              <w:t>Сельское поселение Шалушка</w:t>
            </w:r>
          </w:p>
        </w:tc>
        <w:tc>
          <w:tcPr>
            <w:tcW w:w="2324" w:type="dxa"/>
          </w:tcPr>
          <w:p w:rsidR="009520E5" w:rsidRDefault="009520E5">
            <w:pPr>
              <w:pStyle w:val="ConsPlusNormal"/>
              <w:jc w:val="center"/>
            </w:pPr>
            <w:r>
              <w:t>112,9</w:t>
            </w:r>
          </w:p>
        </w:tc>
        <w:tc>
          <w:tcPr>
            <w:tcW w:w="3118" w:type="dxa"/>
          </w:tcPr>
          <w:p w:rsidR="009520E5" w:rsidRDefault="009520E5">
            <w:pPr>
              <w:pStyle w:val="ConsPlusNormal"/>
              <w:jc w:val="center"/>
            </w:pPr>
            <w:r>
              <w:t>0,22916</w:t>
            </w:r>
          </w:p>
        </w:tc>
      </w:tr>
      <w:tr w:rsidR="009520E5">
        <w:tc>
          <w:tcPr>
            <w:tcW w:w="4139" w:type="dxa"/>
          </w:tcPr>
          <w:p w:rsidR="009520E5" w:rsidRDefault="009520E5">
            <w:pPr>
              <w:pStyle w:val="ConsPlusNormal"/>
            </w:pPr>
            <w:r>
              <w:t>Сельское поселение Яникой</w:t>
            </w:r>
          </w:p>
        </w:tc>
        <w:tc>
          <w:tcPr>
            <w:tcW w:w="2324" w:type="dxa"/>
          </w:tcPr>
          <w:p w:rsidR="009520E5" w:rsidRDefault="009520E5">
            <w:pPr>
              <w:pStyle w:val="ConsPlusNormal"/>
              <w:jc w:val="center"/>
            </w:pPr>
            <w:r>
              <w:t>20,7</w:t>
            </w:r>
          </w:p>
        </w:tc>
        <w:tc>
          <w:tcPr>
            <w:tcW w:w="3118" w:type="dxa"/>
          </w:tcPr>
          <w:p w:rsidR="009520E5" w:rsidRDefault="009520E5">
            <w:pPr>
              <w:pStyle w:val="ConsPlusNormal"/>
              <w:jc w:val="center"/>
            </w:pPr>
            <w:r>
              <w:t>0,04202</w:t>
            </w:r>
          </w:p>
        </w:tc>
      </w:tr>
      <w:tr w:rsidR="009520E5">
        <w:tc>
          <w:tcPr>
            <w:tcW w:w="4139" w:type="dxa"/>
          </w:tcPr>
          <w:p w:rsidR="009520E5" w:rsidRDefault="009520E5">
            <w:pPr>
              <w:pStyle w:val="ConsPlusNormal"/>
            </w:pPr>
            <w:r>
              <w:t>Черекский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Кашхатау</w:t>
            </w:r>
          </w:p>
        </w:tc>
        <w:tc>
          <w:tcPr>
            <w:tcW w:w="2324" w:type="dxa"/>
          </w:tcPr>
          <w:p w:rsidR="009520E5" w:rsidRDefault="009520E5">
            <w:pPr>
              <w:pStyle w:val="ConsPlusNormal"/>
              <w:jc w:val="center"/>
            </w:pPr>
            <w:r>
              <w:t>18,0</w:t>
            </w:r>
          </w:p>
        </w:tc>
        <w:tc>
          <w:tcPr>
            <w:tcW w:w="3118" w:type="dxa"/>
          </w:tcPr>
          <w:p w:rsidR="009520E5" w:rsidRDefault="009520E5">
            <w:pPr>
              <w:pStyle w:val="ConsPlusNormal"/>
              <w:jc w:val="center"/>
            </w:pPr>
            <w:r>
              <w:t>0,03654</w:t>
            </w:r>
          </w:p>
        </w:tc>
      </w:tr>
      <w:tr w:rsidR="009520E5">
        <w:tc>
          <w:tcPr>
            <w:tcW w:w="4139" w:type="dxa"/>
          </w:tcPr>
          <w:p w:rsidR="009520E5" w:rsidRDefault="009520E5">
            <w:pPr>
              <w:pStyle w:val="ConsPlusNormal"/>
            </w:pPr>
            <w:r>
              <w:t>Сельское поселение Аушигер</w:t>
            </w:r>
          </w:p>
        </w:tc>
        <w:tc>
          <w:tcPr>
            <w:tcW w:w="2324" w:type="dxa"/>
          </w:tcPr>
          <w:p w:rsidR="009520E5" w:rsidRDefault="009520E5">
            <w:pPr>
              <w:pStyle w:val="ConsPlusNormal"/>
              <w:jc w:val="center"/>
            </w:pPr>
            <w:r>
              <w:t>27,0</w:t>
            </w:r>
          </w:p>
        </w:tc>
        <w:tc>
          <w:tcPr>
            <w:tcW w:w="3118" w:type="dxa"/>
          </w:tcPr>
          <w:p w:rsidR="009520E5" w:rsidRDefault="009520E5">
            <w:pPr>
              <w:pStyle w:val="ConsPlusNormal"/>
              <w:jc w:val="center"/>
            </w:pPr>
            <w:r>
              <w:t>0,05480</w:t>
            </w:r>
          </w:p>
        </w:tc>
      </w:tr>
      <w:tr w:rsidR="009520E5">
        <w:tc>
          <w:tcPr>
            <w:tcW w:w="4139" w:type="dxa"/>
          </w:tcPr>
          <w:p w:rsidR="009520E5" w:rsidRDefault="009520E5">
            <w:pPr>
              <w:pStyle w:val="ConsPlusNormal"/>
            </w:pPr>
            <w:r>
              <w:t>Сельское поселение Бабугент</w:t>
            </w:r>
          </w:p>
        </w:tc>
        <w:tc>
          <w:tcPr>
            <w:tcW w:w="2324" w:type="dxa"/>
          </w:tcPr>
          <w:p w:rsidR="009520E5" w:rsidRDefault="009520E5">
            <w:pPr>
              <w:pStyle w:val="ConsPlusNormal"/>
              <w:jc w:val="center"/>
            </w:pPr>
            <w:r>
              <w:t>16,0</w:t>
            </w:r>
          </w:p>
        </w:tc>
        <w:tc>
          <w:tcPr>
            <w:tcW w:w="3118" w:type="dxa"/>
          </w:tcPr>
          <w:p w:rsidR="009520E5" w:rsidRDefault="009520E5">
            <w:pPr>
              <w:pStyle w:val="ConsPlusNormal"/>
              <w:jc w:val="center"/>
            </w:pPr>
            <w:r>
              <w:t>0,03248</w:t>
            </w:r>
          </w:p>
        </w:tc>
      </w:tr>
      <w:tr w:rsidR="009520E5">
        <w:tc>
          <w:tcPr>
            <w:tcW w:w="4139" w:type="dxa"/>
          </w:tcPr>
          <w:p w:rsidR="009520E5" w:rsidRDefault="009520E5">
            <w:pPr>
              <w:pStyle w:val="ConsPlusNormal"/>
            </w:pPr>
            <w:r>
              <w:t>Сельское поселение Безенги</w:t>
            </w:r>
          </w:p>
        </w:tc>
        <w:tc>
          <w:tcPr>
            <w:tcW w:w="2324" w:type="dxa"/>
          </w:tcPr>
          <w:p w:rsidR="009520E5" w:rsidRDefault="009520E5">
            <w:pPr>
              <w:pStyle w:val="ConsPlusNormal"/>
              <w:jc w:val="center"/>
            </w:pPr>
            <w:r>
              <w:t>11,0</w:t>
            </w:r>
          </w:p>
        </w:tc>
        <w:tc>
          <w:tcPr>
            <w:tcW w:w="3118" w:type="dxa"/>
          </w:tcPr>
          <w:p w:rsidR="009520E5" w:rsidRDefault="009520E5">
            <w:pPr>
              <w:pStyle w:val="ConsPlusNormal"/>
              <w:jc w:val="center"/>
            </w:pPr>
            <w:r>
              <w:t>0,02233</w:t>
            </w:r>
          </w:p>
        </w:tc>
      </w:tr>
      <w:tr w:rsidR="009520E5">
        <w:tc>
          <w:tcPr>
            <w:tcW w:w="4139" w:type="dxa"/>
          </w:tcPr>
          <w:p w:rsidR="009520E5" w:rsidRDefault="009520E5">
            <w:pPr>
              <w:pStyle w:val="ConsPlusNormal"/>
            </w:pPr>
            <w:r>
              <w:lastRenderedPageBreak/>
              <w:t>Сельское поселение Верхняя Балкария</w:t>
            </w:r>
          </w:p>
        </w:tc>
        <w:tc>
          <w:tcPr>
            <w:tcW w:w="2324" w:type="dxa"/>
          </w:tcPr>
          <w:p w:rsidR="009520E5" w:rsidRDefault="009520E5">
            <w:pPr>
              <w:pStyle w:val="ConsPlusNormal"/>
              <w:jc w:val="center"/>
            </w:pPr>
            <w:r>
              <w:t>30,3</w:t>
            </w:r>
          </w:p>
        </w:tc>
        <w:tc>
          <w:tcPr>
            <w:tcW w:w="3118" w:type="dxa"/>
          </w:tcPr>
          <w:p w:rsidR="009520E5" w:rsidRDefault="009520E5">
            <w:pPr>
              <w:pStyle w:val="ConsPlusNormal"/>
              <w:jc w:val="center"/>
            </w:pPr>
            <w:r>
              <w:t>0,06150</w:t>
            </w:r>
          </w:p>
        </w:tc>
      </w:tr>
      <w:tr w:rsidR="009520E5">
        <w:tc>
          <w:tcPr>
            <w:tcW w:w="4139" w:type="dxa"/>
          </w:tcPr>
          <w:p w:rsidR="009520E5" w:rsidRDefault="009520E5">
            <w:pPr>
              <w:pStyle w:val="ConsPlusNormal"/>
            </w:pPr>
            <w:r>
              <w:t>Сельское поселение Верхняя Жемтала</w:t>
            </w:r>
          </w:p>
        </w:tc>
        <w:tc>
          <w:tcPr>
            <w:tcW w:w="2324" w:type="dxa"/>
          </w:tcPr>
          <w:p w:rsidR="009520E5" w:rsidRDefault="009520E5">
            <w:pPr>
              <w:pStyle w:val="ConsPlusNormal"/>
              <w:jc w:val="center"/>
            </w:pPr>
            <w:r>
              <w:t>11,0</w:t>
            </w:r>
          </w:p>
        </w:tc>
        <w:tc>
          <w:tcPr>
            <w:tcW w:w="3118" w:type="dxa"/>
          </w:tcPr>
          <w:p w:rsidR="009520E5" w:rsidRDefault="009520E5">
            <w:pPr>
              <w:pStyle w:val="ConsPlusNormal"/>
              <w:jc w:val="center"/>
            </w:pPr>
            <w:r>
              <w:t>0,02233</w:t>
            </w:r>
          </w:p>
        </w:tc>
      </w:tr>
      <w:tr w:rsidR="009520E5">
        <w:tc>
          <w:tcPr>
            <w:tcW w:w="4139" w:type="dxa"/>
          </w:tcPr>
          <w:p w:rsidR="009520E5" w:rsidRDefault="009520E5">
            <w:pPr>
              <w:pStyle w:val="ConsPlusNormal"/>
            </w:pPr>
            <w:r>
              <w:t>Сельское поселение Герпегеж</w:t>
            </w:r>
          </w:p>
        </w:tc>
        <w:tc>
          <w:tcPr>
            <w:tcW w:w="2324" w:type="dxa"/>
          </w:tcPr>
          <w:p w:rsidR="009520E5" w:rsidRDefault="009520E5">
            <w:pPr>
              <w:pStyle w:val="ConsPlusNormal"/>
              <w:jc w:val="center"/>
            </w:pPr>
            <w:r>
              <w:t>8,0</w:t>
            </w:r>
          </w:p>
        </w:tc>
        <w:tc>
          <w:tcPr>
            <w:tcW w:w="3118" w:type="dxa"/>
          </w:tcPr>
          <w:p w:rsidR="009520E5" w:rsidRDefault="009520E5">
            <w:pPr>
              <w:pStyle w:val="ConsPlusNormal"/>
              <w:jc w:val="center"/>
            </w:pPr>
            <w:r>
              <w:t>0,01624</w:t>
            </w:r>
          </w:p>
        </w:tc>
      </w:tr>
      <w:tr w:rsidR="009520E5">
        <w:tc>
          <w:tcPr>
            <w:tcW w:w="4139" w:type="dxa"/>
          </w:tcPr>
          <w:p w:rsidR="009520E5" w:rsidRDefault="009520E5">
            <w:pPr>
              <w:pStyle w:val="ConsPlusNormal"/>
            </w:pPr>
            <w:r>
              <w:t>Сельское поселение Жемтала</w:t>
            </w:r>
          </w:p>
        </w:tc>
        <w:tc>
          <w:tcPr>
            <w:tcW w:w="2324" w:type="dxa"/>
          </w:tcPr>
          <w:p w:rsidR="009520E5" w:rsidRDefault="009520E5">
            <w:pPr>
              <w:pStyle w:val="ConsPlusNormal"/>
              <w:jc w:val="center"/>
            </w:pPr>
            <w:r>
              <w:t>37,0</w:t>
            </w:r>
          </w:p>
        </w:tc>
        <w:tc>
          <w:tcPr>
            <w:tcW w:w="3118" w:type="dxa"/>
          </w:tcPr>
          <w:p w:rsidR="009520E5" w:rsidRDefault="009520E5">
            <w:pPr>
              <w:pStyle w:val="ConsPlusNormal"/>
              <w:jc w:val="center"/>
            </w:pPr>
            <w:r>
              <w:t>0,07510</w:t>
            </w:r>
          </w:p>
        </w:tc>
      </w:tr>
      <w:tr w:rsidR="009520E5">
        <w:tc>
          <w:tcPr>
            <w:tcW w:w="4139" w:type="dxa"/>
          </w:tcPr>
          <w:p w:rsidR="009520E5" w:rsidRDefault="009520E5">
            <w:pPr>
              <w:pStyle w:val="ConsPlusNormal"/>
            </w:pPr>
            <w:r>
              <w:t>Сельское поселение Зарагиж</w:t>
            </w:r>
          </w:p>
        </w:tc>
        <w:tc>
          <w:tcPr>
            <w:tcW w:w="2324" w:type="dxa"/>
          </w:tcPr>
          <w:p w:rsidR="009520E5" w:rsidRDefault="009520E5">
            <w:pPr>
              <w:pStyle w:val="ConsPlusNormal"/>
              <w:jc w:val="center"/>
            </w:pPr>
            <w:r>
              <w:t>14,9</w:t>
            </w:r>
          </w:p>
        </w:tc>
        <w:tc>
          <w:tcPr>
            <w:tcW w:w="3118" w:type="dxa"/>
          </w:tcPr>
          <w:p w:rsidR="009520E5" w:rsidRDefault="009520E5">
            <w:pPr>
              <w:pStyle w:val="ConsPlusNormal"/>
              <w:jc w:val="center"/>
            </w:pPr>
            <w:r>
              <w:t>0,03024</w:t>
            </w:r>
          </w:p>
        </w:tc>
      </w:tr>
      <w:tr w:rsidR="009520E5">
        <w:tc>
          <w:tcPr>
            <w:tcW w:w="4139" w:type="dxa"/>
          </w:tcPr>
          <w:p w:rsidR="009520E5" w:rsidRDefault="009520E5">
            <w:pPr>
              <w:pStyle w:val="ConsPlusNormal"/>
            </w:pPr>
            <w:r>
              <w:t>Сельское поселение Карасу</w:t>
            </w:r>
          </w:p>
        </w:tc>
        <w:tc>
          <w:tcPr>
            <w:tcW w:w="2324" w:type="dxa"/>
          </w:tcPr>
          <w:p w:rsidR="009520E5" w:rsidRDefault="009520E5">
            <w:pPr>
              <w:pStyle w:val="ConsPlusNormal"/>
              <w:jc w:val="center"/>
            </w:pPr>
            <w:r>
              <w:t>6,0</w:t>
            </w:r>
          </w:p>
        </w:tc>
        <w:tc>
          <w:tcPr>
            <w:tcW w:w="3118" w:type="dxa"/>
          </w:tcPr>
          <w:p w:rsidR="009520E5" w:rsidRDefault="009520E5">
            <w:pPr>
              <w:pStyle w:val="ConsPlusNormal"/>
              <w:jc w:val="center"/>
            </w:pPr>
            <w:r>
              <w:t>0,01218</w:t>
            </w:r>
          </w:p>
        </w:tc>
      </w:tr>
      <w:tr w:rsidR="009520E5">
        <w:tc>
          <w:tcPr>
            <w:tcW w:w="4139" w:type="dxa"/>
          </w:tcPr>
          <w:p w:rsidR="009520E5" w:rsidRDefault="009520E5">
            <w:pPr>
              <w:pStyle w:val="ConsPlusNormal"/>
            </w:pPr>
            <w:r>
              <w:t>Эльбрусский муниципальный район</w:t>
            </w:r>
          </w:p>
        </w:tc>
        <w:tc>
          <w:tcPr>
            <w:tcW w:w="2324" w:type="dxa"/>
          </w:tcPr>
          <w:p w:rsidR="009520E5" w:rsidRDefault="009520E5">
            <w:pPr>
              <w:pStyle w:val="ConsPlusNormal"/>
              <w:jc w:val="center"/>
            </w:pPr>
          </w:p>
        </w:tc>
        <w:tc>
          <w:tcPr>
            <w:tcW w:w="3118" w:type="dxa"/>
          </w:tcPr>
          <w:p w:rsidR="009520E5" w:rsidRDefault="009520E5">
            <w:pPr>
              <w:pStyle w:val="ConsPlusNormal"/>
              <w:jc w:val="center"/>
            </w:pPr>
          </w:p>
        </w:tc>
      </w:tr>
      <w:tr w:rsidR="009520E5">
        <w:tc>
          <w:tcPr>
            <w:tcW w:w="4139" w:type="dxa"/>
          </w:tcPr>
          <w:p w:rsidR="009520E5" w:rsidRDefault="009520E5">
            <w:pPr>
              <w:pStyle w:val="ConsPlusNormal"/>
            </w:pPr>
            <w:r>
              <w:t>Городское поселение Тырныауз</w:t>
            </w:r>
          </w:p>
        </w:tc>
        <w:tc>
          <w:tcPr>
            <w:tcW w:w="2324" w:type="dxa"/>
          </w:tcPr>
          <w:p w:rsidR="009520E5" w:rsidRDefault="009520E5">
            <w:pPr>
              <w:pStyle w:val="ConsPlusNormal"/>
              <w:jc w:val="center"/>
            </w:pPr>
            <w:r>
              <w:t>36,8</w:t>
            </w:r>
          </w:p>
        </w:tc>
        <w:tc>
          <w:tcPr>
            <w:tcW w:w="3118" w:type="dxa"/>
          </w:tcPr>
          <w:p w:rsidR="009520E5" w:rsidRDefault="009520E5">
            <w:pPr>
              <w:pStyle w:val="ConsPlusNormal"/>
              <w:jc w:val="center"/>
            </w:pPr>
            <w:r>
              <w:t>0,07470</w:t>
            </w:r>
          </w:p>
        </w:tc>
      </w:tr>
      <w:tr w:rsidR="009520E5">
        <w:tc>
          <w:tcPr>
            <w:tcW w:w="4139" w:type="dxa"/>
          </w:tcPr>
          <w:p w:rsidR="009520E5" w:rsidRDefault="009520E5">
            <w:pPr>
              <w:pStyle w:val="ConsPlusNormal"/>
            </w:pPr>
            <w:r>
              <w:t>Сельское поселение Бедык</w:t>
            </w:r>
          </w:p>
        </w:tc>
        <w:tc>
          <w:tcPr>
            <w:tcW w:w="2324" w:type="dxa"/>
          </w:tcPr>
          <w:p w:rsidR="009520E5" w:rsidRDefault="009520E5">
            <w:pPr>
              <w:pStyle w:val="ConsPlusNormal"/>
              <w:jc w:val="center"/>
            </w:pPr>
            <w:r>
              <w:t>41,5</w:t>
            </w:r>
          </w:p>
        </w:tc>
        <w:tc>
          <w:tcPr>
            <w:tcW w:w="3118" w:type="dxa"/>
          </w:tcPr>
          <w:p w:rsidR="009520E5" w:rsidRDefault="009520E5">
            <w:pPr>
              <w:pStyle w:val="ConsPlusNormal"/>
              <w:jc w:val="center"/>
            </w:pPr>
            <w:r>
              <w:t>0,08424</w:t>
            </w:r>
          </w:p>
        </w:tc>
      </w:tr>
      <w:tr w:rsidR="009520E5">
        <w:tc>
          <w:tcPr>
            <w:tcW w:w="4139" w:type="dxa"/>
          </w:tcPr>
          <w:p w:rsidR="009520E5" w:rsidRDefault="009520E5">
            <w:pPr>
              <w:pStyle w:val="ConsPlusNormal"/>
            </w:pPr>
            <w:r>
              <w:t>Сельское поселение Былым</w:t>
            </w:r>
          </w:p>
        </w:tc>
        <w:tc>
          <w:tcPr>
            <w:tcW w:w="2324" w:type="dxa"/>
          </w:tcPr>
          <w:p w:rsidR="009520E5" w:rsidRDefault="009520E5">
            <w:pPr>
              <w:pStyle w:val="ConsPlusNormal"/>
              <w:jc w:val="center"/>
            </w:pPr>
            <w:r>
              <w:t>75,2</w:t>
            </w:r>
          </w:p>
        </w:tc>
        <w:tc>
          <w:tcPr>
            <w:tcW w:w="3118" w:type="dxa"/>
          </w:tcPr>
          <w:p w:rsidR="009520E5" w:rsidRDefault="009520E5">
            <w:pPr>
              <w:pStyle w:val="ConsPlusNormal"/>
              <w:jc w:val="center"/>
            </w:pPr>
            <w:r>
              <w:t>0,15264</w:t>
            </w:r>
          </w:p>
        </w:tc>
      </w:tr>
      <w:tr w:rsidR="009520E5">
        <w:tc>
          <w:tcPr>
            <w:tcW w:w="4139" w:type="dxa"/>
          </w:tcPr>
          <w:p w:rsidR="009520E5" w:rsidRDefault="009520E5">
            <w:pPr>
              <w:pStyle w:val="ConsPlusNormal"/>
            </w:pPr>
            <w:r>
              <w:t>Сельское поселение Верхний Баксан</w:t>
            </w:r>
          </w:p>
        </w:tc>
        <w:tc>
          <w:tcPr>
            <w:tcW w:w="2324" w:type="dxa"/>
          </w:tcPr>
          <w:p w:rsidR="009520E5" w:rsidRDefault="009520E5">
            <w:pPr>
              <w:pStyle w:val="ConsPlusNormal"/>
              <w:jc w:val="center"/>
            </w:pPr>
            <w:r>
              <w:t>17,1</w:t>
            </w:r>
          </w:p>
        </w:tc>
        <w:tc>
          <w:tcPr>
            <w:tcW w:w="3118" w:type="dxa"/>
          </w:tcPr>
          <w:p w:rsidR="009520E5" w:rsidRDefault="009520E5">
            <w:pPr>
              <w:pStyle w:val="ConsPlusNormal"/>
              <w:jc w:val="center"/>
            </w:pPr>
            <w:r>
              <w:t>0,03471</w:t>
            </w:r>
          </w:p>
        </w:tc>
      </w:tr>
      <w:tr w:rsidR="009520E5">
        <w:tc>
          <w:tcPr>
            <w:tcW w:w="4139" w:type="dxa"/>
          </w:tcPr>
          <w:p w:rsidR="009520E5" w:rsidRDefault="009520E5">
            <w:pPr>
              <w:pStyle w:val="ConsPlusNormal"/>
            </w:pPr>
            <w:r>
              <w:t>Сельское поселение Кенделен</w:t>
            </w:r>
          </w:p>
        </w:tc>
        <w:tc>
          <w:tcPr>
            <w:tcW w:w="2324" w:type="dxa"/>
          </w:tcPr>
          <w:p w:rsidR="009520E5" w:rsidRDefault="009520E5">
            <w:pPr>
              <w:pStyle w:val="ConsPlusNormal"/>
              <w:jc w:val="center"/>
            </w:pPr>
            <w:r>
              <w:t>93,1</w:t>
            </w:r>
          </w:p>
        </w:tc>
        <w:tc>
          <w:tcPr>
            <w:tcW w:w="3118" w:type="dxa"/>
          </w:tcPr>
          <w:p w:rsidR="009520E5" w:rsidRDefault="009520E5">
            <w:pPr>
              <w:pStyle w:val="ConsPlusNormal"/>
              <w:jc w:val="center"/>
            </w:pPr>
            <w:r>
              <w:t>0,18897</w:t>
            </w:r>
          </w:p>
        </w:tc>
      </w:tr>
      <w:tr w:rsidR="009520E5">
        <w:tc>
          <w:tcPr>
            <w:tcW w:w="4139" w:type="dxa"/>
          </w:tcPr>
          <w:p w:rsidR="009520E5" w:rsidRDefault="009520E5">
            <w:pPr>
              <w:pStyle w:val="ConsPlusNormal"/>
            </w:pPr>
            <w:r>
              <w:t>Сельское поселение Лашкута</w:t>
            </w:r>
          </w:p>
        </w:tc>
        <w:tc>
          <w:tcPr>
            <w:tcW w:w="2324" w:type="dxa"/>
          </w:tcPr>
          <w:p w:rsidR="009520E5" w:rsidRDefault="009520E5">
            <w:pPr>
              <w:pStyle w:val="ConsPlusNormal"/>
              <w:jc w:val="center"/>
            </w:pPr>
            <w:r>
              <w:t>113,7</w:t>
            </w:r>
          </w:p>
        </w:tc>
        <w:tc>
          <w:tcPr>
            <w:tcW w:w="3118" w:type="dxa"/>
          </w:tcPr>
          <w:p w:rsidR="009520E5" w:rsidRDefault="009520E5">
            <w:pPr>
              <w:pStyle w:val="ConsPlusNormal"/>
              <w:jc w:val="center"/>
            </w:pPr>
            <w:r>
              <w:t>0,23079</w:t>
            </w:r>
          </w:p>
        </w:tc>
      </w:tr>
      <w:tr w:rsidR="009520E5">
        <w:tc>
          <w:tcPr>
            <w:tcW w:w="4139" w:type="dxa"/>
          </w:tcPr>
          <w:p w:rsidR="009520E5" w:rsidRDefault="009520E5">
            <w:pPr>
              <w:pStyle w:val="ConsPlusNormal"/>
            </w:pPr>
            <w:r>
              <w:t>Сельское поселение Эльбрус</w:t>
            </w:r>
          </w:p>
        </w:tc>
        <w:tc>
          <w:tcPr>
            <w:tcW w:w="2324" w:type="dxa"/>
          </w:tcPr>
          <w:p w:rsidR="009520E5" w:rsidRDefault="009520E5">
            <w:pPr>
              <w:pStyle w:val="ConsPlusNormal"/>
              <w:jc w:val="center"/>
            </w:pPr>
            <w:r>
              <w:t>7,3</w:t>
            </w:r>
          </w:p>
        </w:tc>
        <w:tc>
          <w:tcPr>
            <w:tcW w:w="3118" w:type="dxa"/>
          </w:tcPr>
          <w:p w:rsidR="009520E5" w:rsidRDefault="009520E5">
            <w:pPr>
              <w:pStyle w:val="ConsPlusNormal"/>
              <w:jc w:val="center"/>
            </w:pPr>
            <w:r>
              <w:t>0,01482</w:t>
            </w:r>
          </w:p>
        </w:tc>
      </w:tr>
      <w:tr w:rsidR="009520E5">
        <w:tc>
          <w:tcPr>
            <w:tcW w:w="4139" w:type="dxa"/>
          </w:tcPr>
          <w:p w:rsidR="009520E5" w:rsidRDefault="009520E5">
            <w:pPr>
              <w:pStyle w:val="ConsPlusNormal"/>
            </w:pPr>
            <w:r>
              <w:t>ВСЕГО</w:t>
            </w:r>
          </w:p>
        </w:tc>
        <w:tc>
          <w:tcPr>
            <w:tcW w:w="2324" w:type="dxa"/>
          </w:tcPr>
          <w:p w:rsidR="009520E5" w:rsidRDefault="009520E5">
            <w:pPr>
              <w:pStyle w:val="ConsPlusNormal"/>
              <w:jc w:val="center"/>
            </w:pPr>
            <w:r>
              <w:t>4926,6</w:t>
            </w:r>
          </w:p>
        </w:tc>
        <w:tc>
          <w:tcPr>
            <w:tcW w:w="3118" w:type="dxa"/>
          </w:tcPr>
          <w:p w:rsidR="009520E5" w:rsidRDefault="009520E5">
            <w:pPr>
              <w:pStyle w:val="ConsPlusNormal"/>
              <w:jc w:val="center"/>
            </w:pPr>
            <w:r>
              <w:t>10</w:t>
            </w:r>
          </w:p>
        </w:tc>
      </w:tr>
    </w:tbl>
    <w:p w:rsidR="009520E5" w:rsidRDefault="009520E5">
      <w:pPr>
        <w:sectPr w:rsidR="009520E5">
          <w:pgSz w:w="16838" w:h="11905" w:orient="landscape"/>
          <w:pgMar w:top="1701" w:right="1134" w:bottom="850" w:left="1134" w:header="0" w:footer="0" w:gutter="0"/>
          <w:cols w:space="720"/>
        </w:sectPr>
      </w:pP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pStyle w:val="ConsPlusNormal"/>
      </w:pPr>
    </w:p>
    <w:p w:rsidR="009520E5" w:rsidRDefault="009520E5">
      <w:pPr>
        <w:pStyle w:val="ConsPlusNormal"/>
        <w:jc w:val="right"/>
        <w:outlineLvl w:val="0"/>
      </w:pPr>
      <w:r>
        <w:t>Приложение 8</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both"/>
      </w:pPr>
    </w:p>
    <w:p w:rsidR="009520E5" w:rsidRDefault="009520E5">
      <w:pPr>
        <w:pStyle w:val="ConsPlusTitle"/>
        <w:jc w:val="center"/>
      </w:pPr>
      <w:bookmarkStart w:id="21" w:name="P2538"/>
      <w:bookmarkEnd w:id="21"/>
      <w:r>
        <w:t>МЕТОДИКА</w:t>
      </w:r>
    </w:p>
    <w:p w:rsidR="009520E5" w:rsidRDefault="009520E5">
      <w:pPr>
        <w:pStyle w:val="ConsPlusTitle"/>
        <w:jc w:val="center"/>
      </w:pPr>
      <w:r>
        <w:t>РАСПРЕДЕЛЕНИЯ СУБВЕНЦИЙ ИЗ РЕСПУБЛИКАНСКОГО</w:t>
      </w:r>
    </w:p>
    <w:p w:rsidR="009520E5" w:rsidRDefault="009520E5">
      <w:pPr>
        <w:pStyle w:val="ConsPlusTitle"/>
        <w:jc w:val="center"/>
      </w:pPr>
      <w:r>
        <w:t>БЮДЖЕТА, ВЫДЕЛЯЕМЫХ БЮДЖЕТАМ МУНИЦИПАЛЬНЫХ РАЙОНОВ</w:t>
      </w:r>
    </w:p>
    <w:p w:rsidR="009520E5" w:rsidRDefault="009520E5">
      <w:pPr>
        <w:pStyle w:val="ConsPlusTitle"/>
        <w:jc w:val="center"/>
      </w:pPr>
      <w:r>
        <w:t>И ГОРОДСКИХ ОКРУГОВ НА ОСУЩЕСТВЛЕНИЕ ГОСУДАРСТВЕННЫХ</w:t>
      </w:r>
    </w:p>
    <w:p w:rsidR="009520E5" w:rsidRDefault="009520E5">
      <w:pPr>
        <w:pStyle w:val="ConsPlusTitle"/>
        <w:jc w:val="center"/>
      </w:pPr>
      <w:r>
        <w:t>ПОЛНОМОЧИЙ ПО СОСТАВЛЕНИЮ (ИЗМЕНЕНИЮ, ДОПОЛНЕНИЮ)</w:t>
      </w:r>
    </w:p>
    <w:p w:rsidR="009520E5" w:rsidRDefault="009520E5">
      <w:pPr>
        <w:pStyle w:val="ConsPlusTitle"/>
        <w:jc w:val="center"/>
      </w:pPr>
      <w:r>
        <w:t>СПИСКОВ КАНДИДАТОВ В ПРИСЯЖНЫЕ ЗАСЕДАТЕЛИ</w:t>
      </w:r>
    </w:p>
    <w:p w:rsidR="009520E5" w:rsidRDefault="009520E5">
      <w:pPr>
        <w:pStyle w:val="ConsPlusTitle"/>
        <w:jc w:val="center"/>
      </w:pPr>
      <w:r>
        <w:t>ФЕДЕРАЛЬНЫХ СУДОВ ОБЩЕЙ ЮРИСДИКЦИИ</w:t>
      </w:r>
    </w:p>
    <w:p w:rsidR="009520E5" w:rsidRDefault="009520E5">
      <w:pPr>
        <w:pStyle w:val="ConsPlusTitle"/>
        <w:jc w:val="center"/>
      </w:pPr>
      <w:r>
        <w:t>В РОССИЙСКОЙ ФЕДЕРАЦИИ</w:t>
      </w:r>
    </w:p>
    <w:p w:rsidR="009520E5" w:rsidRDefault="009520E5">
      <w:pPr>
        <w:pStyle w:val="ConsPlusNormal"/>
        <w:jc w:val="center"/>
      </w:pPr>
      <w:r>
        <w:t>Список изменяющих документов</w:t>
      </w:r>
    </w:p>
    <w:p w:rsidR="009520E5" w:rsidRDefault="009520E5">
      <w:pPr>
        <w:pStyle w:val="ConsPlusNormal"/>
        <w:jc w:val="center"/>
      </w:pPr>
      <w:r>
        <w:t xml:space="preserve">(введено </w:t>
      </w:r>
      <w:hyperlink r:id="rId153"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 xml:space="preserve">Размер субвенций из республиканского бюджета, выделяемых бюджетам муниципальных районов и городских округов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соответствии с Федеральным </w:t>
      </w:r>
      <w:hyperlink r:id="rId154" w:history="1">
        <w:r>
          <w:rPr>
            <w:color w:val="0000FF"/>
          </w:rPr>
          <w:t>законом</w:t>
        </w:r>
      </w:hyperlink>
      <w:r>
        <w:t xml:space="preserve"> "О присяжных заседателях федеральных судов общей юрисдикции в Российской Федерации", определяется по формуле:</w:t>
      </w:r>
    </w:p>
    <w:p w:rsidR="009520E5" w:rsidRDefault="009520E5">
      <w:pPr>
        <w:pStyle w:val="ConsPlusNormal"/>
        <w:jc w:val="both"/>
      </w:pPr>
    </w:p>
    <w:p w:rsidR="009520E5" w:rsidRDefault="009520E5">
      <w:pPr>
        <w:pStyle w:val="ConsPlusNormal"/>
        <w:jc w:val="center"/>
      </w:pPr>
      <w:r>
        <w:t>С</w:t>
      </w:r>
      <w:r>
        <w:rPr>
          <w:vertAlign w:val="subscript"/>
        </w:rPr>
        <w:t>i</w:t>
      </w:r>
      <w:r>
        <w:t xml:space="preserve"> = Ч</w:t>
      </w:r>
      <w:r>
        <w:rPr>
          <w:vertAlign w:val="subscript"/>
        </w:rPr>
        <w:t>i</w:t>
      </w:r>
      <w:r>
        <w:t xml:space="preserve"> x Н, где</w:t>
      </w:r>
    </w:p>
    <w:p w:rsidR="009520E5" w:rsidRDefault="009520E5">
      <w:pPr>
        <w:pStyle w:val="ConsPlusNormal"/>
        <w:jc w:val="both"/>
      </w:pPr>
    </w:p>
    <w:p w:rsidR="009520E5" w:rsidRDefault="009520E5">
      <w:pPr>
        <w:pStyle w:val="ConsPlusNormal"/>
        <w:ind w:firstLine="540"/>
        <w:jc w:val="both"/>
      </w:pPr>
      <w:r>
        <w:t>С</w:t>
      </w:r>
      <w:r>
        <w:rPr>
          <w:vertAlign w:val="subscript"/>
        </w:rPr>
        <w:t>i</w:t>
      </w:r>
      <w:r>
        <w:t xml:space="preserve"> - размер субвенции, выделяемой местному бюджету i-го муниципального образования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соответствии с федеральным законодательством;</w:t>
      </w:r>
    </w:p>
    <w:p w:rsidR="009520E5" w:rsidRDefault="009520E5">
      <w:pPr>
        <w:pStyle w:val="ConsPlusNormal"/>
        <w:ind w:firstLine="540"/>
        <w:jc w:val="both"/>
      </w:pPr>
      <w:r>
        <w:t>Ч</w:t>
      </w:r>
      <w:r>
        <w:rPr>
          <w:vertAlign w:val="subscript"/>
        </w:rPr>
        <w:t>i</w:t>
      </w:r>
      <w:r>
        <w:t xml:space="preserve"> - численность кандидатов в присяжные заседатели федеральных судов общей юрисдикции в Российской Федерации от i-го муниципального образования;</w:t>
      </w:r>
    </w:p>
    <w:p w:rsidR="009520E5" w:rsidRDefault="009520E5">
      <w:pPr>
        <w:pStyle w:val="ConsPlusNormal"/>
        <w:ind w:firstLine="540"/>
        <w:jc w:val="both"/>
      </w:pPr>
      <w:r>
        <w:t>Н - норматив расходов на одного кандидата в присяжные заседатели федеральных судов общей юрисдикции в Российской Федерации, который состоит из установленных федеральным законодательством канцелярских, почтовых расходов и расходов на публикацию списков кандидатов в средствах массовой информации и определяется по следующей формуле:</w:t>
      </w:r>
    </w:p>
    <w:p w:rsidR="009520E5" w:rsidRDefault="009520E5">
      <w:pPr>
        <w:pStyle w:val="ConsPlusNormal"/>
        <w:jc w:val="both"/>
      </w:pPr>
    </w:p>
    <w:p w:rsidR="009520E5" w:rsidRDefault="009520E5">
      <w:pPr>
        <w:pStyle w:val="ConsPlusNormal"/>
        <w:jc w:val="center"/>
      </w:pPr>
      <w:r>
        <w:t>Н = С/Ч</w:t>
      </w:r>
      <w:r>
        <w:rPr>
          <w:vertAlign w:val="subscript"/>
        </w:rPr>
        <w:t>общ</w:t>
      </w:r>
      <w:r>
        <w:t>, где</w:t>
      </w:r>
    </w:p>
    <w:p w:rsidR="009520E5" w:rsidRDefault="009520E5">
      <w:pPr>
        <w:pStyle w:val="ConsPlusNormal"/>
        <w:jc w:val="both"/>
      </w:pPr>
    </w:p>
    <w:p w:rsidR="009520E5" w:rsidRDefault="009520E5">
      <w:pPr>
        <w:pStyle w:val="ConsPlusNormal"/>
        <w:ind w:firstLine="540"/>
        <w:jc w:val="both"/>
      </w:pPr>
      <w:r>
        <w:t>С - размер средств, выделяемых республиканскому бюджету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соответствии с федеральным законом о федеральном бюджете на очередной финансовый год;</w:t>
      </w:r>
    </w:p>
    <w:p w:rsidR="009520E5" w:rsidRDefault="009520E5">
      <w:pPr>
        <w:pStyle w:val="ConsPlusNormal"/>
        <w:ind w:firstLine="540"/>
        <w:jc w:val="both"/>
      </w:pPr>
      <w:r>
        <w:t>Ч</w:t>
      </w:r>
      <w:r>
        <w:rPr>
          <w:vertAlign w:val="subscript"/>
        </w:rPr>
        <w:t>общ</w:t>
      </w:r>
      <w:r>
        <w:t xml:space="preserve"> - общая по Кабардино-Балкарской Республике численность кандидатов в присяжные заседатели федеральных судов общей юрисдикции в Российской Федерации, определяемая один раз в четыре года в соответствии с Федеральным </w:t>
      </w:r>
      <w:hyperlink r:id="rId155" w:history="1">
        <w:r>
          <w:rPr>
            <w:color w:val="0000FF"/>
          </w:rPr>
          <w:t>законом</w:t>
        </w:r>
      </w:hyperlink>
      <w:r>
        <w:t xml:space="preserve"> "О присяжных заседателях федеральных судов общей юрисдикции в Российской Федерации".</w:t>
      </w:r>
    </w:p>
    <w:p w:rsidR="009520E5" w:rsidRDefault="009520E5">
      <w:pPr>
        <w:pStyle w:val="ConsPlusNormal"/>
        <w:jc w:val="both"/>
      </w:pPr>
    </w:p>
    <w:p w:rsidR="009520E5" w:rsidRDefault="009520E5">
      <w:pPr>
        <w:pStyle w:val="ConsPlusNormal"/>
        <w:jc w:val="both"/>
      </w:pPr>
    </w:p>
    <w:p w:rsidR="009520E5" w:rsidRDefault="009520E5">
      <w:pPr>
        <w:pStyle w:val="ConsPlusNormal"/>
        <w:jc w:val="both"/>
      </w:pPr>
    </w:p>
    <w:p w:rsidR="009520E5" w:rsidRDefault="009520E5">
      <w:pPr>
        <w:pStyle w:val="ConsPlusNormal"/>
        <w:jc w:val="both"/>
      </w:pPr>
    </w:p>
    <w:p w:rsidR="009520E5" w:rsidRDefault="009520E5">
      <w:pPr>
        <w:pStyle w:val="ConsPlusNormal"/>
        <w:jc w:val="both"/>
      </w:pPr>
    </w:p>
    <w:p w:rsidR="009520E5" w:rsidRDefault="009520E5">
      <w:pPr>
        <w:pStyle w:val="ConsPlusNormal"/>
        <w:jc w:val="right"/>
        <w:outlineLvl w:val="0"/>
      </w:pPr>
      <w:r>
        <w:t>Приложение 9</w:t>
      </w:r>
    </w:p>
    <w:p w:rsidR="009520E5" w:rsidRDefault="009520E5">
      <w:pPr>
        <w:pStyle w:val="ConsPlusNormal"/>
        <w:jc w:val="right"/>
      </w:pPr>
      <w:r>
        <w:t>к Закону</w:t>
      </w:r>
    </w:p>
    <w:p w:rsidR="009520E5" w:rsidRDefault="009520E5">
      <w:pPr>
        <w:pStyle w:val="ConsPlusNormal"/>
        <w:jc w:val="right"/>
      </w:pPr>
      <w:r>
        <w:t>Кабардино-Балкарской Республики</w:t>
      </w:r>
    </w:p>
    <w:p w:rsidR="009520E5" w:rsidRDefault="009520E5">
      <w:pPr>
        <w:pStyle w:val="ConsPlusNormal"/>
        <w:jc w:val="right"/>
      </w:pPr>
      <w:r>
        <w:t>"О бюджетном устройстве и бюджетном процессе</w:t>
      </w:r>
    </w:p>
    <w:p w:rsidR="009520E5" w:rsidRDefault="009520E5">
      <w:pPr>
        <w:pStyle w:val="ConsPlusNormal"/>
        <w:jc w:val="right"/>
      </w:pPr>
      <w:r>
        <w:t>в Кабардино-Балкарской Республике"</w:t>
      </w:r>
    </w:p>
    <w:p w:rsidR="009520E5" w:rsidRDefault="009520E5">
      <w:pPr>
        <w:pStyle w:val="ConsPlusNormal"/>
        <w:jc w:val="both"/>
      </w:pPr>
    </w:p>
    <w:p w:rsidR="009520E5" w:rsidRDefault="009520E5">
      <w:pPr>
        <w:pStyle w:val="ConsPlusTitle"/>
        <w:jc w:val="center"/>
      </w:pPr>
      <w:bookmarkStart w:id="22" w:name="P2572"/>
      <w:bookmarkEnd w:id="22"/>
      <w:r>
        <w:t>МЕТОДИКА</w:t>
      </w:r>
    </w:p>
    <w:p w:rsidR="009520E5" w:rsidRDefault="009520E5">
      <w:pPr>
        <w:pStyle w:val="ConsPlusTitle"/>
        <w:jc w:val="center"/>
      </w:pPr>
      <w:r>
        <w:t>РАСПРЕДЕЛЕНИЯ СУБВЕНЦИЙ БЮДЖЕТАМ ПОСЕЛЕНИЙ</w:t>
      </w:r>
    </w:p>
    <w:p w:rsidR="009520E5" w:rsidRDefault="009520E5">
      <w:pPr>
        <w:pStyle w:val="ConsPlusTitle"/>
        <w:jc w:val="center"/>
      </w:pPr>
      <w:r>
        <w:t>ИЗ РЕСПУБЛИКАНСКОГО БЮДЖЕТА, ПРЕДОСТАВЛЯЕМЫХ ЗА СЧЕТ</w:t>
      </w:r>
    </w:p>
    <w:p w:rsidR="009520E5" w:rsidRDefault="009520E5">
      <w:pPr>
        <w:pStyle w:val="ConsPlusTitle"/>
        <w:jc w:val="center"/>
      </w:pPr>
      <w:r>
        <w:t>СУБВЕНЦИИ РЕСПУБЛИКАНСКОМУ БЮДЖЕТУ ИЗ ФЕДЕРАЛЬНОГО</w:t>
      </w:r>
    </w:p>
    <w:p w:rsidR="009520E5" w:rsidRDefault="009520E5">
      <w:pPr>
        <w:pStyle w:val="ConsPlusTitle"/>
        <w:jc w:val="center"/>
      </w:pPr>
      <w:r>
        <w:t>БЮДЖЕТА НА ОСУЩЕСТВЛЕНИЕ ГОСУДАРСТВЕННЫХ ПОЛНОМОЧИЙ</w:t>
      </w:r>
    </w:p>
    <w:p w:rsidR="009520E5" w:rsidRDefault="009520E5">
      <w:pPr>
        <w:pStyle w:val="ConsPlusTitle"/>
        <w:jc w:val="center"/>
      </w:pPr>
      <w:r>
        <w:t>ПО ПЕРВИЧНОМУ ВОИНСКОМУ УЧЕТУ НА ТЕРРИТОРИЯХ,</w:t>
      </w:r>
    </w:p>
    <w:p w:rsidR="009520E5" w:rsidRDefault="009520E5">
      <w:pPr>
        <w:pStyle w:val="ConsPlusTitle"/>
        <w:jc w:val="center"/>
      </w:pPr>
      <w:r>
        <w:t>ГДЕ ОТСУТСТВУЮТ ВОЕННЫЕ КОМИССАРИАТЫ</w:t>
      </w:r>
    </w:p>
    <w:p w:rsidR="009520E5" w:rsidRDefault="009520E5">
      <w:pPr>
        <w:pStyle w:val="ConsPlusNormal"/>
        <w:jc w:val="center"/>
      </w:pPr>
      <w:r>
        <w:t>Список изменяющих документов</w:t>
      </w:r>
    </w:p>
    <w:p w:rsidR="009520E5" w:rsidRDefault="009520E5">
      <w:pPr>
        <w:pStyle w:val="ConsPlusNormal"/>
        <w:jc w:val="center"/>
      </w:pPr>
      <w:r>
        <w:t xml:space="preserve">(введено </w:t>
      </w:r>
      <w:hyperlink r:id="rId156" w:history="1">
        <w:r>
          <w:rPr>
            <w:color w:val="0000FF"/>
          </w:rPr>
          <w:t>Законом</w:t>
        </w:r>
      </w:hyperlink>
      <w:r>
        <w:t xml:space="preserve"> КБР от 09.06.2016 N 34-РЗ)</w:t>
      </w:r>
    </w:p>
    <w:p w:rsidR="009520E5" w:rsidRDefault="009520E5">
      <w:pPr>
        <w:pStyle w:val="ConsPlusNormal"/>
        <w:jc w:val="both"/>
      </w:pPr>
    </w:p>
    <w:p w:rsidR="009520E5" w:rsidRDefault="009520E5">
      <w:pPr>
        <w:pStyle w:val="ConsPlusNormal"/>
        <w:ind w:firstLine="540"/>
        <w:jc w:val="both"/>
      </w:pPr>
      <w:r>
        <w:t xml:space="preserve">Настоящая Методика определяет порядок распределения субвенций бюджетам поселений из республиканского бюджета, предоставляемых за счет субвенции республиканскому бюджету из федерального бюджета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w:t>
      </w:r>
      <w:hyperlink r:id="rId157" w:history="1">
        <w:r>
          <w:rPr>
            <w:color w:val="0000FF"/>
          </w:rPr>
          <w:t>законом</w:t>
        </w:r>
      </w:hyperlink>
      <w:r>
        <w:t xml:space="preserve"> "О воинской обязанности и военной службе".</w:t>
      </w:r>
    </w:p>
    <w:p w:rsidR="009520E5" w:rsidRDefault="009520E5">
      <w:pPr>
        <w:pStyle w:val="ConsPlusNormal"/>
        <w:ind w:firstLine="540"/>
        <w:jc w:val="both"/>
      </w:pPr>
      <w:r>
        <w:t>Размер субвенции из республиканского бюджета, предоставляемой бюджету i-го поселения на осуществление переданных органам местного самоуправления государственных полномочий по первичному воинскому учету на территориях, где отсутствуют военные комиссариаты, определяется по следующей формуле:</w:t>
      </w:r>
    </w:p>
    <w:p w:rsidR="009520E5" w:rsidRDefault="009520E5">
      <w:pPr>
        <w:pStyle w:val="ConsPlusNormal"/>
        <w:jc w:val="both"/>
      </w:pPr>
    </w:p>
    <w:p w:rsidR="009520E5" w:rsidRDefault="009520E5">
      <w:pPr>
        <w:pStyle w:val="ConsPlusNormal"/>
        <w:jc w:val="center"/>
      </w:pPr>
      <w:r w:rsidRPr="008F51A1">
        <w:rPr>
          <w:position w:val="-12"/>
        </w:rPr>
        <w:pict>
          <v:shape id="_x0000_i1025" style="width:125.65pt;height:19.7pt" coordsize="" o:spt="100" adj="0,,0" path="" filled="f" stroked="f">
            <v:stroke joinstyle="miter"/>
            <v:imagedata r:id="rId158" o:title="base_23856_47649_2"/>
            <v:formulas/>
            <v:path o:connecttype="segments"/>
          </v:shape>
        </w:pict>
      </w:r>
    </w:p>
    <w:p w:rsidR="009520E5" w:rsidRDefault="009520E5">
      <w:pPr>
        <w:pStyle w:val="ConsPlusNormal"/>
        <w:jc w:val="both"/>
      </w:pPr>
    </w:p>
    <w:p w:rsidR="009520E5" w:rsidRDefault="009520E5">
      <w:pPr>
        <w:pStyle w:val="ConsPlusNormal"/>
        <w:ind w:firstLine="540"/>
        <w:jc w:val="both"/>
      </w:pPr>
      <w:r>
        <w:t>V</w:t>
      </w:r>
      <w:r>
        <w:rPr>
          <w:vertAlign w:val="subscript"/>
        </w:rPr>
        <w:t>i</w:t>
      </w:r>
      <w:r>
        <w:t xml:space="preserve"> - размер субвенции из республиканского бюджета, предоставляемой бюджету i-го поселения на осуществление переданных органам местного самоуправления государственных полномочий по первичному воинскому учету на территориях, где отсутствуют военные комиссариаты, на текущий финансовый год;</w:t>
      </w:r>
    </w:p>
    <w:p w:rsidR="009520E5" w:rsidRDefault="009520E5">
      <w:pPr>
        <w:pStyle w:val="ConsPlusNormal"/>
        <w:ind w:firstLine="540"/>
        <w:jc w:val="both"/>
      </w:pPr>
      <w:r>
        <w:t>V</w:t>
      </w:r>
      <w:r>
        <w:rPr>
          <w:vertAlign w:val="subscript"/>
        </w:rPr>
        <w:t>p</w:t>
      </w:r>
      <w:r>
        <w:t xml:space="preserve"> - размер субвенции, предоставляемой республиканскому бюджету из федерального бюджета на осуществление первичного воинского учета на территориях, где отсутствуют военные комиссариаты, в соответствии с федеральным законом о федеральном бюджете на текущий финансовый год;</w:t>
      </w:r>
    </w:p>
    <w:p w:rsidR="009520E5" w:rsidRDefault="009520E5">
      <w:pPr>
        <w:pStyle w:val="ConsPlusNormal"/>
        <w:ind w:firstLine="540"/>
        <w:jc w:val="both"/>
      </w:pPr>
      <w:r>
        <w:t>N</w:t>
      </w:r>
      <w:r>
        <w:rPr>
          <w:vertAlign w:val="subscript"/>
        </w:rPr>
        <w:t>p</w:t>
      </w:r>
      <w:r>
        <w:t xml:space="preserve"> - общее количество ставок военно-учетных работников в Кабардино-Балкарской Республике;</w:t>
      </w:r>
    </w:p>
    <w:p w:rsidR="009520E5" w:rsidRDefault="009520E5">
      <w:pPr>
        <w:pStyle w:val="ConsPlusNormal"/>
        <w:ind w:firstLine="540"/>
        <w:jc w:val="both"/>
      </w:pPr>
      <w:r>
        <w:t>N</w:t>
      </w:r>
      <w:r>
        <w:rPr>
          <w:vertAlign w:val="subscript"/>
        </w:rPr>
        <w:t>i</w:t>
      </w:r>
      <w:r>
        <w:t xml:space="preserve"> - количество ставок военно-учетных работников в органе местного самоуправления i-го поселения.</w:t>
      </w:r>
    </w:p>
    <w:p w:rsidR="009520E5" w:rsidRDefault="009520E5">
      <w:pPr>
        <w:pStyle w:val="ConsPlusNormal"/>
        <w:ind w:firstLine="540"/>
        <w:jc w:val="both"/>
      </w:pPr>
      <w:r>
        <w:t>Общее количество ставок военно-учетных работников в Кабардино-Балкарской Республике определяется по следующей формуле:</w:t>
      </w:r>
    </w:p>
    <w:p w:rsidR="009520E5" w:rsidRDefault="009520E5">
      <w:pPr>
        <w:pStyle w:val="ConsPlusNormal"/>
        <w:jc w:val="both"/>
      </w:pPr>
    </w:p>
    <w:p w:rsidR="009520E5" w:rsidRDefault="009520E5">
      <w:pPr>
        <w:pStyle w:val="ConsPlusNormal"/>
        <w:jc w:val="center"/>
      </w:pPr>
      <w:r>
        <w:t>N</w:t>
      </w:r>
      <w:r>
        <w:rPr>
          <w:vertAlign w:val="subscript"/>
        </w:rPr>
        <w:t>p</w:t>
      </w:r>
      <w:r>
        <w:t xml:space="preserve"> = N</w:t>
      </w:r>
      <w:r>
        <w:rPr>
          <w:vertAlign w:val="subscript"/>
        </w:rPr>
        <w:t>i1</w:t>
      </w:r>
      <w:r>
        <w:t xml:space="preserve"> + N</w:t>
      </w:r>
      <w:r>
        <w:rPr>
          <w:vertAlign w:val="subscript"/>
        </w:rPr>
        <w:t>i2</w:t>
      </w:r>
      <w:r>
        <w:t xml:space="preserve"> + ... + N</w:t>
      </w:r>
      <w:r>
        <w:rPr>
          <w:vertAlign w:val="subscript"/>
        </w:rPr>
        <w:t>iN</w:t>
      </w:r>
      <w:r>
        <w:t>, где</w:t>
      </w:r>
    </w:p>
    <w:p w:rsidR="009520E5" w:rsidRDefault="009520E5">
      <w:pPr>
        <w:pStyle w:val="ConsPlusNormal"/>
        <w:jc w:val="both"/>
      </w:pPr>
    </w:p>
    <w:p w:rsidR="009520E5" w:rsidRDefault="009520E5">
      <w:pPr>
        <w:pStyle w:val="ConsPlusNormal"/>
        <w:ind w:firstLine="540"/>
        <w:jc w:val="both"/>
      </w:pPr>
      <w:r>
        <w:t>N</w:t>
      </w:r>
      <w:r>
        <w:rPr>
          <w:vertAlign w:val="subscript"/>
        </w:rPr>
        <w:t>i</w:t>
      </w:r>
      <w:r>
        <w:t xml:space="preserve"> - количество ставок военно-учетных работников в органе местного самоуправления i-го поселения;</w:t>
      </w:r>
    </w:p>
    <w:p w:rsidR="009520E5" w:rsidRDefault="009520E5">
      <w:pPr>
        <w:pStyle w:val="ConsPlusNormal"/>
        <w:ind w:firstLine="540"/>
        <w:jc w:val="both"/>
      </w:pPr>
      <w:r>
        <w:t>N - количество поселений на территории Кабардино-Балкарской Республики, где отсутствуют военные комиссариаты.</w:t>
      </w:r>
    </w:p>
    <w:p w:rsidR="009520E5" w:rsidRDefault="009520E5">
      <w:pPr>
        <w:pStyle w:val="ConsPlusNormal"/>
        <w:ind w:firstLine="540"/>
        <w:jc w:val="both"/>
      </w:pPr>
      <w:r>
        <w:t xml:space="preserve">Количество ставок военно-учетных работников в органе местного самоуправления i-го </w:t>
      </w:r>
      <w:r>
        <w:lastRenderedPageBreak/>
        <w:t>поселения определяется по следующей формуле:</w:t>
      </w:r>
    </w:p>
    <w:p w:rsidR="009520E5" w:rsidRDefault="009520E5">
      <w:pPr>
        <w:pStyle w:val="ConsPlusNormal"/>
        <w:jc w:val="both"/>
      </w:pPr>
    </w:p>
    <w:p w:rsidR="009520E5" w:rsidRDefault="009520E5">
      <w:pPr>
        <w:pStyle w:val="ConsPlusNormal"/>
        <w:jc w:val="center"/>
      </w:pPr>
      <w:r w:rsidRPr="008F51A1">
        <w:rPr>
          <w:position w:val="-10"/>
        </w:rPr>
        <w:pict>
          <v:shape id="_x0000_i1026" style="width:152.85pt;height:19pt" coordsize="" o:spt="100" adj="0,,0" path="" filled="f" stroked="f">
            <v:stroke joinstyle="miter"/>
            <v:imagedata r:id="rId159" o:title="base_23856_47649_3"/>
            <v:formulas/>
            <v:path o:connecttype="segments"/>
          </v:shape>
        </w:pict>
      </w:r>
    </w:p>
    <w:p w:rsidR="009520E5" w:rsidRDefault="009520E5">
      <w:pPr>
        <w:pStyle w:val="ConsPlusNormal"/>
        <w:jc w:val="both"/>
      </w:pPr>
    </w:p>
    <w:p w:rsidR="009520E5" w:rsidRDefault="009520E5">
      <w:pPr>
        <w:pStyle w:val="ConsPlusNormal"/>
        <w:ind w:firstLine="540"/>
        <w:jc w:val="both"/>
      </w:pPr>
      <w:r>
        <w:t>N</w:t>
      </w:r>
      <w:r>
        <w:rPr>
          <w:vertAlign w:val="subscript"/>
        </w:rPr>
        <w:t>освобi</w:t>
      </w:r>
      <w:r>
        <w:t xml:space="preserve"> - количество освобожденных военно-учетных работников, осуществляющих работу по воинскому учету в органе местного самоуправления i-го поселения, определяется исходя из норм определения количества военно-учетных работников, установленных </w:t>
      </w:r>
      <w:hyperlink r:id="rId160" w:history="1">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 "Об утверждении Положения о воинском учете", на основании сведений, представленных военным комиссариатом Кабардино-Балкарской Республики в организационно-мобилизационное управление штаба Южного военного округа;</w:t>
      </w:r>
    </w:p>
    <w:p w:rsidR="009520E5" w:rsidRDefault="009520E5">
      <w:pPr>
        <w:pStyle w:val="ConsPlusNormal"/>
        <w:ind w:firstLine="540"/>
        <w:jc w:val="both"/>
      </w:pPr>
      <w:r>
        <w:t>N</w:t>
      </w:r>
      <w:r>
        <w:rPr>
          <w:vertAlign w:val="subscript"/>
        </w:rPr>
        <w:t>совмi</w:t>
      </w:r>
      <w:r>
        <w:t xml:space="preserve"> - количество военно-учетных работников, осуществляющих работу по воинскому учету в органе местного самоуправления i-го поселения по совместительству, определяется исходя из норм определения количества военно-учетных работников, установленных </w:t>
      </w:r>
      <w:hyperlink r:id="rId161" w:history="1">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 "Об утверждении Положения о воинском учете", на основании сведений, представленных военным комиссариатом Кабардино-Балкарской Республики по состоянию на 1 декабря предшествующего года;</w:t>
      </w:r>
    </w:p>
    <w:p w:rsidR="009520E5" w:rsidRDefault="009520E5">
      <w:pPr>
        <w:pStyle w:val="ConsPlusNormal"/>
        <w:ind w:firstLine="540"/>
        <w:jc w:val="both"/>
      </w:pPr>
      <w:r>
        <w:t>k - коэффициент рабочего времени, применяемый для приведения ставки работника, осуществляющего работу по воинскому учету в органе местного самоуправления i-го поселения по совместительству, к ставке одного освобожденного военно-учетного работника.</w:t>
      </w:r>
    </w:p>
    <w:p w:rsidR="009520E5" w:rsidRDefault="009520E5">
      <w:pPr>
        <w:pStyle w:val="ConsPlusNormal"/>
        <w:ind w:firstLine="540"/>
        <w:jc w:val="both"/>
      </w:pPr>
      <w:r>
        <w:t>Коэффициент рабочего времени, применяемый для приведения ставки работника, осуществляющего работу по воинскому учету в органе местного самоуправления i-го поселения по совместительству, к ставке одного освобожденного военно-учетного работника, определяется по следующей формуле:</w:t>
      </w:r>
    </w:p>
    <w:p w:rsidR="009520E5" w:rsidRDefault="009520E5">
      <w:pPr>
        <w:pStyle w:val="ConsPlusNormal"/>
        <w:jc w:val="both"/>
      </w:pPr>
    </w:p>
    <w:p w:rsidR="009520E5" w:rsidRDefault="009520E5">
      <w:pPr>
        <w:pStyle w:val="ConsPlusNormal"/>
        <w:jc w:val="center"/>
      </w:pPr>
      <w:r>
        <w:t>k = t</w:t>
      </w:r>
      <w:r>
        <w:rPr>
          <w:vertAlign w:val="subscript"/>
        </w:rPr>
        <w:t>совм</w:t>
      </w:r>
      <w:r>
        <w:t>/t</w:t>
      </w:r>
      <w:r>
        <w:rPr>
          <w:vertAlign w:val="subscript"/>
        </w:rPr>
        <w:t>особ</w:t>
      </w:r>
      <w:r>
        <w:t>, где</w:t>
      </w:r>
    </w:p>
    <w:p w:rsidR="009520E5" w:rsidRDefault="009520E5">
      <w:pPr>
        <w:pStyle w:val="ConsPlusNormal"/>
        <w:jc w:val="both"/>
      </w:pPr>
    </w:p>
    <w:p w:rsidR="009520E5" w:rsidRDefault="009520E5">
      <w:pPr>
        <w:pStyle w:val="ConsPlusNormal"/>
        <w:ind w:firstLine="540"/>
        <w:jc w:val="both"/>
      </w:pPr>
      <w:r>
        <w:t>t</w:t>
      </w:r>
      <w:r>
        <w:rPr>
          <w:vertAlign w:val="subscript"/>
        </w:rPr>
        <w:t>совм</w:t>
      </w:r>
      <w:r>
        <w:t xml:space="preserve"> - количество часов рабочего времени в год, рассчитанное в среднем на одного работника, осуществляющего работу по воинскому учету по совместительству, исходя из норм, установленных Трудовым </w:t>
      </w:r>
      <w:hyperlink r:id="rId162" w:history="1">
        <w:r>
          <w:rPr>
            <w:color w:val="0000FF"/>
          </w:rPr>
          <w:t>кодексом</w:t>
        </w:r>
      </w:hyperlink>
      <w:r>
        <w:t xml:space="preserve"> Российской Федерации;</w:t>
      </w:r>
    </w:p>
    <w:p w:rsidR="009520E5" w:rsidRDefault="009520E5">
      <w:pPr>
        <w:pStyle w:val="ConsPlusNormal"/>
        <w:ind w:firstLine="540"/>
        <w:jc w:val="both"/>
      </w:pPr>
      <w:r>
        <w:t>t</w:t>
      </w:r>
      <w:r>
        <w:rPr>
          <w:vertAlign w:val="subscript"/>
        </w:rPr>
        <w:t>особ</w:t>
      </w:r>
      <w:r>
        <w:t xml:space="preserve"> - количество часов рабочего времени в год, рассчитанное в среднем на одного освобожденного военно-учетного работника исходя из норм, установленных Трудовым </w:t>
      </w:r>
      <w:hyperlink r:id="rId163" w:history="1">
        <w:r>
          <w:rPr>
            <w:color w:val="0000FF"/>
          </w:rPr>
          <w:t>кодексом</w:t>
        </w:r>
      </w:hyperlink>
      <w:r>
        <w:t xml:space="preserve"> Российской Федерации.</w:t>
      </w:r>
    </w:p>
    <w:p w:rsidR="009520E5" w:rsidRDefault="009520E5">
      <w:pPr>
        <w:pStyle w:val="ConsPlusNormal"/>
      </w:pPr>
    </w:p>
    <w:p w:rsidR="009520E5" w:rsidRDefault="009520E5">
      <w:pPr>
        <w:pStyle w:val="ConsPlusNormal"/>
      </w:pPr>
    </w:p>
    <w:p w:rsidR="009520E5" w:rsidRDefault="009520E5">
      <w:pPr>
        <w:pStyle w:val="ConsPlusNormal"/>
        <w:pBdr>
          <w:top w:val="single" w:sz="6" w:space="0" w:color="auto"/>
        </w:pBdr>
        <w:spacing w:before="100" w:after="100"/>
        <w:jc w:val="both"/>
        <w:rPr>
          <w:sz w:val="2"/>
          <w:szCs w:val="2"/>
        </w:rPr>
      </w:pPr>
    </w:p>
    <w:p w:rsidR="008374F7" w:rsidRDefault="008374F7"/>
    <w:sectPr w:rsidR="008374F7" w:rsidSect="008F51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E5"/>
    <w:rsid w:val="00683CA6"/>
    <w:rsid w:val="008374F7"/>
    <w:rsid w:val="008B4F64"/>
    <w:rsid w:val="009520E5"/>
    <w:rsid w:val="00E14440"/>
    <w:rsid w:val="00E5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0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0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9E777BD15C6158F9F40D5CBA8FEB442ADF72D37F72887565EAAFCD55DEE49B27DF18FDE155Y0dAM" TargetMode="External"/><Relationship Id="rId117" Type="http://schemas.openxmlformats.org/officeDocument/2006/relationships/hyperlink" Target="consultantplus://offline/ref=4E9E777BD15C6158F9F41351ACE3B6492CD42CD77C71862A39B5F49002D7EECC609041BDA1510FEDAE0A15Y6dCM" TargetMode="External"/><Relationship Id="rId21" Type="http://schemas.openxmlformats.org/officeDocument/2006/relationships/hyperlink" Target="consultantplus://offline/ref=4E9E777BD15C6158F9F41351ACE3B6492CD42CD77A768B203DB5F49002D7EECC609041BDA1510FEDAE0A15Y6d3M" TargetMode="External"/><Relationship Id="rId42" Type="http://schemas.openxmlformats.org/officeDocument/2006/relationships/hyperlink" Target="consultantplus://offline/ref=4E9E777BD15C6158F9F41351ACE3B6492CD42CD77A7480273DB5F49002D7EECC609041BDA1510FEDAE0A15Y6dDM" TargetMode="External"/><Relationship Id="rId47" Type="http://schemas.openxmlformats.org/officeDocument/2006/relationships/hyperlink" Target="consultantplus://offline/ref=4E9E777BD15C6158F9F40D5CBA8FEB442ADF72D37F72887565EAAFCD55YDdEM" TargetMode="External"/><Relationship Id="rId63" Type="http://schemas.openxmlformats.org/officeDocument/2006/relationships/hyperlink" Target="consultantplus://offline/ref=4E9E777BD15C6158F9F40D5CBA8FEB442ADF72D37F72887565EAAFCD55DEE49B27DF18FCE35EY0d7M" TargetMode="External"/><Relationship Id="rId68" Type="http://schemas.openxmlformats.org/officeDocument/2006/relationships/hyperlink" Target="consultantplus://offline/ref=4E9E777BD15C6158F9F41351ACE3B6492CD42CD77B75832B31B5F49002D7EECC609041BDA1510FEDAE0A14Y6d5M" TargetMode="External"/><Relationship Id="rId84" Type="http://schemas.openxmlformats.org/officeDocument/2006/relationships/hyperlink" Target="consultantplus://offline/ref=4E9E777BD15C6158F9F41351ACE3B6492CD42CD77C7385213AB5F49002D7EECC609041BDA1510FEDAE0A12Y6d1M" TargetMode="External"/><Relationship Id="rId89" Type="http://schemas.openxmlformats.org/officeDocument/2006/relationships/hyperlink" Target="consultantplus://offline/ref=4E9E777BD15C6158F9F40D5CBA8FEB442ADF72D37F72887565EAAFCD55DEE49B27DF18FFE55E08E4YAd8M" TargetMode="External"/><Relationship Id="rId112" Type="http://schemas.openxmlformats.org/officeDocument/2006/relationships/hyperlink" Target="consultantplus://offline/ref=4E9E777BD15C6158F9F41351ACE3B6492CD42CD77A7686253DB5F49002D7EECC609041BDA1510FEDAE0A14Y6d0M" TargetMode="External"/><Relationship Id="rId133" Type="http://schemas.openxmlformats.org/officeDocument/2006/relationships/hyperlink" Target="consultantplus://offline/ref=4E9E777BD15C6158F9F41351ACE3B6492CD42CD77A7686253DB5F49002D7EECC609041BDA1510FEDAE0A17Y6d1M" TargetMode="External"/><Relationship Id="rId138" Type="http://schemas.openxmlformats.org/officeDocument/2006/relationships/hyperlink" Target="consultantplus://offline/ref=4E9E777BD15C6158F9F41351ACE3B6492CD42CD77A7480273DB5F49002D7EECC609041BDA1510FEDAE0A14Y6d7M" TargetMode="External"/><Relationship Id="rId154" Type="http://schemas.openxmlformats.org/officeDocument/2006/relationships/hyperlink" Target="consultantplus://offline/ref=4E9E777BD15C6158F9F40D5CBA8FEB442ADF73D87076887565EAAFCD55YDdEM" TargetMode="External"/><Relationship Id="rId159" Type="http://schemas.openxmlformats.org/officeDocument/2006/relationships/image" Target="media/image2.wmf"/><Relationship Id="rId16" Type="http://schemas.openxmlformats.org/officeDocument/2006/relationships/hyperlink" Target="consultantplus://offline/ref=4E9E777BD15C6158F9F41351ACE3B6492CD42CD77B72852238B5F49002D7EECC609041BDA1510FEDAE0A14Y6d6M" TargetMode="External"/><Relationship Id="rId107" Type="http://schemas.openxmlformats.org/officeDocument/2006/relationships/hyperlink" Target="consultantplus://offline/ref=4E9E777BD15C6158F9F41351ACE3B6492CD42CD77A73802330B5F49002D7EECC609041BDA1510FEDAE0A10Y6dCM" TargetMode="External"/><Relationship Id="rId11" Type="http://schemas.openxmlformats.org/officeDocument/2006/relationships/hyperlink" Target="consultantplus://offline/ref=4E9E777BD15C6158F9F41351ACE3B6492CD42CD77A768B203DB5F49002D7EECC609041BDA1510FEDAE0A15Y6d3M" TargetMode="External"/><Relationship Id="rId32" Type="http://schemas.openxmlformats.org/officeDocument/2006/relationships/hyperlink" Target="consultantplus://offline/ref=4E9E777BD15C6158F9F41351ACE3B6492CD42CD77C7385213AB5F49002D7EECC609041BDA1510FEDAE0A14Y6dDM" TargetMode="External"/><Relationship Id="rId37" Type="http://schemas.openxmlformats.org/officeDocument/2006/relationships/hyperlink" Target="consultantplus://offline/ref=4E9E777BD15C6158F9F41351ACE3B6492CD42CD77C7480273CB5F49002D7EECC609041BDA1510FEDAE0A17Y6d4M" TargetMode="External"/><Relationship Id="rId53" Type="http://schemas.openxmlformats.org/officeDocument/2006/relationships/hyperlink" Target="consultantplus://offline/ref=4E9E777BD15C6158F9F40D5CBA8FEB442ADF72D37F72887565EAAFCD55YDdEM" TargetMode="External"/><Relationship Id="rId58" Type="http://schemas.openxmlformats.org/officeDocument/2006/relationships/hyperlink" Target="consultantplus://offline/ref=4E9E777BD15C6158F9F41351ACE3B6492CD42CD77C73852731B5F49002D7EECCY6d0M" TargetMode="External"/><Relationship Id="rId74" Type="http://schemas.openxmlformats.org/officeDocument/2006/relationships/hyperlink" Target="consultantplus://offline/ref=4E9E777BD15C6158F9F41351ACE3B6492CD42CD77A73802330B5F49002D7EECC609041BDA1510FEDAE0A17Y6d3M" TargetMode="External"/><Relationship Id="rId79" Type="http://schemas.openxmlformats.org/officeDocument/2006/relationships/hyperlink" Target="consultantplus://offline/ref=4E9E777BD15C6158F9F41351ACE3B6492CD42CD77B72852238B5F49002D7EECC609041BDA1510FEDAE0A17Y6d0M" TargetMode="External"/><Relationship Id="rId102" Type="http://schemas.openxmlformats.org/officeDocument/2006/relationships/hyperlink" Target="consultantplus://offline/ref=4E9E777BD15C6158F9F41351ACE3B6492CD42CD77C7385213AB5F49002D7EECC609041BDA1510FEDAE0A1DY6d4M" TargetMode="External"/><Relationship Id="rId123" Type="http://schemas.openxmlformats.org/officeDocument/2006/relationships/hyperlink" Target="consultantplus://offline/ref=4E9E777BD15C6158F9F41351ACE3B6492CD42CD77A7686273EB5F49002D7EECC609041BDA1510FEDAE0A10Y6d4M" TargetMode="External"/><Relationship Id="rId128" Type="http://schemas.openxmlformats.org/officeDocument/2006/relationships/hyperlink" Target="consultantplus://offline/ref=4E9E777BD15C6158F9F41351ACE3B6492CD42CD77A7686273EB5F49002D7EECC609041BDA1510FEDAE0A10Y6d1M" TargetMode="External"/><Relationship Id="rId144" Type="http://schemas.openxmlformats.org/officeDocument/2006/relationships/hyperlink" Target="consultantplus://offline/ref=4E9E777BD15C6158F9F41351ACE3B6492CD42CD7797C802439B5F49002D7EECCY6d0M" TargetMode="External"/><Relationship Id="rId149" Type="http://schemas.openxmlformats.org/officeDocument/2006/relationships/hyperlink" Target="consultantplus://offline/ref=4E9E777BD15C6158F9F40D5CBA8FEB442ADF72D37F72887565EAAFCD55YDd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9E777BD15C6158F9F41351ACE3B6492CD42CD77A7686243DB5F49002D7EECC609041BDA1510FEDAE0A15Y6d3M" TargetMode="External"/><Relationship Id="rId95" Type="http://schemas.openxmlformats.org/officeDocument/2006/relationships/hyperlink" Target="consultantplus://offline/ref=4E9E777BD15C6158F9F41351ACE3B6492CD42CD77B75832B31B5F49002D7EECC609041BDA1510FEDAE0A14Y6d2M" TargetMode="External"/><Relationship Id="rId160" Type="http://schemas.openxmlformats.org/officeDocument/2006/relationships/hyperlink" Target="consultantplus://offline/ref=4E9E777BD15C6158F9F40D5CBA8FEB4429D675DB7F7D887565EAAFCD55DEE49B27DF18FFE55C0EECYAd9M" TargetMode="External"/><Relationship Id="rId165" Type="http://schemas.openxmlformats.org/officeDocument/2006/relationships/theme" Target="theme/theme1.xml"/><Relationship Id="rId22" Type="http://schemas.openxmlformats.org/officeDocument/2006/relationships/hyperlink" Target="consultantplus://offline/ref=4E9E777BD15C6158F9F40D5CBA8FEB442ADF72D37F72887565EAAFCD55DEE49B27DF18FDE25BY0d6M" TargetMode="External"/><Relationship Id="rId27" Type="http://schemas.openxmlformats.org/officeDocument/2006/relationships/hyperlink" Target="consultantplus://offline/ref=4E9E777BD15C6158F9F41351ACE3B6492CD42CD77C7385213AB5F49002D7EECC609041BDA1510FEDAE0A14Y6d6M" TargetMode="External"/><Relationship Id="rId43" Type="http://schemas.openxmlformats.org/officeDocument/2006/relationships/hyperlink" Target="consultantplus://offline/ref=4E9E777BD15C6158F9F40D5CBA8FEB442ADF72D37F72887565EAAFCD55YDdEM" TargetMode="External"/><Relationship Id="rId48" Type="http://schemas.openxmlformats.org/officeDocument/2006/relationships/hyperlink" Target="consultantplus://offline/ref=4E9E777BD15C6158F9F41351ACE3B6492CD42CD77A7686243DB5F49002D7EECC609041BDA1510FEDAE0A15Y6d3M" TargetMode="External"/><Relationship Id="rId64" Type="http://schemas.openxmlformats.org/officeDocument/2006/relationships/hyperlink" Target="consultantplus://offline/ref=4E9E777BD15C6158F9F40D5CBA8FEB442ADF72D37F72887565EAAFCD55YDdEM" TargetMode="External"/><Relationship Id="rId69" Type="http://schemas.openxmlformats.org/officeDocument/2006/relationships/hyperlink" Target="consultantplus://offline/ref=4E9E777BD15C6158F9F41351ACE3B6492CD42CD77A7686253DB5F49002D7EECC609041BDA1510FEDAE0A15Y6dCM" TargetMode="External"/><Relationship Id="rId113" Type="http://schemas.openxmlformats.org/officeDocument/2006/relationships/hyperlink" Target="consultantplus://offline/ref=4E9E777BD15C6158F9F41351ACE3B6492CD42CD77A7686253DB5F49002D7EECC609041BDA1510FEDAE0A14Y6dDM" TargetMode="External"/><Relationship Id="rId118" Type="http://schemas.openxmlformats.org/officeDocument/2006/relationships/hyperlink" Target="consultantplus://offline/ref=4E9E777BD15C6158F9F40D5CBA8FEB442ADF72D37F72887565EAAFCD55DEE49B27DF18FAE755Y0dAM" TargetMode="External"/><Relationship Id="rId134" Type="http://schemas.openxmlformats.org/officeDocument/2006/relationships/hyperlink" Target="consultantplus://offline/ref=4E9E777BD15C6158F9F41351ACE3B6492CD42CD77A7686243DB5F49002D7EECC609041BDA1510FEDAE0A15Y6d3M" TargetMode="External"/><Relationship Id="rId139" Type="http://schemas.openxmlformats.org/officeDocument/2006/relationships/hyperlink" Target="consultantplus://offline/ref=4E9E777BD15C6158F9F41351ACE3B6492CD42CD77B75832B31B5F49002D7EECC609041BDA1510FEDAE0A17Y6d7M" TargetMode="External"/><Relationship Id="rId80" Type="http://schemas.openxmlformats.org/officeDocument/2006/relationships/hyperlink" Target="consultantplus://offline/ref=4E9E777BD15C6158F9F41351ACE3B6492CD42CD77C7385213AB5F49002D7EECC609041BDA1510FEDAE0A12Y6d4M" TargetMode="External"/><Relationship Id="rId85" Type="http://schemas.openxmlformats.org/officeDocument/2006/relationships/hyperlink" Target="consultantplus://offline/ref=4E9E777BD15C6158F9F41351ACE3B6492CD42CD77C7385213AB5F49002D7EECC609041BDA1510FEDAE0A12Y6d2M" TargetMode="External"/><Relationship Id="rId150" Type="http://schemas.openxmlformats.org/officeDocument/2006/relationships/hyperlink" Target="consultantplus://offline/ref=4E9E777BD15C6158F9F40D5CBA8FEB442ADF72D37F72887565EAAFCD55YDdEM" TargetMode="External"/><Relationship Id="rId155" Type="http://schemas.openxmlformats.org/officeDocument/2006/relationships/hyperlink" Target="consultantplus://offline/ref=4E9E777BD15C6158F9F40D5CBA8FEB442ADF73D87076887565EAAFCD55YDdEM" TargetMode="External"/><Relationship Id="rId12" Type="http://schemas.openxmlformats.org/officeDocument/2006/relationships/hyperlink" Target="consultantplus://offline/ref=4E9E777BD15C6158F9F41351ACE3B6492CD42CD77A73802330B5F49002D7EECC609041BDA1510FEDAE0A15Y6dCM" TargetMode="External"/><Relationship Id="rId17" Type="http://schemas.openxmlformats.org/officeDocument/2006/relationships/hyperlink" Target="consultantplus://offline/ref=4E9E777BD15C6158F9F41351ACE3B6492CD42CD77C71862A39B5F49002D7EECC609041BDA1510FEDAE0A15Y6dCM" TargetMode="External"/><Relationship Id="rId33" Type="http://schemas.openxmlformats.org/officeDocument/2006/relationships/hyperlink" Target="consultantplus://offline/ref=4E9E777BD15C6158F9F41351ACE3B6492CD42CD77C7385213AB5F49002D7EECC609041BDA1510FEDAE0A17Y6d6M" TargetMode="External"/><Relationship Id="rId38" Type="http://schemas.openxmlformats.org/officeDocument/2006/relationships/hyperlink" Target="consultantplus://offline/ref=4E9E777BD15C6158F9F41351ACE3B6492CD42CD77A73802330B5F49002D7EECC609041BDA1510FEDAE0A14Y6d6M" TargetMode="External"/><Relationship Id="rId59" Type="http://schemas.openxmlformats.org/officeDocument/2006/relationships/hyperlink" Target="consultantplus://offline/ref=4E9E777BD15C6158F9F41351ACE3B6492CD42CD77B75832B31B5F49002D7EECC609041BDA1510FEDAE0A15Y6dCM" TargetMode="External"/><Relationship Id="rId103" Type="http://schemas.openxmlformats.org/officeDocument/2006/relationships/hyperlink" Target="consultantplus://offline/ref=4E9E777BD15C6158F9F41351ACE3B6492CD42CD77A73802330B5F49002D7EECC609041BDA1510FEDAE0A10Y6d3M" TargetMode="External"/><Relationship Id="rId108" Type="http://schemas.openxmlformats.org/officeDocument/2006/relationships/hyperlink" Target="consultantplus://offline/ref=4E9E777BD15C6158F9F41351ACE3B6492CD42CD77A73802330B5F49002D7EECC609041BDA1510FEDAE0A10Y6dDM" TargetMode="External"/><Relationship Id="rId124" Type="http://schemas.openxmlformats.org/officeDocument/2006/relationships/hyperlink" Target="consultantplus://offline/ref=4E9E777BD15C6158F9F41351ACE3B6492CD42CD77A7686273EB5F49002D7EECC609041BDA1510FEDAE0A10Y6d4M" TargetMode="External"/><Relationship Id="rId129" Type="http://schemas.openxmlformats.org/officeDocument/2006/relationships/hyperlink" Target="consultantplus://offline/ref=4E9E777BD15C6158F9F41351ACE3B6492CD42CD77A7686253DB5F49002D7EECC609041BDA1510FEDAE0A17Y6d7M" TargetMode="External"/><Relationship Id="rId54" Type="http://schemas.openxmlformats.org/officeDocument/2006/relationships/hyperlink" Target="consultantplus://offline/ref=4E9E777BD15C6158F9F40D5CBA8FEB442ADF72D37F72887565EAAFCD55YDdEM" TargetMode="External"/><Relationship Id="rId70" Type="http://schemas.openxmlformats.org/officeDocument/2006/relationships/hyperlink" Target="consultantplus://offline/ref=4E9E777BD15C6158F9F41351ACE3B6492CD42CD77A7C87273EB5F49002D7EECC609041BDA1510FEDAE0A15Y6d3M" TargetMode="External"/><Relationship Id="rId75" Type="http://schemas.openxmlformats.org/officeDocument/2006/relationships/hyperlink" Target="consultantplus://offline/ref=4E9E777BD15C6158F9F41351ACE3B6492CD42CD77A73802330B5F49002D7EECC609041BDA1510FEDAE0A17Y6dCM" TargetMode="External"/><Relationship Id="rId91" Type="http://schemas.openxmlformats.org/officeDocument/2006/relationships/hyperlink" Target="consultantplus://offline/ref=4E9E777BD15C6158F9F41351ACE3B6492CD42CD77A7686243DB5F49002D7EECC609041BDA1510FEDAE0A15Y6d3M" TargetMode="External"/><Relationship Id="rId96" Type="http://schemas.openxmlformats.org/officeDocument/2006/relationships/hyperlink" Target="consultantplus://offline/ref=4E9E777BD15C6158F9F41351ACE3B6492CD42CD77B72852238B5F49002D7EECC609041BDA1510FEDAE0A17Y6d3M" TargetMode="External"/><Relationship Id="rId140" Type="http://schemas.openxmlformats.org/officeDocument/2006/relationships/hyperlink" Target="consultantplus://offline/ref=4E9E777BD15C6158F9F41351ACE3B6492CD42CD77B75832B31B5F49002D7EECC609041BDA1510FEDAE0A16Y6d5M" TargetMode="External"/><Relationship Id="rId145" Type="http://schemas.openxmlformats.org/officeDocument/2006/relationships/hyperlink" Target="consultantplus://offline/ref=4E9E777BD15C6158F9F40D5CBA8FEB442ADF72D37F72887565EAAFCD55YDdEM" TargetMode="External"/><Relationship Id="rId161" Type="http://schemas.openxmlformats.org/officeDocument/2006/relationships/hyperlink" Target="consultantplus://offline/ref=4E9E777BD15C6158F9F40D5CBA8FEB4429D675DB7F7D887565EAAFCD55DEE49B27DF18FFE55C0EECYAd9M" TargetMode="External"/><Relationship Id="rId1" Type="http://schemas.openxmlformats.org/officeDocument/2006/relationships/styles" Target="styles.xml"/><Relationship Id="rId6" Type="http://schemas.openxmlformats.org/officeDocument/2006/relationships/hyperlink" Target="consultantplus://offline/ref=4E9E777BD15C6158F9F41351ACE3B6492CD42CD77A7480273DB5F49002D7EECC609041BDA1510FEDAE0A15Y6dCM" TargetMode="External"/><Relationship Id="rId15" Type="http://schemas.openxmlformats.org/officeDocument/2006/relationships/hyperlink" Target="consultantplus://offline/ref=4E9E777BD15C6158F9F41351ACE3B6492CD42CD77B75802431B5F49002D7EECC609041BDA1510FEDAE0A15Y6d3M" TargetMode="External"/><Relationship Id="rId23" Type="http://schemas.openxmlformats.org/officeDocument/2006/relationships/hyperlink" Target="consultantplus://offline/ref=4E9E777BD15C6158F9F41351ACE3B6492CD42CD77B75802431B5F49002D7EECC609041BDA1510FEDAE0A15Y6dDM" TargetMode="External"/><Relationship Id="rId28" Type="http://schemas.openxmlformats.org/officeDocument/2006/relationships/hyperlink" Target="consultantplus://offline/ref=4E9E777BD15C6158F9F41351ACE3B6492CD42CD77A7686243DB5F49002D7EECC609041BDA1510FEDAE0A15Y6d3M" TargetMode="External"/><Relationship Id="rId36" Type="http://schemas.openxmlformats.org/officeDocument/2006/relationships/hyperlink" Target="consultantplus://offline/ref=4E9E777BD15C6158F9F41351ACE3B6492CD42CD77A7686243DB5F49002D7EECC609041BDA1510FEDAE0A15Y6d3M" TargetMode="External"/><Relationship Id="rId49" Type="http://schemas.openxmlformats.org/officeDocument/2006/relationships/hyperlink" Target="consultantplus://offline/ref=4E9E777BD15C6158F9F41351ACE3B6492CD42CD77B72852238B5F49002D7EECC609041BDA1510FEDAE0A14Y6d7M" TargetMode="External"/><Relationship Id="rId57" Type="http://schemas.openxmlformats.org/officeDocument/2006/relationships/hyperlink" Target="consultantplus://offline/ref=4E9E777BD15C6158F9F40D5CBA8FEB442ADF72D37F72887565EAAFCD55YDdEM" TargetMode="External"/><Relationship Id="rId106" Type="http://schemas.openxmlformats.org/officeDocument/2006/relationships/hyperlink" Target="consultantplus://offline/ref=4E9E777BD15C6158F9F41351ACE3B6492CD42CD77A7686243DB5F49002D7EECC609041BDA1510FEDAE0A15Y6d3M" TargetMode="External"/><Relationship Id="rId114" Type="http://schemas.openxmlformats.org/officeDocument/2006/relationships/hyperlink" Target="consultantplus://offline/ref=4E9E777BD15C6158F9F41351ACE3B6492CD42CD77A73802330B5F49002D7EECC609041BDA1510FEDAE0A13Y6d6M" TargetMode="External"/><Relationship Id="rId119" Type="http://schemas.openxmlformats.org/officeDocument/2006/relationships/hyperlink" Target="consultantplus://offline/ref=4E9E777BD15C6158F9F40D5CBA8FEB442ADF72D37F72887565EAAFCD55DEE49B27DF18FFE35CY0dCM" TargetMode="External"/><Relationship Id="rId127" Type="http://schemas.openxmlformats.org/officeDocument/2006/relationships/hyperlink" Target="consultantplus://offline/ref=4E9E777BD15C6158F9F41351ACE3B6492CD42CD77A7686273EB5F49002D7EECC609041BDA1510FEDAE0A10Y6d7M" TargetMode="External"/><Relationship Id="rId10" Type="http://schemas.openxmlformats.org/officeDocument/2006/relationships/hyperlink" Target="consultantplus://offline/ref=4E9E777BD15C6158F9F41351ACE3B6492CD42CD77A7686243DB5F49002D7EECC609041BDA1510FEDAE0A15Y6d3M" TargetMode="External"/><Relationship Id="rId31" Type="http://schemas.openxmlformats.org/officeDocument/2006/relationships/hyperlink" Target="consultantplus://offline/ref=4E9E777BD15C6158F9F41351ACE3B6492CD42CD77C7385213AB5F49002D7EECC609041BDA1510FEDAE0A14Y6d7M" TargetMode="External"/><Relationship Id="rId44" Type="http://schemas.openxmlformats.org/officeDocument/2006/relationships/hyperlink" Target="consultantplus://offline/ref=4E9E777BD15C6158F9F41351ACE3B6492CD42CD77A7686243DB5F49002D7EECC609041BDA1510FEDAE0A15Y6d3M" TargetMode="External"/><Relationship Id="rId52" Type="http://schemas.openxmlformats.org/officeDocument/2006/relationships/hyperlink" Target="consultantplus://offline/ref=4E9E777BD15C6158F9F40D5CBA8FEB442ADF72D37F72887565EAAFCD55YDdEM" TargetMode="External"/><Relationship Id="rId60" Type="http://schemas.openxmlformats.org/officeDocument/2006/relationships/hyperlink" Target="consultantplus://offline/ref=4E9E777BD15C6158F9F41351ACE3B6492CD42CD77C7385213AB5F49002D7EECC609041BDA1510FEDAE0A10Y6d3M" TargetMode="External"/><Relationship Id="rId65" Type="http://schemas.openxmlformats.org/officeDocument/2006/relationships/hyperlink" Target="consultantplus://offline/ref=4E9E777BD15C6158F9F40D5CBA8FEB442ADF72D37F72887565EAAFCD55YDdEM" TargetMode="External"/><Relationship Id="rId73" Type="http://schemas.openxmlformats.org/officeDocument/2006/relationships/hyperlink" Target="consultantplus://offline/ref=4E9E777BD15C6158F9F41351ACE3B6492CD42CD77A7686243DB5F49002D7EECC609041BDA1510FEDAE0A15Y6d3M" TargetMode="External"/><Relationship Id="rId78" Type="http://schemas.openxmlformats.org/officeDocument/2006/relationships/hyperlink" Target="consultantplus://offline/ref=4E9E777BD15C6158F9F41351ACE3B6492CD42CD77B72852238B5F49002D7EECC609041BDA1510FEDAE0A17Y6d6M" TargetMode="External"/><Relationship Id="rId81" Type="http://schemas.openxmlformats.org/officeDocument/2006/relationships/hyperlink" Target="consultantplus://offline/ref=4E9E777BD15C6158F9F41351ACE3B6492CD42CD77C7385213AB5F49002D7EECC609041BDA1510FEDAE0A12Y6d5M" TargetMode="External"/><Relationship Id="rId86" Type="http://schemas.openxmlformats.org/officeDocument/2006/relationships/hyperlink" Target="consultantplus://offline/ref=4E9E777BD15C6158F9F41351ACE3B6492CD42CD77B72852238B5F49002D7EECC609041BDA1510FEDAE0A17Y6d2M" TargetMode="External"/><Relationship Id="rId94" Type="http://schemas.openxmlformats.org/officeDocument/2006/relationships/hyperlink" Target="consultantplus://offline/ref=4E9E777BD15C6158F9F41351ACE3B6492CD42CD77B75832B31B5F49002D7EECC609041BDA1510FEDAE0A14Y6d0M" TargetMode="External"/><Relationship Id="rId99" Type="http://schemas.openxmlformats.org/officeDocument/2006/relationships/hyperlink" Target="consultantplus://offline/ref=4E9E777BD15C6158F9F41351ACE3B6492CD42CD77B75832B31B5F49002D7EECC609041BDA1510FEDAE0A17Y6d5M" TargetMode="External"/><Relationship Id="rId101" Type="http://schemas.openxmlformats.org/officeDocument/2006/relationships/hyperlink" Target="consultantplus://offline/ref=4E9E777BD15C6158F9F40D5CBA8FEB442ADF72D37F72887565EAAFCD55YDdEM" TargetMode="External"/><Relationship Id="rId122" Type="http://schemas.openxmlformats.org/officeDocument/2006/relationships/hyperlink" Target="consultantplus://offline/ref=4E9E777BD15C6158F9F41351ACE3B6492CD42CD77C7385213AB5F49002D7EECC609041BDA1510FEDAE0A1CY6d6M" TargetMode="External"/><Relationship Id="rId130" Type="http://schemas.openxmlformats.org/officeDocument/2006/relationships/hyperlink" Target="consultantplus://offline/ref=4E9E777BD15C6158F9F41351ACE3B6492CD42CD77A7686273EB5F49002D7EECC609041BDA1510FEDAE0A10Y6d2M" TargetMode="External"/><Relationship Id="rId135" Type="http://schemas.openxmlformats.org/officeDocument/2006/relationships/hyperlink" Target="consultantplus://offline/ref=4E9E777BD15C6158F9F41351ACE3B6492CD42CD77A7686243DB5F49002D7EECC609041BDA1510FEDAE0A15Y6d3M" TargetMode="External"/><Relationship Id="rId143" Type="http://schemas.openxmlformats.org/officeDocument/2006/relationships/hyperlink" Target="consultantplus://offline/ref=4E9E777BD15C6158F9F41351ACE3B6492CD42CD77C73852731B5F49002D7EECCY6d0M" TargetMode="External"/><Relationship Id="rId148" Type="http://schemas.openxmlformats.org/officeDocument/2006/relationships/hyperlink" Target="consultantplus://offline/ref=4E9E777BD15C6158F9F40D5CBA8FEB442ADF72D37F72887565EAAFCD55YDdEM" TargetMode="External"/><Relationship Id="rId151" Type="http://schemas.openxmlformats.org/officeDocument/2006/relationships/hyperlink" Target="consultantplus://offline/ref=4E9E777BD15C6158F9F40D5CBA8FEB442ADF72D37F72887565EAAFCD55YDdEM" TargetMode="External"/><Relationship Id="rId156" Type="http://schemas.openxmlformats.org/officeDocument/2006/relationships/hyperlink" Target="consultantplus://offline/ref=4E9E777BD15C6158F9F41351ACE3B6492CD42CD77C7385213AB5F49002D7EECC609041BDA1510FEDAE0B14Y6d5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9E777BD15C6158F9F41351ACE3B6492CD42CD77A7686253DB5F49002D7EECC609041BDA1510FEDAE0A15Y6d3M" TargetMode="External"/><Relationship Id="rId13" Type="http://schemas.openxmlformats.org/officeDocument/2006/relationships/hyperlink" Target="consultantplus://offline/ref=4E9E777BD15C6158F9F41351ACE3B6492CD42CD77A7C87273EB5F49002D7EECC609041BDA1510FEDAE0A15Y6d3M" TargetMode="External"/><Relationship Id="rId18" Type="http://schemas.openxmlformats.org/officeDocument/2006/relationships/hyperlink" Target="consultantplus://offline/ref=4E9E777BD15C6158F9F41351ACE3B6492CD42CD77C7385213AB5F49002D7EECC609041BDA1510FEDAE0A14Y6d4M" TargetMode="External"/><Relationship Id="rId39" Type="http://schemas.openxmlformats.org/officeDocument/2006/relationships/hyperlink" Target="consultantplus://offline/ref=4E9E777BD15C6158F9F41351ACE3B6492CD42CD77C7385213AB5F49002D7EECC609041BDA1510FEDAE0A17Y6d0M" TargetMode="External"/><Relationship Id="rId109" Type="http://schemas.openxmlformats.org/officeDocument/2006/relationships/hyperlink" Target="consultantplus://offline/ref=4E9E777BD15C6158F9F41351ACE3B6492CD42CD77C7385213AB5F49002D7EECC609041BDA1510FEDAE0A1DY6d6M" TargetMode="External"/><Relationship Id="rId34" Type="http://schemas.openxmlformats.org/officeDocument/2006/relationships/hyperlink" Target="consultantplus://offline/ref=4E9E777BD15C6158F9F40D5CBA8FEB442ADF72D37F72887565EAAFCD55DEE49B27DF18FCE75CY0dFM" TargetMode="External"/><Relationship Id="rId50" Type="http://schemas.openxmlformats.org/officeDocument/2006/relationships/hyperlink" Target="consultantplus://offline/ref=4E9E777BD15C6158F9F41351ACE3B6492CD42CD77C7385213AB5F49002D7EECC609041BDA1510FEDAE0A10Y6d1M" TargetMode="External"/><Relationship Id="rId55" Type="http://schemas.openxmlformats.org/officeDocument/2006/relationships/hyperlink" Target="consultantplus://offline/ref=4E9E777BD15C6158F9F40D5CBA8FEB442ADF72D37F72887565EAAFCD55YDdEM" TargetMode="External"/><Relationship Id="rId76" Type="http://schemas.openxmlformats.org/officeDocument/2006/relationships/hyperlink" Target="consultantplus://offline/ref=4E9E777BD15C6158F9F41351ACE3B6492CD42CD77A73802330B5F49002D7EECC609041BDA1510FEDAE0A16Y6d5M" TargetMode="External"/><Relationship Id="rId97" Type="http://schemas.openxmlformats.org/officeDocument/2006/relationships/hyperlink" Target="consultantplus://offline/ref=4E9E777BD15C6158F9F41351ACE3B6492CD42CD77C7385213AB5F49002D7EECC609041BDA1510FEDAE0A12Y6dDM" TargetMode="External"/><Relationship Id="rId104" Type="http://schemas.openxmlformats.org/officeDocument/2006/relationships/hyperlink" Target="consultantplus://offline/ref=4E9E777BD15C6158F9F41351ACE3B6492CD42CD77A7686243DB5F49002D7EECC609041BDA1510FEDAE0A15Y6d3M" TargetMode="External"/><Relationship Id="rId120" Type="http://schemas.openxmlformats.org/officeDocument/2006/relationships/hyperlink" Target="consultantplus://offline/ref=4E9E777BD15C6158F9F41351ACE3B6492CD42CD77C7385213AB5F49002D7EECC609041BDA1510FEDAE0A1DY6dDM" TargetMode="External"/><Relationship Id="rId125" Type="http://schemas.openxmlformats.org/officeDocument/2006/relationships/hyperlink" Target="consultantplus://offline/ref=4E9E777BD15C6158F9F41351ACE3B6492CD42CD77A7686253DB5F49002D7EECC609041BDA1510FEDAE0A17Y6d6M" TargetMode="External"/><Relationship Id="rId141" Type="http://schemas.openxmlformats.org/officeDocument/2006/relationships/hyperlink" Target="consultantplus://offline/ref=4E9E777BD15C6158F9F41351ACE3B6492CD42CD77B75832B31B5F49002D7EECC609041BDA1510FEDAE0A11Y6d1M" TargetMode="External"/><Relationship Id="rId146" Type="http://schemas.openxmlformats.org/officeDocument/2006/relationships/hyperlink" Target="consultantplus://offline/ref=4E9E777BD15C6158F9F40D5CBA8FEB442ADF72D37F72887565EAAFCD55YDdEM" TargetMode="External"/><Relationship Id="rId7" Type="http://schemas.openxmlformats.org/officeDocument/2006/relationships/hyperlink" Target="consultantplus://offline/ref=4E9E777BD15C6158F9F41351ACE3B6492CD42CD77A74842A3BB5F49002D7EECC609041BDA1510FEDAE0A14Y6d5M" TargetMode="External"/><Relationship Id="rId71" Type="http://schemas.openxmlformats.org/officeDocument/2006/relationships/hyperlink" Target="consultantplus://offline/ref=4E9E777BD15C6158F9F40D5CBA8FEB442ADF72D37F72887565EAAFCD55YDdEM" TargetMode="External"/><Relationship Id="rId92" Type="http://schemas.openxmlformats.org/officeDocument/2006/relationships/hyperlink" Target="consultantplus://offline/ref=4E9E777BD15C6158F9F41351ACE3B6492CD42CD77C7385213AB5F49002D7EECC609041BDA1510FEDAE0A12Y6d3M" TargetMode="External"/><Relationship Id="rId162" Type="http://schemas.openxmlformats.org/officeDocument/2006/relationships/hyperlink" Target="consultantplus://offline/ref=4E9E777BD15C6158F9F40D5CBA8FEB442ADF72D37F7D887565EAAFCD55YDdEM" TargetMode="External"/><Relationship Id="rId2" Type="http://schemas.microsoft.com/office/2007/relationships/stylesWithEffects" Target="stylesWithEffects.xml"/><Relationship Id="rId29" Type="http://schemas.openxmlformats.org/officeDocument/2006/relationships/hyperlink" Target="consultantplus://offline/ref=4E9E777BD15C6158F9F40D5CBA8FEB442ADF72D37F72887565EAAFCD55YDdEM" TargetMode="External"/><Relationship Id="rId24" Type="http://schemas.openxmlformats.org/officeDocument/2006/relationships/hyperlink" Target="consultantplus://offline/ref=4E9E777BD15C6158F9F41351ACE3B6492CD42CD77B75802431B5F49002D7EECC609041BDA1510FEDAE0A14Y6d4M" TargetMode="External"/><Relationship Id="rId40" Type="http://schemas.openxmlformats.org/officeDocument/2006/relationships/hyperlink" Target="consultantplus://offline/ref=4E9E777BD15C6158F9F41351ACE3B6492CD42CD77A73802330B5F49002D7EECC609041BDA1510FEDAE0A14Y6d7M" TargetMode="External"/><Relationship Id="rId45" Type="http://schemas.openxmlformats.org/officeDocument/2006/relationships/hyperlink" Target="consultantplus://offline/ref=4E9E777BD15C6158F9F41351ACE3B6492CD42CD77C7385213AB5F49002D7EECC609041BDA1510FEDAE0A17Y6d2M" TargetMode="External"/><Relationship Id="rId66" Type="http://schemas.openxmlformats.org/officeDocument/2006/relationships/hyperlink" Target="consultantplus://offline/ref=4E9E777BD15C6158F9F41351ACE3B6492CD42CD77B72852238B5F49002D7EECC609041BDA1510FEDAE0A14Y6d1M" TargetMode="External"/><Relationship Id="rId87" Type="http://schemas.openxmlformats.org/officeDocument/2006/relationships/hyperlink" Target="consultantplus://offline/ref=4E9E777BD15C6158F9F41351ACE3B6492CD42CD77A7686243DB5F49002D7EECC609041BDA1510FEDAE0A15Y6d3M" TargetMode="External"/><Relationship Id="rId110" Type="http://schemas.openxmlformats.org/officeDocument/2006/relationships/hyperlink" Target="consultantplus://offline/ref=4E9E777BD15C6158F9F41351ACE3B6492CD42CD77C76812B38B5F49002D7EECCY6d0M" TargetMode="External"/><Relationship Id="rId115" Type="http://schemas.openxmlformats.org/officeDocument/2006/relationships/hyperlink" Target="consultantplus://offline/ref=4E9E777BD15C6158F9F40D5CBA8FEB442ADF72D37F72887565EAAFCD55YDdEM" TargetMode="External"/><Relationship Id="rId131" Type="http://schemas.openxmlformats.org/officeDocument/2006/relationships/hyperlink" Target="consultantplus://offline/ref=4E9E777BD15C6158F9F41351ACE3B6492CD42CD77C7385213AB5F49002D7EECC609041BDA1510FEDAE0A1CY6d2M" TargetMode="External"/><Relationship Id="rId136" Type="http://schemas.openxmlformats.org/officeDocument/2006/relationships/hyperlink" Target="consultantplus://offline/ref=4E9E777BD15C6158F9F41351ACE3B6492CD42CD77A7480273DB5F49002D7EECC609041BDA1510FEDAE0A14Y6d5M" TargetMode="External"/><Relationship Id="rId157" Type="http://schemas.openxmlformats.org/officeDocument/2006/relationships/hyperlink" Target="consultantplus://offline/ref=4E9E777BD15C6158F9F40D5CBA8FEB442ADF72D37174887565EAAFCD55YDdEM" TargetMode="External"/><Relationship Id="rId61" Type="http://schemas.openxmlformats.org/officeDocument/2006/relationships/hyperlink" Target="consultantplus://offline/ref=4E9E777BD15C6158F9F40D5CBA8FEB442ADF72D37F72887565EAAFCD55YDdEM" TargetMode="External"/><Relationship Id="rId82" Type="http://schemas.openxmlformats.org/officeDocument/2006/relationships/hyperlink" Target="consultantplus://offline/ref=4E9E777BD15C6158F9F41351ACE3B6492CD42CD77C7385213AB5F49002D7EECC609041BDA1510FEDAE0A12Y6d7M" TargetMode="External"/><Relationship Id="rId152" Type="http://schemas.openxmlformats.org/officeDocument/2006/relationships/hyperlink" Target="consultantplus://offline/ref=4E9E777BD15C6158F9F41351ACE3B6492CD42CD77B75802431B5F49002D7EECC609041BDA1510FEDAE0A14Y6d1M" TargetMode="External"/><Relationship Id="rId19" Type="http://schemas.openxmlformats.org/officeDocument/2006/relationships/hyperlink" Target="consultantplus://offline/ref=4E9E777BD15C6158F9F40D5CBA8FEB442ADF72D37F72887565EAAFCD55YDdEM" TargetMode="External"/><Relationship Id="rId14" Type="http://schemas.openxmlformats.org/officeDocument/2006/relationships/hyperlink" Target="consultantplus://offline/ref=4E9E777BD15C6158F9F41351ACE3B6492CD42CD77B75832B31B5F49002D7EECC609041BDA1510FEDAE0A15Y6d3M" TargetMode="External"/><Relationship Id="rId30" Type="http://schemas.openxmlformats.org/officeDocument/2006/relationships/hyperlink" Target="consultantplus://offline/ref=4E9E777BD15C6158F9F41351ACE3B6492CD42CD77A73802330B5F49002D7EECC609041BDA1510FEDAE0A15Y6dDM" TargetMode="External"/><Relationship Id="rId35" Type="http://schemas.openxmlformats.org/officeDocument/2006/relationships/hyperlink" Target="consultantplus://offline/ref=4E9E777BD15C6158F9F40D5CBA8FEB442ADF72D37F72887565EAAFCD55DEE49B27DF18FCE75AY0dBM" TargetMode="External"/><Relationship Id="rId56" Type="http://schemas.openxmlformats.org/officeDocument/2006/relationships/hyperlink" Target="consultantplus://offline/ref=4E9E777BD15C6158F9F40D5CBA8FEB442ADF72D37F72887565EAAFCD55YDdEM" TargetMode="External"/><Relationship Id="rId77" Type="http://schemas.openxmlformats.org/officeDocument/2006/relationships/hyperlink" Target="consultantplus://offline/ref=4E9E777BD15C6158F9F41351ACE3B6492CD42CD77A73802330B5F49002D7EECC609041BDA1510FEDAE0A16Y6d6M" TargetMode="External"/><Relationship Id="rId100" Type="http://schemas.openxmlformats.org/officeDocument/2006/relationships/hyperlink" Target="consultantplus://offline/ref=4E9E777BD15C6158F9F41351ACE3B6492CD42CD77B75832B31B5F49002D7EECC609041BDA1510FEDAE0A17Y6d6M" TargetMode="External"/><Relationship Id="rId105" Type="http://schemas.openxmlformats.org/officeDocument/2006/relationships/hyperlink" Target="consultantplus://offline/ref=4E9E777BD15C6158F9F41351ACE3B6492CD42CD77A7686243DB5F49002D7EECC609041BDA1510FEDAE0A15Y6d3M" TargetMode="External"/><Relationship Id="rId126" Type="http://schemas.openxmlformats.org/officeDocument/2006/relationships/hyperlink" Target="consultantplus://offline/ref=4E9E777BD15C6158F9F41351ACE3B6492CD42CD77A7686273EB5F49002D7EECC609041BDA1510FEDAE0A10Y6d6M" TargetMode="External"/><Relationship Id="rId147" Type="http://schemas.openxmlformats.org/officeDocument/2006/relationships/hyperlink" Target="consultantplus://offline/ref=4E9E777BD15C6158F9F40D5CBA8FEB442ADF72D37F72887565EAAFCD55YDdEM" TargetMode="External"/><Relationship Id="rId8" Type="http://schemas.openxmlformats.org/officeDocument/2006/relationships/hyperlink" Target="consultantplus://offline/ref=4E9E777BD15C6158F9F41351ACE3B6492CD42CD77A7686273EB5F49002D7EECC609041BDA1510FEDAE0A11Y6dDM" TargetMode="External"/><Relationship Id="rId51" Type="http://schemas.openxmlformats.org/officeDocument/2006/relationships/hyperlink" Target="consultantplus://offline/ref=4E9E777BD15C6158F9F40D5CBA8FEB442ADF72D37F72887565EAAFCD55DEE49B27DF18FBE4Y5dEM" TargetMode="External"/><Relationship Id="rId72" Type="http://schemas.openxmlformats.org/officeDocument/2006/relationships/hyperlink" Target="consultantplus://offline/ref=4E9E777BD15C6158F9F41351ACE3B6492CD42CD77C7385213AB5F49002D7EECC609041BDA1510FEDAE0A13Y6dCM" TargetMode="External"/><Relationship Id="rId93" Type="http://schemas.openxmlformats.org/officeDocument/2006/relationships/hyperlink" Target="consultantplus://offline/ref=4E9E777BD15C6158F9F41351ACE3B6492CD42CD77A73802330B5F49002D7EECC609041BDA1510FEDAE0A16Y6d0M" TargetMode="External"/><Relationship Id="rId98" Type="http://schemas.openxmlformats.org/officeDocument/2006/relationships/hyperlink" Target="consultantplus://offline/ref=4E9E777BD15C6158F9F41351ACE3B6492CD42CD77B75832B31B5F49002D7EECC609041BDA1510FEDAE0A14Y6dDM" TargetMode="External"/><Relationship Id="rId121" Type="http://schemas.openxmlformats.org/officeDocument/2006/relationships/hyperlink" Target="consultantplus://offline/ref=4E9E777BD15C6158F9F41351ACE3B6492CD42CD77C7385213AB5F49002D7EECC609041BDA1510FEDAE0A1CY6d5M" TargetMode="External"/><Relationship Id="rId142" Type="http://schemas.openxmlformats.org/officeDocument/2006/relationships/hyperlink" Target="consultantplus://offline/ref=4E9E777BD15C6158F9F40D5CBA8FEB442ADF72D37F72887565EAAFCD55YDdEM" TargetMode="External"/><Relationship Id="rId163" Type="http://schemas.openxmlformats.org/officeDocument/2006/relationships/hyperlink" Target="consultantplus://offline/ref=4E9E777BD15C6158F9F40D5CBA8FEB442ADF72D37F7D887565EAAFCD55YDdEM" TargetMode="External"/><Relationship Id="rId3" Type="http://schemas.openxmlformats.org/officeDocument/2006/relationships/settings" Target="settings.xml"/><Relationship Id="rId25" Type="http://schemas.openxmlformats.org/officeDocument/2006/relationships/hyperlink" Target="consultantplus://offline/ref=4E9E777BD15C6158F9F41351ACE3B6492CD42CD77B75802431B5F49002D7EECC609041BDA1510FEDAE0A14Y6d5M" TargetMode="External"/><Relationship Id="rId46" Type="http://schemas.openxmlformats.org/officeDocument/2006/relationships/hyperlink" Target="consultantplus://offline/ref=4E9E777BD15C6158F9F40D5CBA8FEB442ADF72D37F72887565EAAFCD55YDdEM" TargetMode="External"/><Relationship Id="rId67" Type="http://schemas.openxmlformats.org/officeDocument/2006/relationships/hyperlink" Target="consultantplus://offline/ref=4E9E777BD15C6158F9F41351ACE3B6492CD42CD77B72852238B5F49002D7EECC609041BDA1510FEDAE0A14Y6d3M" TargetMode="External"/><Relationship Id="rId116" Type="http://schemas.openxmlformats.org/officeDocument/2006/relationships/hyperlink" Target="consultantplus://offline/ref=4E9E777BD15C6158F9F40D5CBA8FEB442ADF72D37F72887565EAAFCD55YDdEM" TargetMode="External"/><Relationship Id="rId137" Type="http://schemas.openxmlformats.org/officeDocument/2006/relationships/hyperlink" Target="consultantplus://offline/ref=4E9E777BD15C6158F9F41351ACE3B6492CD42CD77C7385213AB5F49002D7EECC609041BDA1510FEDAE0A1CY6d3M" TargetMode="External"/><Relationship Id="rId158" Type="http://schemas.openxmlformats.org/officeDocument/2006/relationships/image" Target="media/image1.wmf"/><Relationship Id="rId20" Type="http://schemas.openxmlformats.org/officeDocument/2006/relationships/hyperlink" Target="consultantplus://offline/ref=4E9E777BD15C6158F9F41351ACE3B6492CD42CD77C7385213AB5F49002D7EECC609041BDA1510FEDAE0A14Y6d5M" TargetMode="External"/><Relationship Id="rId41" Type="http://schemas.openxmlformats.org/officeDocument/2006/relationships/hyperlink" Target="consultantplus://offline/ref=4E9E777BD15C6158F9F41351ACE3B6492CD42CD77A73802330B5F49002D7EECC609041BDA1510FEDAE0A17Y6d4M" TargetMode="External"/><Relationship Id="rId62" Type="http://schemas.openxmlformats.org/officeDocument/2006/relationships/hyperlink" Target="consultantplus://offline/ref=4E9E777BD15C6158F9F40D5CBA8FEB442ADF72D37F72887565EAAFCD55DEE49B27DF18FCE059Y0dAM" TargetMode="External"/><Relationship Id="rId83" Type="http://schemas.openxmlformats.org/officeDocument/2006/relationships/hyperlink" Target="consultantplus://offline/ref=4E9E777BD15C6158F9F41351ACE3B6492CD42CD77C7385213AB5F49002D7EECC609041BDA1510FEDAE0A12Y6d0M" TargetMode="External"/><Relationship Id="rId88" Type="http://schemas.openxmlformats.org/officeDocument/2006/relationships/hyperlink" Target="consultantplus://offline/ref=4E9E777BD15C6158F9F40D5CBA8FEB442ADF72D37F72887565EAAFCD55DEE49B27DF18FFE55E08E4YAd8M" TargetMode="External"/><Relationship Id="rId111" Type="http://schemas.openxmlformats.org/officeDocument/2006/relationships/hyperlink" Target="consultantplus://offline/ref=4E9E777BD15C6158F9F41351ACE3B6492CD42CD77A7686243DB5F49002D7EECC609041BDA1510FEDAE0A15Y6d3M" TargetMode="External"/><Relationship Id="rId132" Type="http://schemas.openxmlformats.org/officeDocument/2006/relationships/hyperlink" Target="consultantplus://offline/ref=4E9E777BD15C6158F9F41351ACE3B6492CD42CD77C7385213AB5F49002D7EECC609041BDA1510FEDAE0A1CY6d2M" TargetMode="External"/><Relationship Id="rId153" Type="http://schemas.openxmlformats.org/officeDocument/2006/relationships/hyperlink" Target="consultantplus://offline/ref=4E9E777BD15C6158F9F41351ACE3B6492CD42CD77C7385213AB5F49002D7EECC609041BDA1510FEDAE0A1CY6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31303</Words>
  <Characters>178429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2016-11-10T12:29:00Z</dcterms:created>
  <dcterms:modified xsi:type="dcterms:W3CDTF">2016-11-10T12:29:00Z</dcterms:modified>
</cp:coreProperties>
</file>