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we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: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r w:rsidRPr="00961FD0">
        <w:rPr>
          <w:rFonts w:ascii="Tahoma" w:eastAsia="Times New Roman" w:hAnsi="Tahoma" w:cs="Tahoma"/>
          <w:color w:val="464646"/>
          <w:sz w:val="20"/>
          <w:lang w:eastAsia="fr-CA"/>
        </w:rPr>
        <w:t>﻿</w:t>
      </w:r>
    </w:p>
    <w:p w:rsidR="00961FD0" w:rsidRPr="00961FD0" w:rsidRDefault="00961FD0" w:rsidP="00961F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Montreal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Alliance Church (MCAC)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was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founded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1972 by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Rev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</w:t>
      </w:r>
      <w:proofErr w:type="gram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and</w:t>
      </w:r>
      <w:proofErr w:type="gram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Mrs. Jonathan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Kaan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few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families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some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overseas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students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HongKong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Taiwan and Malaysia, MCAC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started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worshiping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borrowed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lutherian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later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on in a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converted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garage on Pine Avenue.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Finally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1982,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was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moved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into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current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location on Marie-Anne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street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 </w:t>
      </w:r>
    </w:p>
    <w:p w:rsidR="00961FD0" w:rsidRPr="00961FD0" w:rsidRDefault="00961FD0" w:rsidP="00961F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In 1988,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new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wave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immigrants and the MCAC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soon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running out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space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,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Grace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opened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doors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 a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mainly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mandarin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speaking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congregation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having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 services in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rented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highschool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eventually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purchased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Marie-Anne building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mother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moved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into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1992. </w:t>
      </w:r>
    </w:p>
    <w:p w:rsidR="00961FD0" w:rsidRPr="00961FD0" w:rsidRDefault="00961FD0" w:rsidP="00961F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Over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past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20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some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years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has not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witnessed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change of times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overhead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projectors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ipad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technology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but the change in the composition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immigrants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Montreal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: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Taiwaneses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the 80s,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HongKongneses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the 90s,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mainland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the 2000s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today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their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second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third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generations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Constantly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adapting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r>
        <w:rPr>
          <w:rFonts w:ascii="Tahoma" w:eastAsia="Times New Roman" w:hAnsi="Tahoma" w:cs="Tahoma"/>
          <w:sz w:val="20"/>
          <w:szCs w:val="20"/>
          <w:lang w:eastAsia="fr-CA"/>
        </w:rPr>
        <w:t xml:space="preserve">the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luiguistic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and cultural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needs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of the population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fr-CA"/>
        </w:rPr>
        <w:t xml:space="preserve">has been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offering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whorship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services in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different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languages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> 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since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the 90s: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cantonese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>,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english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and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since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last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year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 has been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lending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space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a french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congregation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afternoons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  </w:t>
      </w:r>
    </w:p>
    <w:p w:rsidR="00961FD0" w:rsidRPr="00961FD0" w:rsidRDefault="00961FD0" w:rsidP="00961F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Today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the English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Congregation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Grace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true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evangelistic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tradition,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welcomes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not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people, but people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any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ethnicities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backgrounds. </w:t>
      </w:r>
    </w:p>
    <w:p w:rsid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>
        <w:rPr>
          <w:rFonts w:ascii="Tahoma" w:eastAsia="Times New Roman" w:hAnsi="Tahoma" w:cs="Tahoma"/>
          <w:sz w:val="20"/>
          <w:szCs w:val="20"/>
          <w:lang w:eastAsia="fr-CA"/>
        </w:rPr>
        <w:t xml:space="preserve">To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you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my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firends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are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still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CA"/>
        </w:rPr>
        <w:t>seeking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> :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“Come to me, all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you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weary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burdened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, and I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will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give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you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rest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.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Take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my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yoke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upon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you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learn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me, for I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am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gentle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and humble in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heart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, and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you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will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find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rest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for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your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souls. For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my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yoke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easy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my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burden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i/>
          <w:iCs/>
          <w:sz w:val="20"/>
          <w:lang w:eastAsia="fr-CA"/>
        </w:rPr>
        <w:t xml:space="preserve"> light.” 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Matthew 11:28-30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What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do </w:t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we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believe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in: </w:t>
      </w:r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br/>
        <w:t> 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There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one God</w:t>
      </w:r>
      <w:proofErr w:type="gram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,</w:t>
      </w:r>
      <w:proofErr w:type="gramEnd"/>
      <w:r w:rsidR="007307F0">
        <w:fldChar w:fldCharType="begin"/>
      </w:r>
      <w:r w:rsidR="007307F0">
        <w:instrText xml:space="preserve"> HYPERLINK "http://www.montreal-cac.org/about/christ_en.html" \l "1"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infinitely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perfect,</w:t>
      </w:r>
      <w:r w:rsidR="007307F0">
        <w:fldChar w:fldCharType="begin"/>
      </w:r>
      <w:r w:rsidR="007307F0">
        <w:instrText xml:space="preserve"> HYPERLINK "http://www.montreal-cac.org/about/christ_en.html" \l "2"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2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existing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eternally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three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persons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: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Father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Son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Spirit.</w:t>
      </w:r>
      <w:r w:rsidR="007307F0">
        <w:fldChar w:fldCharType="begin"/>
      </w:r>
      <w:r w:rsidR="007307F0">
        <w:instrText xml:space="preserve"> HYPERLINK "http://www.montreal-cac.org/about/christ_en.html" \l "3"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3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Jesus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true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true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man.</w:t>
      </w:r>
      <w:r w:rsidR="007307F0">
        <w:fldChar w:fldCharType="begin"/>
      </w:r>
      <w:r w:rsidR="007307F0">
        <w:instrText xml:space="preserve"> HYPERLINK "http://www.montreal-cac.org/about/christ_en.html" \l "4"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4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was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conceived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by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Spirit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born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Virgin Mary.</w:t>
      </w:r>
      <w:r w:rsidR="007307F0">
        <w:fldChar w:fldCharType="begin"/>
      </w:r>
      <w:r w:rsidR="007307F0">
        <w:instrText xml:space="preserve"> HYPERLINK "http://www.montreal-cac.org/about/christ_en.html" \l "5"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5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died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upon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cross, the Just for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unjust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as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substitutionary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sacrifice, and all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justified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on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ground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shed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blood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arose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dead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according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the Scriptures.</w:t>
      </w:r>
      <w:r w:rsidR="007307F0">
        <w:fldChar w:fldCharType="begin"/>
      </w:r>
      <w:r w:rsidR="007307F0">
        <w:instrText xml:space="preserve"> HYPERLINK "http://www.montreal-cac.org/about/chri</w:instrText>
      </w:r>
      <w:r w:rsidR="007307F0">
        <w:instrText xml:space="preserve">st_en.html" \l "6"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6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now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right hand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Majesty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as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great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High Priest.</w:t>
      </w:r>
      <w:r w:rsidR="007307F0">
        <w:fldChar w:fldCharType="begin"/>
      </w:r>
      <w:r w:rsidR="007307F0">
        <w:instrText xml:space="preserve"> HYPERLINK "http://www.montreal-cac.org/about/christ_en.html" \l "7"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7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will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come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again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establish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kingdom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righteousness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peace.</w:t>
      </w:r>
      <w:r w:rsidR="007307F0">
        <w:fldChar w:fldCharType="begin"/>
      </w:r>
      <w:r w:rsidR="007307F0">
        <w:instrText xml:space="preserve"> HYPERLINK "http://www.montreal-cac.org/about/christ_en.html" \l "8"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8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Spirit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 divine Person, sent to indwell</w:t>
      </w:r>
      <w:proofErr w:type="gram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,</w:t>
      </w:r>
      <w:proofErr w:type="gramEnd"/>
      <w:r w:rsidR="007307F0">
        <w:fldChar w:fldCharType="begin"/>
      </w:r>
      <w:r w:rsidR="007307F0">
        <w:instrText xml:space="preserve"> HYPERLINK "http://www.montreal-cac.org/abo</w:instrText>
      </w:r>
      <w:r w:rsidR="007307F0">
        <w:instrText xml:space="preserve">ut/christ_en.html" \l "9"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9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guide,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teach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empower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and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convince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world of sin,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righteousness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of judgment.</w:t>
      </w:r>
      <w:r w:rsidR="007307F0">
        <w:fldChar w:fldCharType="begin"/>
      </w:r>
      <w:r w:rsidR="007307F0">
        <w:instrText xml:space="preserve"> HYPERLINK "http://www.montreal-cac.org/about/christ_en.html" \l "10"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10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The Old and New Testaments,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inerrant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as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originally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given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were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verbally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inspired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by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are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complete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revelation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will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for the salvation of people.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constitute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divine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rule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Christian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faith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practice.</w:t>
      </w:r>
      <w:r w:rsidR="007307F0">
        <w:fldChar w:fldCharType="begin"/>
      </w:r>
      <w:r w:rsidR="007307F0">
        <w:instrText xml:space="preserve"> HYPERLINK "http://www.montreal-cac.org/ab</w:instrText>
      </w:r>
      <w:r w:rsidR="007307F0">
        <w:instrText xml:space="preserve">out/christ_en.html" \l "11"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11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Humankind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originally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created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the image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likeness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God</w:t>
      </w:r>
      <w:proofErr w:type="gram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,</w:t>
      </w:r>
      <w:proofErr w:type="gramEnd"/>
      <w:r w:rsidR="007307F0">
        <w:fldChar w:fldCharType="begin"/>
      </w:r>
      <w:r w:rsidR="007307F0">
        <w:instrText xml:space="preserve"> HYPERLINK "http://www.montreal-cac.org/about/christ_en.html" \l "12"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12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fell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disobedience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incurring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thereby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physical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spiritual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death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All people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born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lastRenderedPageBreak/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sinful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nature,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separated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life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can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saved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atoning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work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Lord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Jesus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Christ.</w:t>
      </w:r>
      <w:r w:rsidR="007307F0">
        <w:fldChar w:fldCharType="begin"/>
      </w:r>
      <w:r w:rsidR="007307F0">
        <w:instrText xml:space="preserve"> HYPERLINK "http://www.montreal-cac.org/about/christ_en.html" \l "13"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13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destiny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impenitent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unbelieving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existence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forever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conscious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torment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but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that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everlasting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joy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bliss.</w:t>
      </w:r>
      <w:r w:rsidR="007307F0">
        <w:fldChar w:fldCharType="begin"/>
      </w:r>
      <w:r w:rsidR="007307F0">
        <w:instrText xml:space="preserve"> HYPERLINK "http://www.montreal-cac.org/about/christ_en.html" \l "14"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14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Salvation has been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provided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Jesus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Christ.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Those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repent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united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Spirit and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thereby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regenerated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(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born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again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),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justified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sanctified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granted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gift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eternal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life as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adopted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children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God.</w:t>
      </w:r>
      <w:r w:rsidR="007307F0">
        <w:fldChar w:fldCharType="begin"/>
      </w:r>
      <w:r w:rsidR="007307F0">
        <w:instrText xml:space="preserve"> HYPERL</w:instrText>
      </w:r>
      <w:r w:rsidR="007307F0">
        <w:instrText xml:space="preserve">INK "http://www.montreal-cac.org/about/christ_en.html" \l "15"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15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It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will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that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union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each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should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sanctified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thoroughly</w:t>
      </w:r>
      <w:r w:rsidR="007307F0">
        <w:fldChar w:fldCharType="begin"/>
      </w:r>
      <w:r w:rsidR="007307F0">
        <w:instrText xml:space="preserve"> HYPERLINK "http://www.montreal-cac.org/about/christ_en.html" \l "16" \t "_blank"</w:instrText>
      </w:r>
      <w:r w:rsidR="007307F0">
        <w:instrText xml:space="preserve">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16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thereby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separated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from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sin and the world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fully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dedicated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receiving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power for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living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sacrificial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effective service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toward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completion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Christ's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commission.</w:t>
      </w:r>
      <w:r w:rsidR="007307F0">
        <w:fldChar w:fldCharType="begin"/>
      </w:r>
      <w:r w:rsidR="007307F0">
        <w:instrText xml:space="preserve"> HYPERLINK "http://www.montreal-cac.org/about/christ_en.htm</w:instrText>
      </w:r>
      <w:r w:rsidR="007307F0">
        <w:instrText xml:space="preserve">l" \l "17"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17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This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accomplished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filled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Spirit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which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 distinct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event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progressive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experience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the life of the believer.</w:t>
      </w:r>
      <w:r w:rsidR="007307F0">
        <w:fldChar w:fldCharType="begin"/>
      </w:r>
      <w:r w:rsidR="007307F0">
        <w:instrText xml:space="preserve"> HYPERLINK "http://www.montreal-cac.org/about/christ_en.html" \l "18" \t "_bla</w:instrText>
      </w:r>
      <w:r w:rsidR="007307F0">
        <w:instrText xml:space="preserve">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18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Provision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made in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redemptive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work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Lord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Jesus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 for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healing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mortal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body.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Prayer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for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sick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anointing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oil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as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taught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Scriptures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privileges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for the Church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present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age.</w:t>
      </w:r>
      <w:r w:rsidR="007307F0">
        <w:fldChar w:fldCharType="begin"/>
      </w:r>
      <w:r w:rsidR="007307F0">
        <w:instrText xml:space="preserve"> HYPERLINK "http://www.montreal-cac.org/about/christ_en.html" \l "19"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19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universal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Church,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which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Head,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consists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all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those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on the Lord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Jesus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Christ,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redeemed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blood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regenerated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by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Spirit,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commissioned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by Christ to go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into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all the world as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witness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preaching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Gospel to all nations.</w:t>
      </w:r>
      <w:r w:rsidR="007307F0">
        <w:fldChar w:fldCharType="begin"/>
      </w:r>
      <w:r w:rsidR="007307F0">
        <w:instrText xml:space="preserve"> HYPERLINK "http://www.montreal-cac.org/about/christ_en.html" \l "20"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20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The local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the visible expression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universal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Church,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 body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believers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Christ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joined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together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worship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to observe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ordinances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Baptism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Lord's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Supper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edified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Word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fellowship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and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testify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deed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the good news of salvation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locally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globally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The local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enters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into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relationships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other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like-minded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for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accountability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, encouragement and mission.</w:t>
      </w:r>
      <w:r w:rsidR="007307F0">
        <w:fldChar w:fldCharType="begin"/>
      </w:r>
      <w:r w:rsidR="007307F0">
        <w:instrText xml:space="preserve"> HYPERLINK "http://www.montreal-cac.org/about/christ_en.html" \l "21"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21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There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shall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bodily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resurrection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just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unjust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; for the former,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resurrection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unto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life</w:t>
      </w:r>
      <w:proofErr w:type="gram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;</w:t>
      </w:r>
      <w:proofErr w:type="gramEnd"/>
      <w:r w:rsidR="007307F0">
        <w:fldChar w:fldCharType="begin"/>
      </w:r>
      <w:r w:rsidR="007307F0">
        <w:instrText xml:space="preserve"> HYPERLINK "http://www.montreal-cac.org/about/christ_en.html" \l "22"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22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for the latter,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resurrection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unto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judgment.</w:t>
      </w:r>
      <w:r w:rsidR="007307F0">
        <w:fldChar w:fldCharType="begin"/>
      </w:r>
      <w:r w:rsidR="007307F0">
        <w:instrText xml:space="preserve"> HYPERLINK "http://www.</w:instrText>
      </w:r>
      <w:r w:rsidR="007307F0">
        <w:instrText xml:space="preserve">montreal-cac.org/about/christ_en.html" \l "23"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23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The second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coming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Lord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Jesus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Christ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imminent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will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personal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visible.</w:t>
      </w:r>
      <w:r w:rsidR="007307F0">
        <w:fldChar w:fldCharType="begin"/>
      </w:r>
      <w:r w:rsidR="007307F0">
        <w:instrText xml:space="preserve"> HYPERLINK "http://www.montreal-cac.org/about/christ_en.html" \l "24"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24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As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believer’s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blessed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hope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vital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truth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incentive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for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holy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living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sacrificial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service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toward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completion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Christ's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commission.</w:t>
      </w:r>
      <w:r w:rsidR="007307F0">
        <w:fldChar w:fldCharType="begin"/>
      </w:r>
      <w:r w:rsidR="007307F0">
        <w:instrText xml:space="preserve"> HYPERLINK "http://www.montreal-cac.org/about/christ_en.html" \l "25"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t>25</w:t>
      </w:r>
      <w:r w:rsidR="007307F0">
        <w:rPr>
          <w:rFonts w:ascii="Tahoma" w:eastAsia="Times New Roman" w:hAnsi="Tahoma" w:cs="Tahoma"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b/>
          <w:bCs/>
          <w:sz w:val="20"/>
          <w:szCs w:val="20"/>
          <w:lang w:eastAsia="fr-CA"/>
        </w:rPr>
        <w:t xml:space="preserve">Source: </w:t>
      </w:r>
      <w:r w:rsidR="007307F0">
        <w:fldChar w:fldCharType="begin"/>
      </w:r>
      <w:r w:rsidR="007307F0">
        <w:instrText xml:space="preserve"> HYPERLINK "http://www.</w:instrText>
      </w:r>
      <w:r w:rsidR="007307F0">
        <w:instrText xml:space="preserve">cmacan.org/" \t "_blank" </w:instrText>
      </w:r>
      <w:r w:rsidR="007307F0">
        <w:fldChar w:fldCharType="separate"/>
      </w:r>
      <w:r w:rsidRPr="00961FD0">
        <w:rPr>
          <w:rFonts w:ascii="Tahoma" w:eastAsia="Times New Roman" w:hAnsi="Tahoma" w:cs="Tahoma"/>
          <w:b/>
          <w:bCs/>
          <w:color w:val="0068CF"/>
          <w:sz w:val="20"/>
          <w:u w:val="single"/>
          <w:lang w:eastAsia="fr-CA"/>
        </w:rPr>
        <w:t>http://www.cmacan.org</w:t>
      </w:r>
      <w:r w:rsidR="007307F0">
        <w:rPr>
          <w:rFonts w:ascii="Tahoma" w:eastAsia="Times New Roman" w:hAnsi="Tahoma" w:cs="Tahoma"/>
          <w:b/>
          <w:bCs/>
          <w:color w:val="0068CF"/>
          <w:sz w:val="20"/>
          <w:u w:val="single"/>
          <w:lang w:eastAsia="fr-CA"/>
        </w:rPr>
        <w:fldChar w:fldCharType="end"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Isa. 44:6; 45:5-6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Matt. 5:48;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Deut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32:4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Matt. 3:16-17; 28:19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Phil. 2:6-11;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Heb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2:14-18; Col. 2:9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Matt. 1:18; Luke 1:35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1 Cor. 15:3-5; 1 John 2:2;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13:39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Heb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4:14-15; 9:24-28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Matt. 25:31-34;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1:11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John 14:16-17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John 16:7-11; 1 Cor. 2:10-12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2 Tim. 3:16; 2 Peter 1:20-21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Gen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1:27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Rom. 8:8; 1 John 2:2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Matt. 25:41-46; 2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1:7-10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Titus 3:5-7;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2:38; John 1:12; 1 Cor. 6:11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1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5:23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1:8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Rom. 12:1-2; Gal. 5:16-25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lastRenderedPageBreak/>
        <w:t>Matt. 8:16-17; James 5:13-16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Eph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3:6-12; 1:22-23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2:41-47;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Heb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10:25; Matt. 28:19-20;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1:8, 11:19-30; 15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1 Cor. 15:20-23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2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1:7-10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1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. 4:13-17</w:t>
      </w:r>
    </w:p>
    <w:p w:rsidR="00961FD0" w:rsidRPr="00961FD0" w:rsidRDefault="00961FD0" w:rsidP="00961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1 Cor. 1:7; Titus 2:11-14; Matt. 24:14; 28:18-20</w:t>
      </w:r>
    </w:p>
    <w:p w:rsid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pastors</w:t>
      </w:r>
      <w:proofErr w:type="spellEnd"/>
      <w:r>
        <w:rPr>
          <w:rFonts w:ascii="Tahoma" w:eastAsia="Times New Roman" w:hAnsi="Tahoma" w:cs="Tahoma"/>
          <w:sz w:val="20"/>
          <w:szCs w:val="20"/>
          <w:lang w:eastAsia="fr-CA"/>
        </w:rPr>
        <w:t> :</w:t>
      </w:r>
    </w:p>
    <w:p w:rsidR="00961FD0" w:rsidRPr="00961FD0" w:rsidRDefault="00961FD0" w:rsidP="00961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CA"/>
        </w:rPr>
      </w:pP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bookmarkStart w:id="0" w:name="_GoBack"/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Rev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Philippe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Cherng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bookmarkEnd w:id="0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Pastor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Yijun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Lin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Dr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Yaw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Perbi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When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to come : </w:t>
      </w:r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br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Our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english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congregation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mainly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composed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young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professionals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students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are a group of 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energetic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passionate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young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christians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with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different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backgrounds but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same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mind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set: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worship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serve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God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whole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heartly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Wheter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you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are a Christian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want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find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loving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worship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or a non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christian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seeking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 more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profound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meaning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life or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who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simply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want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come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see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us by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curiosity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would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very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much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like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welcome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you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join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us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worship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through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singing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praying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and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pastor's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sermon on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mornings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9:30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am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. 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You are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also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welcome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participate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in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any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of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following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activities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9:00 am-9:30am: English service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prayer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meeting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9:30 am-10h45am: English service, English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children's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school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adult's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school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11:15 am-12h45pm: 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(Mandarin,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Cantonese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) service,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Chinese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children's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school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, English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youth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sunday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school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Where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to </w:t>
      </w:r>
      <w:proofErr w:type="spellStart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>find</w:t>
      </w:r>
      <w:proofErr w:type="spellEnd"/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t xml:space="preserve"> us</w:t>
      </w:r>
      <w:r>
        <w:rPr>
          <w:rFonts w:ascii="Tahoma" w:eastAsia="Times New Roman" w:hAnsi="Tahoma" w:cs="Tahoma"/>
          <w:b/>
          <w:sz w:val="20"/>
          <w:szCs w:val="20"/>
          <w:lang w:eastAsia="fr-CA"/>
        </w:rPr>
        <w:t> :</w:t>
      </w:r>
      <w:r w:rsidRPr="00961FD0">
        <w:rPr>
          <w:rFonts w:ascii="Tahoma" w:eastAsia="Times New Roman" w:hAnsi="Tahoma" w:cs="Tahoma"/>
          <w:b/>
          <w:sz w:val="20"/>
          <w:szCs w:val="20"/>
          <w:lang w:eastAsia="fr-CA"/>
        </w:rPr>
        <w:br/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405 Marie Anne Est.,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Montreal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QC, Canada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 xml:space="preserve">phone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number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: (514) 849-0466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facebook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page: 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Direction by public transport: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Take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the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subway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(orange line) to Mont-Royal station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our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church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is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at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about 5 to 7 minutes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walking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 xml:space="preserve"> distance 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away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(</w:t>
      </w:r>
      <w:proofErr w:type="spellStart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map</w:t>
      </w:r>
      <w:proofErr w:type="spellEnd"/>
      <w:r w:rsidRPr="00961FD0">
        <w:rPr>
          <w:rFonts w:ascii="Tahoma" w:eastAsia="Times New Roman" w:hAnsi="Tahoma" w:cs="Tahoma"/>
          <w:sz w:val="20"/>
          <w:szCs w:val="20"/>
          <w:lang w:eastAsia="fr-CA"/>
        </w:rPr>
        <w:t>)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  <w:r w:rsidRPr="00961FD0">
        <w:rPr>
          <w:rFonts w:ascii="Tahoma" w:eastAsia="Times New Roman" w:hAnsi="Tahoma" w:cs="Tahoma"/>
          <w:sz w:val="20"/>
          <w:szCs w:val="20"/>
          <w:lang w:eastAsia="fr-CA"/>
        </w:rPr>
        <w:br/>
        <w:t> </w:t>
      </w:r>
    </w:p>
    <w:p w:rsidR="00E70164" w:rsidRDefault="00E70164" w:rsidP="00961FD0"/>
    <w:sectPr w:rsidR="00E70164" w:rsidSect="00E701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6EDF"/>
    <w:multiLevelType w:val="multilevel"/>
    <w:tmpl w:val="7D5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7389D"/>
    <w:multiLevelType w:val="multilevel"/>
    <w:tmpl w:val="ED7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0"/>
    <w:rsid w:val="007307F0"/>
    <w:rsid w:val="00961FD0"/>
    <w:rsid w:val="00E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8">
    <w:name w:val="font_8"/>
    <w:basedOn w:val="DefaultParagraphFont"/>
    <w:rsid w:val="00961FD0"/>
  </w:style>
  <w:style w:type="character" w:styleId="Emphasis">
    <w:name w:val="Emphasis"/>
    <w:basedOn w:val="DefaultParagraphFont"/>
    <w:uiPriority w:val="20"/>
    <w:qFormat/>
    <w:rsid w:val="00961F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8">
    <w:name w:val="font_8"/>
    <w:basedOn w:val="DefaultParagraphFont"/>
    <w:rsid w:val="00961FD0"/>
  </w:style>
  <w:style w:type="character" w:styleId="Emphasis">
    <w:name w:val="Emphasis"/>
    <w:basedOn w:val="DefaultParagraphFont"/>
    <w:uiPriority w:val="20"/>
    <w:qFormat/>
    <w:rsid w:val="00961F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7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6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4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8075</Characters>
  <Application>Microsoft Macintosh Word</Application>
  <DocSecurity>0</DocSecurity>
  <Lines>67</Lines>
  <Paragraphs>18</Paragraphs>
  <ScaleCrop>false</ScaleCrop>
  <Company>CSSS HRR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labo01</dc:creator>
  <cp:keywords/>
  <dc:description/>
  <cp:lastModifiedBy>_ _</cp:lastModifiedBy>
  <cp:revision>2</cp:revision>
  <dcterms:created xsi:type="dcterms:W3CDTF">2013-01-13T04:06:00Z</dcterms:created>
  <dcterms:modified xsi:type="dcterms:W3CDTF">2013-01-13T04:06:00Z</dcterms:modified>
</cp:coreProperties>
</file>