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Pr="00124300" w:rsidRDefault="00433F49" w:rsidP="00F26DB6">
      <w:pPr>
        <w:jc w:val="center"/>
        <w:rPr>
          <w:b/>
          <w:bCs/>
          <w:color w:val="006600"/>
          <w:sz w:val="54"/>
          <w:szCs w:val="54"/>
        </w:rPr>
      </w:pPr>
      <w:proofErr w:type="spellStart"/>
      <w:r>
        <w:rPr>
          <w:b/>
          <w:bCs/>
          <w:color w:val="006600"/>
          <w:sz w:val="54"/>
          <w:szCs w:val="54"/>
        </w:rPr>
        <w:t>Beng</w:t>
      </w:r>
      <w:proofErr w:type="spellEnd"/>
      <w:r>
        <w:rPr>
          <w:b/>
          <w:bCs/>
          <w:color w:val="006600"/>
          <w:sz w:val="54"/>
          <w:szCs w:val="54"/>
        </w:rPr>
        <w:t xml:space="preserve"> </w:t>
      </w:r>
      <w:proofErr w:type="spellStart"/>
      <w:r>
        <w:rPr>
          <w:b/>
          <w:bCs/>
          <w:color w:val="006600"/>
          <w:sz w:val="54"/>
          <w:szCs w:val="54"/>
        </w:rPr>
        <w:t>Mealea</w:t>
      </w:r>
      <w:proofErr w:type="spellEnd"/>
      <w:r>
        <w:rPr>
          <w:b/>
          <w:bCs/>
          <w:color w:val="006600"/>
          <w:sz w:val="54"/>
          <w:szCs w:val="54"/>
        </w:rPr>
        <w:t xml:space="preserve"> &amp; </w:t>
      </w:r>
      <w:proofErr w:type="spellStart"/>
      <w:r>
        <w:rPr>
          <w:b/>
          <w:bCs/>
          <w:color w:val="006600"/>
          <w:sz w:val="54"/>
          <w:szCs w:val="54"/>
        </w:rPr>
        <w:t>Rolous</w:t>
      </w:r>
      <w:proofErr w:type="spellEnd"/>
      <w:r>
        <w:rPr>
          <w:b/>
          <w:bCs/>
          <w:color w:val="006600"/>
          <w:sz w:val="54"/>
          <w:szCs w:val="54"/>
        </w:rPr>
        <w:t xml:space="preserve"> Group</w:t>
      </w:r>
    </w:p>
    <w:p w:rsidR="00CA5335" w:rsidRPr="00F26DB6" w:rsidRDefault="00F736E0">
      <w:pPr>
        <w:rPr>
          <w:sz w:val="30"/>
          <w:szCs w:val="30"/>
        </w:rPr>
      </w:pPr>
      <w:r w:rsidRPr="00F736E0">
        <w:rPr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5824CA6" wp14:editId="62C3443C">
            <wp:simplePos x="0" y="0"/>
            <wp:positionH relativeFrom="column">
              <wp:posOffset>4445</wp:posOffset>
            </wp:positionH>
            <wp:positionV relativeFrom="paragraph">
              <wp:posOffset>146050</wp:posOffset>
            </wp:positionV>
            <wp:extent cx="1667510" cy="854075"/>
            <wp:effectExtent l="171450" t="171450" r="389890" b="365125"/>
            <wp:wrapSquare wrapText="bothSides"/>
            <wp:docPr id="5" name="Picture 5" descr="https://encrypted-tbn3.gstatic.com/images?q=tbn:ANd9GcQoNLkT86OvGJhX_HHgHx4X2Q99vnVIj17ppyu3C3viaJl6u2k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oNLkT86OvGJhX_HHgHx4X2Q99vnVIj17ppyu3C3viaJl6u2kt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85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832" w:rsidRDefault="00A73832">
      <w:pPr>
        <w:rPr>
          <w:sz w:val="30"/>
          <w:szCs w:val="30"/>
        </w:rPr>
      </w:pPr>
    </w:p>
    <w:p w:rsidR="00A73832" w:rsidRDefault="00A73832">
      <w:pPr>
        <w:rPr>
          <w:sz w:val="30"/>
          <w:szCs w:val="30"/>
        </w:rPr>
      </w:pPr>
    </w:p>
    <w:p w:rsidR="00A73832" w:rsidRDefault="00A73832">
      <w:pPr>
        <w:rPr>
          <w:sz w:val="30"/>
          <w:szCs w:val="30"/>
        </w:rPr>
      </w:pPr>
    </w:p>
    <w:p w:rsidR="00CA5335" w:rsidRDefault="00F2443E" w:rsidP="00FA7AAA">
      <w:pPr>
        <w:jc w:val="both"/>
        <w:rPr>
          <w:sz w:val="30"/>
          <w:szCs w:val="30"/>
        </w:rPr>
      </w:pPr>
      <w:r w:rsidRPr="00EB7609">
        <w:rPr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BEF9467" wp14:editId="111D1D38">
            <wp:simplePos x="0" y="0"/>
            <wp:positionH relativeFrom="column">
              <wp:posOffset>-2171700</wp:posOffset>
            </wp:positionH>
            <wp:positionV relativeFrom="paragraph">
              <wp:posOffset>198755</wp:posOffset>
            </wp:positionV>
            <wp:extent cx="1667510" cy="843915"/>
            <wp:effectExtent l="171450" t="171450" r="389890" b="356235"/>
            <wp:wrapSquare wrapText="bothSides"/>
            <wp:docPr id="6" name="Picture 6" descr="https://encrypted-tbn2.gstatic.com/images?q=tbn:ANd9GcQS13m2XCRUoLbiF4qcDZw-76_EnF9LjJGZgvgWAca3G523wr8r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S13m2XCRUoLbiF4qcDZw-76_EnF9LjJGZgvgWAca3G523wr8r4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84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43E">
        <w:rPr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0BDBEAF" wp14:editId="4A490555">
            <wp:simplePos x="0" y="0"/>
            <wp:positionH relativeFrom="column">
              <wp:posOffset>-2171700</wp:posOffset>
            </wp:positionH>
            <wp:positionV relativeFrom="paragraph">
              <wp:posOffset>1126490</wp:posOffset>
            </wp:positionV>
            <wp:extent cx="1657350" cy="883920"/>
            <wp:effectExtent l="171450" t="171450" r="381000" b="354330"/>
            <wp:wrapSquare wrapText="bothSides"/>
            <wp:docPr id="7" name="Picture 7" descr="https://encrypted-tbn2.gstatic.com/images?q=tbn:ANd9GcTJVWEnmDRKh50H60XuEVsXnoocUPbiwHc83mQTFGjRCNjb6_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JVWEnmDRKh50H60XuEVsXnoocUPbiwHc83mQTFGjRCNjb6_H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43E">
        <w:rPr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E5E6BD6" wp14:editId="375BE867">
            <wp:simplePos x="0" y="0"/>
            <wp:positionH relativeFrom="column">
              <wp:posOffset>-2172335</wp:posOffset>
            </wp:positionH>
            <wp:positionV relativeFrom="paragraph">
              <wp:posOffset>2111375</wp:posOffset>
            </wp:positionV>
            <wp:extent cx="1647825" cy="833755"/>
            <wp:effectExtent l="171450" t="171450" r="390525" b="366395"/>
            <wp:wrapSquare wrapText="bothSides"/>
            <wp:docPr id="8" name="Picture 8" descr="https://encrypted-tbn2.gstatic.com/images?q=tbn:ANd9GcSAPm6nr3yLWt6BZnPJHVpAvJssZUdI9cUSUIiBsGSTG12t03C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APm6nr3yLWt6BZnPJHVpAvJssZUdI9cUSUIiBsGSTG12t03ClP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33F49" w:rsidRPr="00433F49">
        <w:rPr>
          <w:b/>
          <w:bCs/>
          <w:sz w:val="30"/>
          <w:szCs w:val="30"/>
        </w:rPr>
        <w:t>Beng</w:t>
      </w:r>
      <w:proofErr w:type="spellEnd"/>
      <w:r w:rsidR="00433F49" w:rsidRPr="00433F49">
        <w:rPr>
          <w:b/>
          <w:bCs/>
          <w:sz w:val="30"/>
          <w:szCs w:val="30"/>
        </w:rPr>
        <w:t xml:space="preserve"> </w:t>
      </w:r>
      <w:proofErr w:type="spellStart"/>
      <w:r w:rsidR="00433F49" w:rsidRPr="00433F49">
        <w:rPr>
          <w:b/>
          <w:bCs/>
          <w:sz w:val="30"/>
          <w:szCs w:val="30"/>
        </w:rPr>
        <w:t>Mealea</w:t>
      </w:r>
      <w:proofErr w:type="spellEnd"/>
      <w:r w:rsidR="00433F49">
        <w:rPr>
          <w:sz w:val="30"/>
          <w:szCs w:val="30"/>
        </w:rPr>
        <w:t xml:space="preserve"> </w:t>
      </w:r>
      <w:proofErr w:type="gramStart"/>
      <w:r w:rsidR="00433F49">
        <w:rPr>
          <w:sz w:val="30"/>
          <w:szCs w:val="30"/>
        </w:rPr>
        <w:t>Temple,</w:t>
      </w:r>
      <w:proofErr w:type="gramEnd"/>
      <w:r w:rsidR="00433F49" w:rsidRPr="00433F49">
        <w:rPr>
          <w:sz w:val="30"/>
          <w:szCs w:val="30"/>
        </w:rPr>
        <w:t xml:space="preserve"> </w:t>
      </w:r>
      <w:r w:rsidR="00433F49" w:rsidRPr="00433F49">
        <w:rPr>
          <w:sz w:val="30"/>
          <w:szCs w:val="30"/>
        </w:rPr>
        <w:t>is located 63km east of town.</w:t>
      </w:r>
      <w:r w:rsidR="00433F49" w:rsidRPr="00433F49">
        <w:rPr>
          <w:sz w:val="30"/>
          <w:szCs w:val="30"/>
        </w:rPr>
        <w:t xml:space="preserve"> </w:t>
      </w:r>
      <w:proofErr w:type="gramStart"/>
      <w:r w:rsidR="00433F49" w:rsidRPr="00433F49">
        <w:rPr>
          <w:sz w:val="30"/>
          <w:szCs w:val="30"/>
        </w:rPr>
        <w:t>Sprawling jungle temple covering over one square kilometer.</w:t>
      </w:r>
      <w:proofErr w:type="gramEnd"/>
      <w:r w:rsidR="00433F49" w:rsidRPr="00433F49">
        <w:rPr>
          <w:sz w:val="30"/>
          <w:szCs w:val="30"/>
        </w:rPr>
        <w:t xml:space="preserve"> The temple is largely overrun by vegetation and very lightly </w:t>
      </w:r>
      <w:proofErr w:type="spellStart"/>
      <w:r w:rsidR="00433F49" w:rsidRPr="00433F49">
        <w:rPr>
          <w:sz w:val="30"/>
          <w:szCs w:val="30"/>
        </w:rPr>
        <w:t>touristed</w:t>
      </w:r>
      <w:proofErr w:type="spellEnd"/>
      <w:r w:rsidR="00433F49" w:rsidRPr="00433F49">
        <w:rPr>
          <w:sz w:val="30"/>
          <w:szCs w:val="30"/>
        </w:rPr>
        <w:t>, giving it an adventurous, ‘lost temple’ feel. Photographers: trees growing from the broken towers and galleries offer some of the best ‘tree in temple’ shots aside from</w:t>
      </w:r>
      <w:r w:rsidR="00433F49" w:rsidRPr="00433F49">
        <w:rPr>
          <w:sz w:val="30"/>
          <w:szCs w:val="30"/>
        </w:rPr>
        <w:t xml:space="preserve"> Ta Prom</w:t>
      </w:r>
      <w:r w:rsidR="00F26DB6" w:rsidRPr="00F26DB6">
        <w:rPr>
          <w:sz w:val="30"/>
          <w:szCs w:val="30"/>
        </w:rPr>
        <w:t xml:space="preserve">, </w:t>
      </w:r>
      <w:proofErr w:type="spellStart"/>
      <w:r w:rsidR="001153B1" w:rsidRPr="00124300">
        <w:rPr>
          <w:b/>
          <w:bCs/>
          <w:sz w:val="30"/>
          <w:szCs w:val="30"/>
        </w:rPr>
        <w:t>Bakong</w:t>
      </w:r>
      <w:proofErr w:type="spellEnd"/>
      <w:r w:rsidR="001153B1" w:rsidRPr="001153B1">
        <w:rPr>
          <w:sz w:val="30"/>
          <w:szCs w:val="30"/>
        </w:rPr>
        <w:t xml:space="preserve"> received additions and was expanded by later kings. The uppermost section and tower may have been added as late as the 12th century AD</w:t>
      </w:r>
      <w:r w:rsidR="001153B1">
        <w:rPr>
          <w:sz w:val="30"/>
          <w:szCs w:val="30"/>
        </w:rPr>
        <w:t xml:space="preserve">. </w:t>
      </w:r>
      <w:proofErr w:type="spellStart"/>
      <w:r w:rsidR="001153B1" w:rsidRPr="001153B1">
        <w:rPr>
          <w:b/>
          <w:bCs/>
          <w:sz w:val="30"/>
          <w:szCs w:val="30"/>
        </w:rPr>
        <w:t>Lolei</w:t>
      </w:r>
      <w:proofErr w:type="spellEnd"/>
      <w:r w:rsidR="001153B1" w:rsidRPr="001153B1">
        <w:rPr>
          <w:sz w:val="30"/>
          <w:szCs w:val="30"/>
        </w:rPr>
        <w:t xml:space="preserve"> consists of four brick towers on a double laterite platform. It was the last major temple built at </w:t>
      </w:r>
      <w:proofErr w:type="spellStart"/>
      <w:r w:rsidR="001153B1" w:rsidRPr="001153B1">
        <w:rPr>
          <w:sz w:val="30"/>
          <w:szCs w:val="30"/>
        </w:rPr>
        <w:t>Roluos</w:t>
      </w:r>
      <w:proofErr w:type="spellEnd"/>
      <w:r w:rsidR="001153B1" w:rsidRPr="001153B1">
        <w:rPr>
          <w:sz w:val="30"/>
          <w:szCs w:val="30"/>
        </w:rPr>
        <w:t xml:space="preserve"> before </w:t>
      </w:r>
      <w:proofErr w:type="spellStart"/>
      <w:r w:rsidR="001153B1" w:rsidRPr="001153B1">
        <w:rPr>
          <w:sz w:val="30"/>
          <w:szCs w:val="30"/>
        </w:rPr>
        <w:t>Yasovarman</w:t>
      </w:r>
      <w:proofErr w:type="spellEnd"/>
      <w:r w:rsidR="001153B1" w:rsidRPr="001153B1">
        <w:rPr>
          <w:sz w:val="30"/>
          <w:szCs w:val="30"/>
        </w:rPr>
        <w:t xml:space="preserve"> I moved the capital to the Angkor area.</w:t>
      </w:r>
      <w:r w:rsidR="00124300" w:rsidRPr="00124300">
        <w:rPr>
          <w:i/>
          <w:iCs/>
        </w:rPr>
        <w:t xml:space="preserve"> </w:t>
      </w:r>
      <w:proofErr w:type="spellStart"/>
      <w:r w:rsidR="00124300" w:rsidRPr="00124300">
        <w:rPr>
          <w:b/>
          <w:bCs/>
          <w:sz w:val="30"/>
          <w:szCs w:val="30"/>
        </w:rPr>
        <w:t>Preah</w:t>
      </w:r>
      <w:proofErr w:type="spellEnd"/>
      <w:r w:rsidR="00124300" w:rsidRPr="00124300">
        <w:rPr>
          <w:b/>
          <w:bCs/>
          <w:sz w:val="30"/>
          <w:szCs w:val="30"/>
        </w:rPr>
        <w:t xml:space="preserve"> </w:t>
      </w:r>
      <w:proofErr w:type="spellStart"/>
      <w:proofErr w:type="gramStart"/>
      <w:r w:rsidR="00124300" w:rsidRPr="00124300">
        <w:rPr>
          <w:b/>
          <w:bCs/>
          <w:sz w:val="30"/>
          <w:szCs w:val="30"/>
        </w:rPr>
        <w:t>Ko</w:t>
      </w:r>
      <w:proofErr w:type="spellEnd"/>
      <w:proofErr w:type="gramEnd"/>
      <w:r w:rsidR="00124300" w:rsidRPr="00124300">
        <w:rPr>
          <w:sz w:val="30"/>
          <w:szCs w:val="30"/>
        </w:rPr>
        <w:t xml:space="preserve"> (Sacred Bull) derives its name from the statues of bulls at the front of the central towers.</w:t>
      </w:r>
    </w:p>
    <w:p w:rsidR="00124300" w:rsidRDefault="00124300">
      <w:pPr>
        <w:rPr>
          <w:sz w:val="30"/>
          <w:szCs w:val="30"/>
        </w:rPr>
      </w:pPr>
    </w:p>
    <w:p w:rsidR="00124300" w:rsidRDefault="00124300">
      <w:pPr>
        <w:rPr>
          <w:sz w:val="30"/>
          <w:szCs w:val="30"/>
        </w:rPr>
      </w:pPr>
    </w:p>
    <w:p w:rsidR="00124300" w:rsidRDefault="00124300">
      <w:pPr>
        <w:rPr>
          <w:sz w:val="30"/>
          <w:szCs w:val="30"/>
        </w:rPr>
      </w:pPr>
    </w:p>
    <w:p w:rsidR="00124300" w:rsidRDefault="00124300" w:rsidP="00124300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 xml:space="preserve">Price </w:t>
      </w:r>
      <w:proofErr w:type="gramStart"/>
      <w:r w:rsidRPr="002C0B64">
        <w:rPr>
          <w:b/>
          <w:bCs/>
          <w:sz w:val="22"/>
          <w:szCs w:val="22"/>
          <w:u w:val="single"/>
        </w:rPr>
        <w:t>include</w:t>
      </w:r>
      <w:proofErr w:type="gramEnd"/>
      <w:r w:rsidRPr="002C0B64">
        <w:rPr>
          <w:b/>
          <w:bCs/>
          <w:sz w:val="22"/>
          <w:szCs w:val="22"/>
          <w:u w:val="single"/>
        </w:rPr>
        <w:t>:</w:t>
      </w:r>
    </w:p>
    <w:p w:rsidR="00124300" w:rsidRPr="002C0B64" w:rsidRDefault="00124300" w:rsidP="00124300">
      <w:pPr>
        <w:rPr>
          <w:b/>
          <w:bCs/>
          <w:sz w:val="22"/>
          <w:szCs w:val="22"/>
          <w:u w:val="single"/>
        </w:rPr>
      </w:pPr>
    </w:p>
    <w:p w:rsidR="00124300" w:rsidRPr="002C0B64" w:rsidRDefault="00124300" w:rsidP="00124300">
      <w:pPr>
        <w:pStyle w:val="ListParagraph"/>
        <w:numPr>
          <w:ilvl w:val="0"/>
          <w:numId w:val="1"/>
        </w:numPr>
        <w:ind w:leftChars="0"/>
      </w:pPr>
      <w:r w:rsidRPr="002C0B64">
        <w:t xml:space="preserve">English </w:t>
      </w:r>
      <w:r>
        <w:t>Speaking Driver</w:t>
      </w:r>
    </w:p>
    <w:p w:rsidR="00124300" w:rsidRPr="002C0B64" w:rsidRDefault="00124300" w:rsidP="00124300">
      <w:pPr>
        <w:pStyle w:val="ListParagraph"/>
        <w:numPr>
          <w:ilvl w:val="0"/>
          <w:numId w:val="1"/>
        </w:numPr>
        <w:ind w:leftChars="0"/>
      </w:pPr>
      <w:r w:rsidRPr="002C0B64">
        <w:t>Comfortable air-con transportation</w:t>
      </w:r>
      <w:r>
        <w:t xml:space="preserve">/ </w:t>
      </w:r>
      <w:proofErr w:type="spellStart"/>
      <w:r>
        <w:t>Tuk</w:t>
      </w:r>
      <w:proofErr w:type="spellEnd"/>
      <w:r>
        <w:t xml:space="preserve"> </w:t>
      </w:r>
      <w:proofErr w:type="spellStart"/>
      <w:r>
        <w:t>Tuk</w:t>
      </w:r>
      <w:proofErr w:type="spellEnd"/>
    </w:p>
    <w:p w:rsidR="00124300" w:rsidRPr="002C0B64" w:rsidRDefault="00124300" w:rsidP="00124300">
      <w:pPr>
        <w:pStyle w:val="ListParagraph"/>
        <w:numPr>
          <w:ilvl w:val="0"/>
          <w:numId w:val="1"/>
        </w:numPr>
        <w:ind w:leftChars="0"/>
      </w:pPr>
      <w:r w:rsidRPr="002C0B64">
        <w:t>Cold towel with Drinking Water during tour</w:t>
      </w:r>
    </w:p>
    <w:p w:rsidR="00124300" w:rsidRPr="002C0B64" w:rsidRDefault="00124300" w:rsidP="00124300">
      <w:pPr>
        <w:rPr>
          <w:b/>
          <w:bCs/>
          <w:sz w:val="22"/>
          <w:szCs w:val="22"/>
        </w:rPr>
      </w:pPr>
    </w:p>
    <w:p w:rsidR="00124300" w:rsidRDefault="00124300" w:rsidP="00124300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>Price Exclude:</w:t>
      </w:r>
    </w:p>
    <w:p w:rsidR="00124300" w:rsidRDefault="00124300" w:rsidP="00124300">
      <w:pPr>
        <w:rPr>
          <w:b/>
          <w:bCs/>
          <w:sz w:val="22"/>
          <w:szCs w:val="22"/>
          <w:u w:val="single"/>
        </w:rPr>
      </w:pPr>
    </w:p>
    <w:p w:rsidR="00124300" w:rsidRDefault="003459AA" w:rsidP="00124300">
      <w:pPr>
        <w:pStyle w:val="ListParagraph"/>
        <w:numPr>
          <w:ilvl w:val="0"/>
          <w:numId w:val="1"/>
        </w:numPr>
        <w:ind w:leftChars="0"/>
      </w:pPr>
      <w:proofErr w:type="spellStart"/>
      <w:r>
        <w:t>Beng</w:t>
      </w:r>
      <w:proofErr w:type="spellEnd"/>
      <w:r>
        <w:t xml:space="preserve"> </w:t>
      </w:r>
      <w:proofErr w:type="spellStart"/>
      <w:r>
        <w:t>Mealea</w:t>
      </w:r>
      <w:proofErr w:type="spellEnd"/>
      <w:r w:rsidR="00124300" w:rsidRPr="00017AF1">
        <w:t xml:space="preserve"> Ticket ($</w:t>
      </w:r>
      <w:r w:rsidR="00433F49">
        <w:t>5</w:t>
      </w:r>
      <w:r w:rsidR="00124300" w:rsidRPr="00017AF1">
        <w:t>/</w:t>
      </w:r>
      <w:proofErr w:type="spellStart"/>
      <w:r w:rsidR="00124300" w:rsidRPr="00017AF1">
        <w:t>pax</w:t>
      </w:r>
      <w:proofErr w:type="spellEnd"/>
      <w:r w:rsidR="00124300" w:rsidRPr="00017AF1">
        <w:t>)</w:t>
      </w:r>
    </w:p>
    <w:p w:rsidR="003459AA" w:rsidRPr="00017AF1" w:rsidRDefault="003459AA" w:rsidP="00124300">
      <w:pPr>
        <w:pStyle w:val="ListParagraph"/>
        <w:numPr>
          <w:ilvl w:val="0"/>
          <w:numId w:val="1"/>
        </w:numPr>
        <w:ind w:leftChars="0"/>
      </w:pPr>
      <w:r>
        <w:t>Angkor Temple Ticket ($20/pax)</w:t>
      </w:r>
      <w:bookmarkStart w:id="0" w:name="_GoBack"/>
      <w:bookmarkEnd w:id="0"/>
    </w:p>
    <w:p w:rsidR="00124300" w:rsidRPr="00D62896" w:rsidRDefault="00124300" w:rsidP="00124300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Personal Expense</w:t>
      </w:r>
    </w:p>
    <w:p w:rsidR="00124300" w:rsidRPr="00B32071" w:rsidRDefault="00124300" w:rsidP="00124300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Other expense not mentioned in the itinerary</w:t>
      </w:r>
    </w:p>
    <w:p w:rsidR="00124300" w:rsidRPr="00A9584B" w:rsidRDefault="00124300" w:rsidP="00124300">
      <w:pPr>
        <w:rPr>
          <w:sz w:val="28"/>
          <w:szCs w:val="28"/>
        </w:rPr>
      </w:pPr>
    </w:p>
    <w:p w:rsidR="00124300" w:rsidRPr="00124300" w:rsidRDefault="00124300">
      <w:pPr>
        <w:rPr>
          <w:sz w:val="30"/>
          <w:szCs w:val="30"/>
        </w:rPr>
      </w:pPr>
    </w:p>
    <w:sectPr w:rsidR="00124300" w:rsidRPr="00124300" w:rsidSect="0097233F">
      <w:headerReference w:type="default" r:id="rId14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65" w:rsidRDefault="004D3765" w:rsidP="0097233F">
      <w:r>
        <w:separator/>
      </w:r>
    </w:p>
  </w:endnote>
  <w:endnote w:type="continuationSeparator" w:id="0">
    <w:p w:rsidR="004D3765" w:rsidRDefault="004D3765" w:rsidP="0097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65" w:rsidRDefault="004D3765" w:rsidP="0097233F">
      <w:r>
        <w:separator/>
      </w:r>
    </w:p>
  </w:footnote>
  <w:footnote w:type="continuationSeparator" w:id="0">
    <w:p w:rsidR="004D3765" w:rsidRDefault="004D3765" w:rsidP="0097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3F" w:rsidRPr="00F24540" w:rsidRDefault="0097233F" w:rsidP="0097233F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  <w:p w:rsidR="0097233F" w:rsidRPr="0097233F" w:rsidRDefault="00972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FD7"/>
    <w:multiLevelType w:val="hybridMultilevel"/>
    <w:tmpl w:val="36502258"/>
    <w:lvl w:ilvl="0" w:tplc="A2B0B3F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35"/>
    <w:rsid w:val="001153B1"/>
    <w:rsid w:val="00124300"/>
    <w:rsid w:val="003459AA"/>
    <w:rsid w:val="0039312F"/>
    <w:rsid w:val="00433F49"/>
    <w:rsid w:val="004D3765"/>
    <w:rsid w:val="00504B44"/>
    <w:rsid w:val="005350E1"/>
    <w:rsid w:val="007D26B8"/>
    <w:rsid w:val="00801193"/>
    <w:rsid w:val="00830076"/>
    <w:rsid w:val="0097233F"/>
    <w:rsid w:val="00A669F7"/>
    <w:rsid w:val="00A73832"/>
    <w:rsid w:val="00AE3D0D"/>
    <w:rsid w:val="00BC59A9"/>
    <w:rsid w:val="00CA5335"/>
    <w:rsid w:val="00CE5ADA"/>
    <w:rsid w:val="00D93E5D"/>
    <w:rsid w:val="00EB7609"/>
    <w:rsid w:val="00F2443E"/>
    <w:rsid w:val="00F26DB6"/>
    <w:rsid w:val="00F56533"/>
    <w:rsid w:val="00F736E0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B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B6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233F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233F"/>
    <w:rPr>
      <w:lang w:eastAsia="zh-CN" w:bidi="he-IL"/>
    </w:rPr>
  </w:style>
  <w:style w:type="table" w:styleId="TableGrid">
    <w:name w:val="Table Grid"/>
    <w:basedOn w:val="TableNormal"/>
    <w:uiPriority w:val="59"/>
    <w:rsid w:val="0012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00"/>
    <w:pPr>
      <w:ind w:leftChars="400"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B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B6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233F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233F"/>
    <w:rPr>
      <w:lang w:eastAsia="zh-CN" w:bidi="he-IL"/>
    </w:rPr>
  </w:style>
  <w:style w:type="table" w:styleId="TableGrid">
    <w:name w:val="Table Grid"/>
    <w:basedOn w:val="TableNormal"/>
    <w:uiPriority w:val="59"/>
    <w:rsid w:val="0012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00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14</cp:revision>
  <dcterms:created xsi:type="dcterms:W3CDTF">2012-10-23T03:53:00Z</dcterms:created>
  <dcterms:modified xsi:type="dcterms:W3CDTF">2012-10-23T04:08:00Z</dcterms:modified>
</cp:coreProperties>
</file>